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36" w:rsidRPr="00252547" w:rsidRDefault="006B7C70" w:rsidP="00A50C36">
      <w:pPr>
        <w:widowControl/>
        <w:spacing w:before="100" w:beforeAutospacing="1"/>
        <w:rPr>
          <w:rFonts w:ascii="微軟正黑體" w:eastAsia="微軟正黑體" w:hAnsi="微軟正黑體"/>
          <w:b/>
          <w:sz w:val="52"/>
        </w:rPr>
      </w:pPr>
      <w:r>
        <w:rPr>
          <w:rFonts w:ascii="微軟正黑體" w:eastAsia="微軟正黑體" w:hAnsi="微軟正黑體"/>
          <w:b/>
          <w:noProof/>
          <w:sz w:val="5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57.05pt;width:162pt;height:57.05pt;z-index:251658752" fillcolor="window">
            <v:imagedata r:id="rId8" o:title=""/>
          </v:shape>
          <o:OLEObject Type="Embed" ProgID="Word.Picture.8" ShapeID="_x0000_s1026" DrawAspect="Content" ObjectID="_1644909680" r:id="rId9"/>
        </w:object>
      </w:r>
    </w:p>
    <w:p w:rsidR="00A50C36" w:rsidRPr="00252547" w:rsidRDefault="00A50C36" w:rsidP="00A50C36">
      <w:pPr>
        <w:widowControl/>
        <w:spacing w:before="100" w:beforeAutospacing="1"/>
        <w:rPr>
          <w:rFonts w:ascii="微軟正黑體" w:eastAsia="微軟正黑體" w:hAnsi="微軟正黑體"/>
          <w:b/>
          <w:sz w:val="52"/>
        </w:rPr>
      </w:pPr>
    </w:p>
    <w:p w:rsidR="00A50C36" w:rsidRPr="00252547" w:rsidRDefault="00A50C36" w:rsidP="00A50C36">
      <w:pPr>
        <w:widowControl/>
        <w:jc w:val="center"/>
        <w:rPr>
          <w:rFonts w:ascii="微軟正黑體" w:eastAsia="微軟正黑體" w:hAnsi="微軟正黑體"/>
          <w:b/>
          <w:sz w:val="52"/>
        </w:rPr>
      </w:pPr>
      <w:r w:rsidRPr="00252547">
        <w:rPr>
          <w:rFonts w:ascii="微軟正黑體" w:eastAsia="微軟正黑體" w:hAnsi="微軟正黑體" w:hint="eastAsia"/>
          <w:b/>
          <w:sz w:val="52"/>
        </w:rPr>
        <w:t>1</w:t>
      </w:r>
      <w:r w:rsidR="002A026A" w:rsidRPr="00252547">
        <w:rPr>
          <w:rFonts w:ascii="微軟正黑體" w:eastAsia="微軟正黑體" w:hAnsi="微軟正黑體"/>
          <w:b/>
          <w:sz w:val="52"/>
        </w:rPr>
        <w:t>0</w:t>
      </w:r>
      <w:r w:rsidR="002A026A" w:rsidRPr="00252547">
        <w:rPr>
          <w:rFonts w:ascii="微軟正黑體" w:eastAsia="微軟正黑體" w:hAnsi="微軟正黑體" w:hint="eastAsia"/>
          <w:b/>
          <w:sz w:val="52"/>
        </w:rPr>
        <w:t>9</w:t>
      </w:r>
      <w:r w:rsidRPr="00252547">
        <w:rPr>
          <w:rFonts w:ascii="微軟正黑體" w:eastAsia="微軟正黑體" w:hAnsi="微軟正黑體" w:hint="eastAsia"/>
          <w:b/>
          <w:sz w:val="52"/>
        </w:rPr>
        <w:t>年度</w:t>
      </w:r>
    </w:p>
    <w:p w:rsidR="00A50C36" w:rsidRPr="00252547" w:rsidRDefault="00A50C36" w:rsidP="00A50C36">
      <w:pPr>
        <w:widowControl/>
        <w:jc w:val="center"/>
        <w:rPr>
          <w:rFonts w:ascii="微軟正黑體" w:eastAsia="微軟正黑體" w:hAnsi="微軟正黑體"/>
          <w:b/>
          <w:sz w:val="52"/>
        </w:rPr>
      </w:pPr>
      <w:r w:rsidRPr="00252547">
        <w:rPr>
          <w:rFonts w:ascii="微軟正黑體" w:eastAsia="微軟正黑體" w:hAnsi="微軟正黑體" w:hint="eastAsia"/>
          <w:b/>
          <w:sz w:val="52"/>
        </w:rPr>
        <w:t>推動中堅企業躍升計畫</w:t>
      </w:r>
    </w:p>
    <w:p w:rsidR="00A50C36" w:rsidRPr="00252547" w:rsidRDefault="00A50C36" w:rsidP="00A50C36">
      <w:pPr>
        <w:widowControl/>
        <w:jc w:val="center"/>
        <w:rPr>
          <w:rFonts w:ascii="微軟正黑體" w:eastAsia="微軟正黑體" w:hAnsi="微軟正黑體"/>
          <w:b/>
          <w:sz w:val="52"/>
        </w:rPr>
      </w:pPr>
      <w:r w:rsidRPr="00252547">
        <w:rPr>
          <w:rFonts w:ascii="微軟正黑體" w:eastAsia="微軟正黑體" w:hAnsi="微軟正黑體" w:hint="eastAsia"/>
          <w:b/>
          <w:sz w:val="52"/>
        </w:rPr>
        <w:t>優惠</w:t>
      </w:r>
      <w:r w:rsidR="000A20DD" w:rsidRPr="00252547">
        <w:rPr>
          <w:rFonts w:ascii="微軟正黑體" w:eastAsia="微軟正黑體" w:hAnsi="微軟正黑體" w:hint="eastAsia"/>
          <w:b/>
          <w:sz w:val="52"/>
        </w:rPr>
        <w:t>輔導</w:t>
      </w:r>
      <w:r w:rsidRPr="00252547">
        <w:rPr>
          <w:rFonts w:ascii="微軟正黑體" w:eastAsia="微軟正黑體" w:hAnsi="微軟正黑體" w:hint="eastAsia"/>
          <w:b/>
          <w:sz w:val="52"/>
        </w:rPr>
        <w:t>措施</w:t>
      </w:r>
    </w:p>
    <w:p w:rsidR="00A50C36" w:rsidRPr="00252547" w:rsidRDefault="00A50C36" w:rsidP="00A50C36">
      <w:pPr>
        <w:widowControl/>
        <w:jc w:val="center"/>
        <w:rPr>
          <w:rFonts w:ascii="微軟正黑體" w:eastAsia="微軟正黑體" w:hAnsi="微軟正黑體"/>
          <w:b/>
          <w:sz w:val="32"/>
        </w:rPr>
      </w:pPr>
    </w:p>
    <w:p w:rsidR="00A50C36" w:rsidRPr="00252547" w:rsidRDefault="00A50C36" w:rsidP="00A50C36">
      <w:pPr>
        <w:widowControl/>
        <w:jc w:val="center"/>
        <w:rPr>
          <w:rFonts w:ascii="微軟正黑體" w:eastAsia="微軟正黑體" w:hAnsi="微軟正黑體"/>
          <w:b/>
          <w:sz w:val="32"/>
        </w:rPr>
      </w:pPr>
    </w:p>
    <w:p w:rsidR="00A50C36" w:rsidRPr="00252547" w:rsidRDefault="00A50C36" w:rsidP="00A50C36">
      <w:pPr>
        <w:widowControl/>
        <w:jc w:val="center"/>
        <w:rPr>
          <w:rFonts w:ascii="微軟正黑體" w:eastAsia="微軟正黑體" w:hAnsi="微軟正黑體"/>
          <w:b/>
          <w:sz w:val="32"/>
        </w:rPr>
      </w:pPr>
    </w:p>
    <w:p w:rsidR="00A50C36" w:rsidRPr="00252547" w:rsidRDefault="00A50C36" w:rsidP="00A50C36">
      <w:pPr>
        <w:widowControl/>
        <w:jc w:val="center"/>
        <w:rPr>
          <w:rFonts w:ascii="微軟正黑體" w:eastAsia="微軟正黑體" w:hAnsi="微軟正黑體"/>
          <w:b/>
          <w:sz w:val="32"/>
        </w:rPr>
      </w:pPr>
    </w:p>
    <w:p w:rsidR="00A50C36" w:rsidRPr="00252547" w:rsidRDefault="00A50C36" w:rsidP="00A50C36">
      <w:pPr>
        <w:widowControl/>
        <w:jc w:val="center"/>
        <w:rPr>
          <w:rFonts w:ascii="微軟正黑體" w:eastAsia="微軟正黑體" w:hAnsi="微軟正黑體"/>
          <w:b/>
          <w:sz w:val="32"/>
        </w:rPr>
      </w:pPr>
    </w:p>
    <w:p w:rsidR="0094016C" w:rsidRPr="00252547" w:rsidRDefault="0094016C" w:rsidP="00A50C36">
      <w:pPr>
        <w:widowControl/>
        <w:jc w:val="center"/>
        <w:rPr>
          <w:rFonts w:ascii="微軟正黑體" w:eastAsia="微軟正黑體" w:hAnsi="微軟正黑體"/>
          <w:b/>
          <w:sz w:val="32"/>
        </w:rPr>
      </w:pPr>
    </w:p>
    <w:p w:rsidR="00A50C36" w:rsidRPr="00252547" w:rsidRDefault="00A50C36" w:rsidP="00A50C36">
      <w:pPr>
        <w:widowControl/>
        <w:jc w:val="center"/>
        <w:rPr>
          <w:rFonts w:ascii="微軟正黑體" w:eastAsia="微軟正黑體" w:hAnsi="微軟正黑體"/>
          <w:b/>
          <w:sz w:val="32"/>
        </w:rPr>
      </w:pPr>
    </w:p>
    <w:p w:rsidR="00A50C36" w:rsidRPr="00252547" w:rsidRDefault="00A50C36" w:rsidP="00A50C36">
      <w:pPr>
        <w:widowControl/>
        <w:spacing w:line="520" w:lineRule="exact"/>
        <w:jc w:val="center"/>
        <w:rPr>
          <w:rFonts w:ascii="微軟正黑體" w:eastAsia="微軟正黑體" w:hAnsi="微軟正黑體"/>
          <w:b/>
          <w:sz w:val="32"/>
        </w:rPr>
      </w:pPr>
      <w:r w:rsidRPr="00252547">
        <w:rPr>
          <w:rFonts w:ascii="微軟正黑體" w:eastAsia="微軟正黑體" w:hAnsi="微軟正黑體" w:hint="eastAsia"/>
          <w:b/>
          <w:sz w:val="32"/>
        </w:rPr>
        <w:t>主辦機關：經濟部</w:t>
      </w:r>
    </w:p>
    <w:p w:rsidR="00A50C36" w:rsidRPr="00252547" w:rsidRDefault="00A50C36" w:rsidP="00A50C36">
      <w:pPr>
        <w:widowControl/>
        <w:tabs>
          <w:tab w:val="left" w:pos="5040"/>
        </w:tabs>
        <w:spacing w:line="520" w:lineRule="exact"/>
        <w:ind w:firstLineChars="1602" w:firstLine="5126"/>
        <w:rPr>
          <w:rFonts w:ascii="微軟正黑體" w:eastAsia="微軟正黑體" w:hAnsi="微軟正黑體"/>
          <w:b/>
          <w:sz w:val="32"/>
        </w:rPr>
      </w:pPr>
      <w:r w:rsidRPr="00252547">
        <w:rPr>
          <w:rFonts w:ascii="微軟正黑體" w:eastAsia="微軟正黑體" w:hAnsi="微軟正黑體" w:hint="eastAsia"/>
          <w:b/>
          <w:sz w:val="32"/>
        </w:rPr>
        <w:t>教育部</w:t>
      </w:r>
    </w:p>
    <w:p w:rsidR="00A50C36" w:rsidRPr="00252547" w:rsidRDefault="00A50C36" w:rsidP="00A50C36">
      <w:pPr>
        <w:widowControl/>
        <w:tabs>
          <w:tab w:val="left" w:pos="5040"/>
        </w:tabs>
        <w:spacing w:line="520" w:lineRule="exact"/>
        <w:ind w:firstLineChars="1602" w:firstLine="5126"/>
        <w:rPr>
          <w:rFonts w:ascii="微軟正黑體" w:eastAsia="微軟正黑體" w:hAnsi="微軟正黑體"/>
          <w:b/>
          <w:sz w:val="32"/>
        </w:rPr>
      </w:pPr>
      <w:r w:rsidRPr="00252547">
        <w:rPr>
          <w:rFonts w:ascii="微軟正黑體" w:eastAsia="微軟正黑體" w:hAnsi="微軟正黑體" w:hint="eastAsia"/>
          <w:b/>
          <w:sz w:val="32"/>
        </w:rPr>
        <w:t>內政部</w:t>
      </w:r>
    </w:p>
    <w:p w:rsidR="00A50C36" w:rsidRPr="00252547" w:rsidRDefault="00A50C36" w:rsidP="00A50C36">
      <w:pPr>
        <w:widowControl/>
        <w:tabs>
          <w:tab w:val="left" w:pos="5040"/>
        </w:tabs>
        <w:spacing w:line="520" w:lineRule="exact"/>
        <w:ind w:firstLineChars="1602" w:firstLine="5126"/>
        <w:rPr>
          <w:rFonts w:ascii="微軟正黑體" w:eastAsia="微軟正黑體" w:hAnsi="微軟正黑體"/>
          <w:b/>
          <w:sz w:val="32"/>
        </w:rPr>
      </w:pPr>
      <w:r w:rsidRPr="00252547">
        <w:rPr>
          <w:rFonts w:ascii="微軟正黑體" w:eastAsia="微軟正黑體" w:hAnsi="微軟正黑體" w:hint="eastAsia"/>
          <w:b/>
          <w:sz w:val="32"/>
        </w:rPr>
        <w:t>勞動部</w:t>
      </w:r>
    </w:p>
    <w:p w:rsidR="00A50C36" w:rsidRPr="00252547" w:rsidRDefault="00A50C36" w:rsidP="00A50C36">
      <w:pPr>
        <w:widowControl/>
        <w:tabs>
          <w:tab w:val="left" w:pos="5040"/>
        </w:tabs>
        <w:spacing w:line="520" w:lineRule="exact"/>
        <w:ind w:firstLineChars="1602" w:firstLine="5126"/>
        <w:rPr>
          <w:rFonts w:ascii="微軟正黑體" w:eastAsia="微軟正黑體" w:hAnsi="微軟正黑體"/>
          <w:b/>
          <w:sz w:val="32"/>
        </w:rPr>
      </w:pPr>
      <w:r w:rsidRPr="00252547">
        <w:rPr>
          <w:rFonts w:ascii="微軟正黑體" w:eastAsia="微軟正黑體" w:hAnsi="微軟正黑體" w:hint="eastAsia"/>
          <w:b/>
          <w:sz w:val="32"/>
        </w:rPr>
        <w:t>科技部</w:t>
      </w:r>
    </w:p>
    <w:p w:rsidR="00A50C36" w:rsidRPr="00252547" w:rsidRDefault="00A50C36" w:rsidP="00A50C36">
      <w:pPr>
        <w:widowControl/>
        <w:spacing w:line="520" w:lineRule="exact"/>
        <w:jc w:val="center"/>
        <w:rPr>
          <w:rFonts w:ascii="微軟正黑體" w:eastAsia="微軟正黑體" w:hAnsi="微軟正黑體"/>
          <w:b/>
          <w:sz w:val="32"/>
        </w:rPr>
      </w:pPr>
    </w:p>
    <w:p w:rsidR="00A50C36" w:rsidRPr="00252547" w:rsidRDefault="00A50C36" w:rsidP="00A50C36">
      <w:pPr>
        <w:widowControl/>
        <w:spacing w:line="520" w:lineRule="exact"/>
        <w:jc w:val="center"/>
        <w:rPr>
          <w:rFonts w:ascii="微軟正黑體" w:eastAsia="微軟正黑體" w:hAnsi="微軟正黑體"/>
          <w:b/>
          <w:sz w:val="32"/>
        </w:rPr>
      </w:pPr>
    </w:p>
    <w:p w:rsidR="0094016C" w:rsidRPr="00252547" w:rsidRDefault="0094016C" w:rsidP="00A50C36">
      <w:pPr>
        <w:widowControl/>
        <w:spacing w:line="520" w:lineRule="exact"/>
        <w:jc w:val="center"/>
        <w:rPr>
          <w:rFonts w:ascii="微軟正黑體" w:eastAsia="微軟正黑體" w:hAnsi="微軟正黑體"/>
          <w:b/>
          <w:sz w:val="32"/>
        </w:rPr>
      </w:pPr>
    </w:p>
    <w:p w:rsidR="0094016C" w:rsidRPr="00252547" w:rsidRDefault="0094016C" w:rsidP="00A50C36">
      <w:pPr>
        <w:widowControl/>
        <w:spacing w:line="520" w:lineRule="exact"/>
        <w:jc w:val="center"/>
        <w:rPr>
          <w:rFonts w:ascii="微軟正黑體" w:eastAsia="微軟正黑體" w:hAnsi="微軟正黑體"/>
          <w:b/>
          <w:sz w:val="32"/>
        </w:rPr>
      </w:pPr>
    </w:p>
    <w:p w:rsidR="00A50C36" w:rsidRPr="00252547" w:rsidRDefault="00A50C36" w:rsidP="00A50C36">
      <w:pPr>
        <w:widowControl/>
        <w:jc w:val="center"/>
        <w:rPr>
          <w:rFonts w:ascii="微軟正黑體" w:eastAsia="微軟正黑體" w:hAnsi="微軟正黑體"/>
          <w:b/>
          <w:sz w:val="32"/>
        </w:rPr>
      </w:pPr>
      <w:r w:rsidRPr="00252547">
        <w:rPr>
          <w:rFonts w:ascii="微軟正黑體" w:eastAsia="微軟正黑體" w:hAnsi="微軟正黑體" w:hint="eastAsia"/>
          <w:b/>
          <w:sz w:val="32"/>
        </w:rPr>
        <w:t>中華民國10</w:t>
      </w:r>
      <w:r w:rsidR="002B117A" w:rsidRPr="00252547">
        <w:rPr>
          <w:rFonts w:ascii="微軟正黑體" w:eastAsia="微軟正黑體" w:hAnsi="微軟正黑體"/>
          <w:b/>
          <w:sz w:val="32"/>
        </w:rPr>
        <w:t>9</w:t>
      </w:r>
      <w:r w:rsidRPr="00252547">
        <w:rPr>
          <w:rFonts w:ascii="微軟正黑體" w:eastAsia="微軟正黑體" w:hAnsi="微軟正黑體" w:hint="eastAsia"/>
          <w:b/>
          <w:sz w:val="32"/>
        </w:rPr>
        <w:t>年</w:t>
      </w:r>
      <w:r w:rsidR="002B117A" w:rsidRPr="00252547">
        <w:rPr>
          <w:rFonts w:ascii="微軟正黑體" w:eastAsia="微軟正黑體" w:hAnsi="微軟正黑體"/>
          <w:b/>
          <w:sz w:val="32"/>
        </w:rPr>
        <w:t>2</w:t>
      </w:r>
      <w:r w:rsidRPr="00252547">
        <w:rPr>
          <w:rFonts w:ascii="微軟正黑體" w:eastAsia="微軟正黑體" w:hAnsi="微軟正黑體" w:hint="eastAsia"/>
          <w:b/>
          <w:sz w:val="32"/>
        </w:rPr>
        <w:t>月</w:t>
      </w:r>
    </w:p>
    <w:p w:rsidR="00A50C36" w:rsidRPr="00252547" w:rsidRDefault="00A50C36" w:rsidP="00BF35C7">
      <w:pPr>
        <w:widowControl/>
        <w:jc w:val="center"/>
        <w:rPr>
          <w:rFonts w:ascii="微軟正黑體" w:eastAsia="微軟正黑體" w:hAnsi="微軟正黑體"/>
          <w:b/>
          <w:sz w:val="32"/>
        </w:rPr>
        <w:sectPr w:rsidR="00A50C36" w:rsidRPr="00252547" w:rsidSect="006338FB">
          <w:pgSz w:w="11906" w:h="16838" w:code="9"/>
          <w:pgMar w:top="1134" w:right="1134" w:bottom="1134" w:left="1134" w:header="567" w:footer="567" w:gutter="0"/>
          <w:cols w:space="425"/>
          <w:docGrid w:linePitch="360"/>
        </w:sectPr>
      </w:pPr>
    </w:p>
    <w:p w:rsidR="00571216" w:rsidRDefault="00571216">
      <w:pPr>
        <w:widowControl/>
        <w:rPr>
          <w:rFonts w:ascii="微軟正黑體" w:eastAsia="微軟正黑體" w:hAnsi="微軟正黑體"/>
          <w:b/>
          <w:sz w:val="36"/>
        </w:rPr>
      </w:pPr>
      <w:r>
        <w:rPr>
          <w:rFonts w:ascii="微軟正黑體" w:eastAsia="微軟正黑體" w:hAnsi="微軟正黑體"/>
          <w:b/>
          <w:sz w:val="36"/>
        </w:rPr>
        <w:lastRenderedPageBreak/>
        <w:br w:type="page"/>
      </w:r>
    </w:p>
    <w:p w:rsidR="00690D2A" w:rsidRPr="00252547" w:rsidRDefault="00BF35C7" w:rsidP="00BF35C7">
      <w:pPr>
        <w:widowControl/>
        <w:jc w:val="center"/>
        <w:rPr>
          <w:rFonts w:ascii="微軟正黑體" w:eastAsia="微軟正黑體" w:hAnsi="微軟正黑體"/>
          <w:b/>
          <w:sz w:val="36"/>
        </w:rPr>
      </w:pPr>
      <w:r w:rsidRPr="00252547">
        <w:rPr>
          <w:rFonts w:ascii="微軟正黑體" w:eastAsia="微軟正黑體" w:hAnsi="微軟正黑體"/>
          <w:b/>
          <w:sz w:val="36"/>
        </w:rPr>
        <w:lastRenderedPageBreak/>
        <w:t>目</w:t>
      </w:r>
      <w:r w:rsidR="004E30FC" w:rsidRPr="00252547">
        <w:rPr>
          <w:rFonts w:ascii="微軟正黑體" w:eastAsia="微軟正黑體" w:hAnsi="微軟正黑體" w:hint="eastAsia"/>
          <w:b/>
          <w:sz w:val="36"/>
        </w:rPr>
        <w:t xml:space="preserve">　</w:t>
      </w:r>
      <w:r w:rsidRPr="00252547">
        <w:rPr>
          <w:rFonts w:ascii="微軟正黑體" w:eastAsia="微軟正黑體" w:hAnsi="微軟正黑體"/>
          <w:b/>
          <w:sz w:val="36"/>
        </w:rPr>
        <w:t>錄</w:t>
      </w:r>
    </w:p>
    <w:sdt>
      <w:sdtPr>
        <w:rPr>
          <w:b w:val="0"/>
          <w:bCs/>
          <w:kern w:val="2"/>
          <w:sz w:val="24"/>
          <w:lang w:val="zh-TW"/>
        </w:rPr>
        <w:id w:val="505705220"/>
        <w:docPartObj>
          <w:docPartGallery w:val="Table of Contents"/>
          <w:docPartUnique/>
        </w:docPartObj>
      </w:sdtPr>
      <w:sdtEndPr>
        <w:rPr>
          <w:bCs w:val="0"/>
          <w:kern w:val="0"/>
          <w:lang w:val="en-US"/>
        </w:rPr>
      </w:sdtEndPr>
      <w:sdtContent>
        <w:p w:rsidR="000439D1" w:rsidRDefault="00786354">
          <w:pPr>
            <w:pStyle w:val="11"/>
            <w:rPr>
              <w:rFonts w:asciiTheme="minorHAnsi" w:eastAsiaTheme="minorEastAsia" w:hAnsiTheme="minorHAnsi"/>
              <w:b w:val="0"/>
              <w:kern w:val="2"/>
              <w:sz w:val="24"/>
              <w:szCs w:val="22"/>
            </w:rPr>
          </w:pPr>
          <w:r w:rsidRPr="00252547">
            <w:fldChar w:fldCharType="begin"/>
          </w:r>
          <w:r w:rsidR="00396A45" w:rsidRPr="00252547">
            <w:instrText xml:space="preserve"> TOC \o "1-3" \h \z \u </w:instrText>
          </w:r>
          <w:r w:rsidRPr="00252547">
            <w:fldChar w:fldCharType="separate"/>
          </w:r>
          <w:hyperlink w:anchor="_Toc33515785" w:history="1">
            <w:r w:rsidR="000439D1" w:rsidRPr="00D109EF">
              <w:rPr>
                <w:rStyle w:val="a9"/>
                <w:rFonts w:hint="eastAsia"/>
              </w:rPr>
              <w:t>中堅企業服務團簡介</w:t>
            </w:r>
            <w:r w:rsidR="000439D1">
              <w:rPr>
                <w:webHidden/>
              </w:rPr>
              <w:tab/>
            </w:r>
            <w:r w:rsidR="000439D1">
              <w:rPr>
                <w:webHidden/>
              </w:rPr>
              <w:fldChar w:fldCharType="begin"/>
            </w:r>
            <w:r w:rsidR="000439D1">
              <w:rPr>
                <w:webHidden/>
              </w:rPr>
              <w:instrText xml:space="preserve"> PAGEREF _Toc33515785 \h </w:instrText>
            </w:r>
            <w:r w:rsidR="000439D1">
              <w:rPr>
                <w:webHidden/>
              </w:rPr>
            </w:r>
            <w:r w:rsidR="000439D1">
              <w:rPr>
                <w:webHidden/>
              </w:rPr>
              <w:fldChar w:fldCharType="separate"/>
            </w:r>
            <w:r w:rsidR="000439D1">
              <w:rPr>
                <w:webHidden/>
              </w:rPr>
              <w:t>1</w:t>
            </w:r>
            <w:r w:rsidR="000439D1">
              <w:rPr>
                <w:webHidden/>
              </w:rPr>
              <w:fldChar w:fldCharType="end"/>
            </w:r>
          </w:hyperlink>
        </w:p>
        <w:p w:rsidR="000439D1" w:rsidRDefault="006B7C70">
          <w:pPr>
            <w:pStyle w:val="11"/>
            <w:rPr>
              <w:rFonts w:asciiTheme="minorHAnsi" w:eastAsiaTheme="minorEastAsia" w:hAnsiTheme="minorHAnsi"/>
              <w:b w:val="0"/>
              <w:kern w:val="2"/>
              <w:sz w:val="24"/>
              <w:szCs w:val="22"/>
            </w:rPr>
          </w:pPr>
          <w:hyperlink w:anchor="_Toc33515786" w:history="1">
            <w:r w:rsidR="000439D1" w:rsidRPr="00D109EF">
              <w:rPr>
                <w:rStyle w:val="a9"/>
                <w:rFonts w:hint="eastAsia"/>
              </w:rPr>
              <w:t>一、人才面</w:t>
            </w:r>
            <w:r w:rsidR="000439D1">
              <w:rPr>
                <w:webHidden/>
              </w:rPr>
              <w:tab/>
            </w:r>
            <w:r w:rsidR="000439D1">
              <w:rPr>
                <w:webHidden/>
              </w:rPr>
              <w:fldChar w:fldCharType="begin"/>
            </w:r>
            <w:r w:rsidR="000439D1">
              <w:rPr>
                <w:webHidden/>
              </w:rPr>
              <w:instrText xml:space="preserve"> PAGEREF _Toc33515786 \h </w:instrText>
            </w:r>
            <w:r w:rsidR="000439D1">
              <w:rPr>
                <w:webHidden/>
              </w:rPr>
            </w:r>
            <w:r w:rsidR="000439D1">
              <w:rPr>
                <w:webHidden/>
              </w:rPr>
              <w:fldChar w:fldCharType="separate"/>
            </w:r>
            <w:r w:rsidR="000439D1">
              <w:rPr>
                <w:webHidden/>
              </w:rPr>
              <w:t>2</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787" w:history="1">
            <w:r w:rsidR="000439D1" w:rsidRPr="00D109EF">
              <w:rPr>
                <w:rStyle w:val="a9"/>
              </w:rPr>
              <w:t>(</w:t>
            </w:r>
            <w:r w:rsidR="000439D1" w:rsidRPr="00D109EF">
              <w:rPr>
                <w:rStyle w:val="a9"/>
                <w:rFonts w:hint="eastAsia"/>
              </w:rPr>
              <w:t>一</w:t>
            </w:r>
            <w:r w:rsidR="000439D1" w:rsidRPr="00D109EF">
              <w:rPr>
                <w:rStyle w:val="a9"/>
              </w:rPr>
              <w:t>)</w:t>
            </w:r>
            <w:r w:rsidR="000439D1" w:rsidRPr="00D109EF">
              <w:rPr>
                <w:rStyle w:val="a9"/>
                <w:rFonts w:hint="eastAsia"/>
              </w:rPr>
              <w:t>長期培育中階人才與學士藍領等進階工藝人才</w:t>
            </w:r>
            <w:r w:rsidR="000439D1">
              <w:rPr>
                <w:webHidden/>
              </w:rPr>
              <w:tab/>
            </w:r>
            <w:r w:rsidR="000439D1">
              <w:rPr>
                <w:webHidden/>
              </w:rPr>
              <w:fldChar w:fldCharType="begin"/>
            </w:r>
            <w:r w:rsidR="000439D1">
              <w:rPr>
                <w:webHidden/>
              </w:rPr>
              <w:instrText xml:space="preserve"> PAGEREF _Toc33515787 \h </w:instrText>
            </w:r>
            <w:r w:rsidR="000439D1">
              <w:rPr>
                <w:webHidden/>
              </w:rPr>
            </w:r>
            <w:r w:rsidR="000439D1">
              <w:rPr>
                <w:webHidden/>
              </w:rPr>
              <w:fldChar w:fldCharType="separate"/>
            </w:r>
            <w:r w:rsidR="000439D1">
              <w:rPr>
                <w:webHidden/>
              </w:rPr>
              <w:t>2</w:t>
            </w:r>
            <w:r w:rsidR="000439D1">
              <w:rPr>
                <w:webHidden/>
              </w:rPr>
              <w:fldChar w:fldCharType="end"/>
            </w:r>
          </w:hyperlink>
        </w:p>
        <w:p w:rsidR="000439D1" w:rsidRDefault="006B7C70">
          <w:pPr>
            <w:pStyle w:val="31"/>
            <w:rPr>
              <w:rFonts w:eastAsiaTheme="minorEastAsia"/>
              <w:kern w:val="2"/>
              <w:szCs w:val="22"/>
            </w:rPr>
          </w:pPr>
          <w:hyperlink w:anchor="_Toc33515788" w:history="1">
            <w:r w:rsidR="000439D1" w:rsidRPr="00D109EF">
              <w:rPr>
                <w:rStyle w:val="a9"/>
              </w:rPr>
              <w:t>1</w:t>
            </w:r>
            <w:r w:rsidR="000439D1" w:rsidRPr="00D109EF">
              <w:rPr>
                <w:rStyle w:val="a9"/>
                <w:rFonts w:hint="eastAsia"/>
              </w:rPr>
              <w:t>、產學攜手合作計畫</w:t>
            </w:r>
            <w:r w:rsidR="000439D1">
              <w:rPr>
                <w:webHidden/>
              </w:rPr>
              <w:tab/>
            </w:r>
            <w:r w:rsidR="000439D1">
              <w:rPr>
                <w:webHidden/>
              </w:rPr>
              <w:fldChar w:fldCharType="begin"/>
            </w:r>
            <w:r w:rsidR="000439D1">
              <w:rPr>
                <w:webHidden/>
              </w:rPr>
              <w:instrText xml:space="preserve"> PAGEREF _Toc33515788 \h </w:instrText>
            </w:r>
            <w:r w:rsidR="000439D1">
              <w:rPr>
                <w:webHidden/>
              </w:rPr>
            </w:r>
            <w:r w:rsidR="000439D1">
              <w:rPr>
                <w:webHidden/>
              </w:rPr>
              <w:fldChar w:fldCharType="separate"/>
            </w:r>
            <w:r w:rsidR="000439D1">
              <w:rPr>
                <w:webHidden/>
              </w:rPr>
              <w:t>2</w:t>
            </w:r>
            <w:r w:rsidR="000439D1">
              <w:rPr>
                <w:webHidden/>
              </w:rPr>
              <w:fldChar w:fldCharType="end"/>
            </w:r>
          </w:hyperlink>
        </w:p>
        <w:p w:rsidR="000439D1" w:rsidRDefault="006B7C70">
          <w:pPr>
            <w:pStyle w:val="31"/>
            <w:rPr>
              <w:rFonts w:eastAsiaTheme="minorEastAsia"/>
              <w:kern w:val="2"/>
              <w:szCs w:val="22"/>
            </w:rPr>
          </w:pPr>
          <w:hyperlink w:anchor="_Toc33515789" w:history="1">
            <w:r w:rsidR="000439D1" w:rsidRPr="00D109EF">
              <w:rPr>
                <w:rStyle w:val="a9"/>
              </w:rPr>
              <w:t>2</w:t>
            </w:r>
            <w:r w:rsidR="000439D1" w:rsidRPr="00D109EF">
              <w:rPr>
                <w:rStyle w:val="a9"/>
                <w:rFonts w:hint="eastAsia"/>
              </w:rPr>
              <w:t>、產業學院推動計畫</w:t>
            </w:r>
            <w:r w:rsidR="000439D1">
              <w:rPr>
                <w:webHidden/>
              </w:rPr>
              <w:tab/>
            </w:r>
            <w:r w:rsidR="000439D1">
              <w:rPr>
                <w:webHidden/>
              </w:rPr>
              <w:fldChar w:fldCharType="begin"/>
            </w:r>
            <w:r w:rsidR="000439D1">
              <w:rPr>
                <w:webHidden/>
              </w:rPr>
              <w:instrText xml:space="preserve"> PAGEREF _Toc33515789 \h </w:instrText>
            </w:r>
            <w:r w:rsidR="000439D1">
              <w:rPr>
                <w:webHidden/>
              </w:rPr>
            </w:r>
            <w:r w:rsidR="000439D1">
              <w:rPr>
                <w:webHidden/>
              </w:rPr>
              <w:fldChar w:fldCharType="separate"/>
            </w:r>
            <w:r w:rsidR="000439D1">
              <w:rPr>
                <w:webHidden/>
              </w:rPr>
              <w:t>3</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790" w:history="1">
            <w:r w:rsidR="000439D1" w:rsidRPr="00D109EF">
              <w:rPr>
                <w:rStyle w:val="a9"/>
              </w:rPr>
              <w:t>(</w:t>
            </w:r>
            <w:r w:rsidR="000439D1" w:rsidRPr="00D109EF">
              <w:rPr>
                <w:rStyle w:val="a9"/>
                <w:rFonts w:hint="eastAsia"/>
              </w:rPr>
              <w:t>二</w:t>
            </w:r>
            <w:r w:rsidR="000439D1" w:rsidRPr="00D109EF">
              <w:rPr>
                <w:rStyle w:val="a9"/>
              </w:rPr>
              <w:t>)</w:t>
            </w:r>
            <w:r w:rsidR="000439D1" w:rsidRPr="00D109EF">
              <w:rPr>
                <w:rStyle w:val="a9"/>
                <w:rFonts w:hint="eastAsia"/>
              </w:rPr>
              <w:t>提升產業人才培訓能量</w:t>
            </w:r>
            <w:r w:rsidR="000439D1">
              <w:rPr>
                <w:webHidden/>
              </w:rPr>
              <w:tab/>
            </w:r>
            <w:r w:rsidR="000439D1">
              <w:rPr>
                <w:webHidden/>
              </w:rPr>
              <w:fldChar w:fldCharType="begin"/>
            </w:r>
            <w:r w:rsidR="000439D1">
              <w:rPr>
                <w:webHidden/>
              </w:rPr>
              <w:instrText xml:space="preserve"> PAGEREF _Toc33515790 \h </w:instrText>
            </w:r>
            <w:r w:rsidR="000439D1">
              <w:rPr>
                <w:webHidden/>
              </w:rPr>
            </w:r>
            <w:r w:rsidR="000439D1">
              <w:rPr>
                <w:webHidden/>
              </w:rPr>
              <w:fldChar w:fldCharType="separate"/>
            </w:r>
            <w:r w:rsidR="000439D1">
              <w:rPr>
                <w:webHidden/>
              </w:rPr>
              <w:t>4</w:t>
            </w:r>
            <w:r w:rsidR="000439D1">
              <w:rPr>
                <w:webHidden/>
              </w:rPr>
              <w:fldChar w:fldCharType="end"/>
            </w:r>
          </w:hyperlink>
        </w:p>
        <w:p w:rsidR="000439D1" w:rsidRDefault="006B7C70">
          <w:pPr>
            <w:pStyle w:val="31"/>
            <w:rPr>
              <w:rFonts w:eastAsiaTheme="minorEastAsia"/>
              <w:kern w:val="2"/>
              <w:szCs w:val="22"/>
            </w:rPr>
          </w:pPr>
          <w:hyperlink w:anchor="_Toc33515791" w:history="1">
            <w:r w:rsidR="000439D1" w:rsidRPr="00D109EF">
              <w:rPr>
                <w:rStyle w:val="a9"/>
              </w:rPr>
              <w:t>1</w:t>
            </w:r>
            <w:r w:rsidR="000439D1" w:rsidRPr="00D109EF">
              <w:rPr>
                <w:rStyle w:val="a9"/>
                <w:rFonts w:hint="eastAsia"/>
              </w:rPr>
              <w:t>、青年就業旗艦計畫</w:t>
            </w:r>
            <w:r w:rsidR="000439D1">
              <w:rPr>
                <w:webHidden/>
              </w:rPr>
              <w:tab/>
            </w:r>
            <w:r w:rsidR="000439D1">
              <w:rPr>
                <w:webHidden/>
              </w:rPr>
              <w:fldChar w:fldCharType="begin"/>
            </w:r>
            <w:r w:rsidR="000439D1">
              <w:rPr>
                <w:webHidden/>
              </w:rPr>
              <w:instrText xml:space="preserve"> PAGEREF _Toc33515791 \h </w:instrText>
            </w:r>
            <w:r w:rsidR="000439D1">
              <w:rPr>
                <w:webHidden/>
              </w:rPr>
            </w:r>
            <w:r w:rsidR="000439D1">
              <w:rPr>
                <w:webHidden/>
              </w:rPr>
              <w:fldChar w:fldCharType="separate"/>
            </w:r>
            <w:r w:rsidR="000439D1">
              <w:rPr>
                <w:webHidden/>
              </w:rPr>
              <w:t>4</w:t>
            </w:r>
            <w:r w:rsidR="000439D1">
              <w:rPr>
                <w:webHidden/>
              </w:rPr>
              <w:fldChar w:fldCharType="end"/>
            </w:r>
          </w:hyperlink>
        </w:p>
        <w:p w:rsidR="000439D1" w:rsidRDefault="006B7C70">
          <w:pPr>
            <w:pStyle w:val="31"/>
            <w:rPr>
              <w:rFonts w:eastAsiaTheme="minorEastAsia"/>
              <w:kern w:val="2"/>
              <w:szCs w:val="22"/>
            </w:rPr>
          </w:pPr>
          <w:hyperlink w:anchor="_Toc33515792" w:history="1">
            <w:r w:rsidR="000439D1" w:rsidRPr="00D109EF">
              <w:rPr>
                <w:rStyle w:val="a9"/>
              </w:rPr>
              <w:t>2</w:t>
            </w:r>
            <w:r w:rsidR="000439D1" w:rsidRPr="00D109EF">
              <w:rPr>
                <w:rStyle w:val="a9"/>
                <w:rFonts w:hint="eastAsia"/>
              </w:rPr>
              <w:t>、企業人力資源提升計畫之產業推升型訓練計畫</w:t>
            </w:r>
            <w:r w:rsidR="000439D1">
              <w:rPr>
                <w:webHidden/>
              </w:rPr>
              <w:tab/>
            </w:r>
            <w:r w:rsidR="000439D1">
              <w:rPr>
                <w:webHidden/>
              </w:rPr>
              <w:fldChar w:fldCharType="begin"/>
            </w:r>
            <w:r w:rsidR="000439D1">
              <w:rPr>
                <w:webHidden/>
              </w:rPr>
              <w:instrText xml:space="preserve"> PAGEREF _Toc33515792 \h </w:instrText>
            </w:r>
            <w:r w:rsidR="000439D1">
              <w:rPr>
                <w:webHidden/>
              </w:rPr>
            </w:r>
            <w:r w:rsidR="000439D1">
              <w:rPr>
                <w:webHidden/>
              </w:rPr>
              <w:fldChar w:fldCharType="separate"/>
            </w:r>
            <w:r w:rsidR="000439D1">
              <w:rPr>
                <w:webHidden/>
              </w:rPr>
              <w:t>5</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793" w:history="1">
            <w:r w:rsidR="000439D1" w:rsidRPr="00D109EF">
              <w:rPr>
                <w:rStyle w:val="a9"/>
              </w:rPr>
              <w:t>(</w:t>
            </w:r>
            <w:r w:rsidR="000439D1" w:rsidRPr="00D109EF">
              <w:rPr>
                <w:rStyle w:val="a9"/>
                <w:rFonts w:hint="eastAsia"/>
              </w:rPr>
              <w:t>三</w:t>
            </w:r>
            <w:r w:rsidR="000439D1" w:rsidRPr="00D109EF">
              <w:rPr>
                <w:rStyle w:val="a9"/>
              </w:rPr>
              <w:t>)</w:t>
            </w:r>
            <w:r w:rsidR="000439D1" w:rsidRPr="00D109EF">
              <w:rPr>
                <w:rStyle w:val="a9"/>
                <w:rFonts w:hint="eastAsia"/>
              </w:rPr>
              <w:t>提高人才培訓補助成數</w:t>
            </w:r>
            <w:r w:rsidR="000439D1">
              <w:rPr>
                <w:webHidden/>
              </w:rPr>
              <w:tab/>
            </w:r>
            <w:r w:rsidR="000439D1">
              <w:rPr>
                <w:webHidden/>
              </w:rPr>
              <w:fldChar w:fldCharType="begin"/>
            </w:r>
            <w:r w:rsidR="000439D1">
              <w:rPr>
                <w:webHidden/>
              </w:rPr>
              <w:instrText xml:space="preserve"> PAGEREF _Toc33515793 \h </w:instrText>
            </w:r>
            <w:r w:rsidR="000439D1">
              <w:rPr>
                <w:webHidden/>
              </w:rPr>
            </w:r>
            <w:r w:rsidR="000439D1">
              <w:rPr>
                <w:webHidden/>
              </w:rPr>
              <w:fldChar w:fldCharType="separate"/>
            </w:r>
            <w:r w:rsidR="000439D1">
              <w:rPr>
                <w:webHidden/>
              </w:rPr>
              <w:t>6</w:t>
            </w:r>
            <w:r w:rsidR="000439D1">
              <w:rPr>
                <w:webHidden/>
              </w:rPr>
              <w:fldChar w:fldCharType="end"/>
            </w:r>
          </w:hyperlink>
        </w:p>
        <w:p w:rsidR="000439D1" w:rsidRDefault="006B7C70">
          <w:pPr>
            <w:pStyle w:val="31"/>
            <w:rPr>
              <w:rFonts w:eastAsiaTheme="minorEastAsia"/>
              <w:kern w:val="2"/>
              <w:szCs w:val="22"/>
            </w:rPr>
          </w:pPr>
          <w:hyperlink w:anchor="_Toc33515794" w:history="1">
            <w:r w:rsidR="000439D1" w:rsidRPr="00D109EF">
              <w:rPr>
                <w:rStyle w:val="a9"/>
              </w:rPr>
              <w:t>1</w:t>
            </w:r>
            <w:r w:rsidR="000439D1" w:rsidRPr="00D109EF">
              <w:rPr>
                <w:rStyle w:val="a9"/>
                <w:rFonts w:hint="eastAsia"/>
              </w:rPr>
              <w:t>、產業專業人才培訓相關計畫</w:t>
            </w:r>
            <w:r w:rsidR="000439D1">
              <w:rPr>
                <w:webHidden/>
              </w:rPr>
              <w:tab/>
            </w:r>
            <w:r w:rsidR="000439D1">
              <w:rPr>
                <w:webHidden/>
              </w:rPr>
              <w:fldChar w:fldCharType="begin"/>
            </w:r>
            <w:r w:rsidR="000439D1">
              <w:rPr>
                <w:webHidden/>
              </w:rPr>
              <w:instrText xml:space="preserve"> PAGEREF _Toc33515794 \h </w:instrText>
            </w:r>
            <w:r w:rsidR="000439D1">
              <w:rPr>
                <w:webHidden/>
              </w:rPr>
            </w:r>
            <w:r w:rsidR="000439D1">
              <w:rPr>
                <w:webHidden/>
              </w:rPr>
              <w:fldChar w:fldCharType="separate"/>
            </w:r>
            <w:r w:rsidR="000439D1">
              <w:rPr>
                <w:webHidden/>
              </w:rPr>
              <w:t>6</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795" w:history="1">
            <w:r w:rsidR="000439D1" w:rsidRPr="00D109EF">
              <w:rPr>
                <w:rStyle w:val="a9"/>
              </w:rPr>
              <w:t>(</w:t>
            </w:r>
            <w:r w:rsidR="000439D1" w:rsidRPr="00D109EF">
              <w:rPr>
                <w:rStyle w:val="a9"/>
                <w:rFonts w:hint="eastAsia"/>
              </w:rPr>
              <w:t>四</w:t>
            </w:r>
            <w:r w:rsidR="000439D1" w:rsidRPr="00D109EF">
              <w:rPr>
                <w:rStyle w:val="a9"/>
              </w:rPr>
              <w:t>)</w:t>
            </w:r>
            <w:r w:rsidR="000439D1" w:rsidRPr="00D109EF">
              <w:rPr>
                <w:rStyle w:val="a9"/>
                <w:rFonts w:hint="eastAsia"/>
              </w:rPr>
              <w:t>加強人力扎根</w:t>
            </w:r>
            <w:r w:rsidR="000439D1">
              <w:rPr>
                <w:webHidden/>
              </w:rPr>
              <w:tab/>
            </w:r>
            <w:r w:rsidR="000439D1">
              <w:rPr>
                <w:webHidden/>
              </w:rPr>
              <w:fldChar w:fldCharType="begin"/>
            </w:r>
            <w:r w:rsidR="000439D1">
              <w:rPr>
                <w:webHidden/>
              </w:rPr>
              <w:instrText xml:space="preserve"> PAGEREF _Toc33515795 \h </w:instrText>
            </w:r>
            <w:r w:rsidR="000439D1">
              <w:rPr>
                <w:webHidden/>
              </w:rPr>
            </w:r>
            <w:r w:rsidR="000439D1">
              <w:rPr>
                <w:webHidden/>
              </w:rPr>
              <w:fldChar w:fldCharType="separate"/>
            </w:r>
            <w:r w:rsidR="000439D1">
              <w:rPr>
                <w:webHidden/>
              </w:rPr>
              <w:t>7</w:t>
            </w:r>
            <w:r w:rsidR="000439D1">
              <w:rPr>
                <w:webHidden/>
              </w:rPr>
              <w:fldChar w:fldCharType="end"/>
            </w:r>
          </w:hyperlink>
        </w:p>
        <w:p w:rsidR="000439D1" w:rsidRDefault="006B7C70">
          <w:pPr>
            <w:pStyle w:val="31"/>
            <w:rPr>
              <w:rFonts w:eastAsiaTheme="minorEastAsia"/>
              <w:kern w:val="2"/>
              <w:szCs w:val="22"/>
            </w:rPr>
          </w:pPr>
          <w:hyperlink w:anchor="_Toc33515796" w:history="1">
            <w:r w:rsidR="000439D1" w:rsidRPr="00D109EF">
              <w:rPr>
                <w:rStyle w:val="a9"/>
              </w:rPr>
              <w:t>1</w:t>
            </w:r>
            <w:r w:rsidR="000439D1" w:rsidRPr="00D109EF">
              <w:rPr>
                <w:rStyle w:val="a9"/>
                <w:rFonts w:hint="eastAsia"/>
              </w:rPr>
              <w:t>、金屬產業智機化提升計畫</w:t>
            </w:r>
            <w:r w:rsidR="000439D1" w:rsidRPr="00D109EF">
              <w:rPr>
                <w:rStyle w:val="a9"/>
              </w:rPr>
              <w:t>-</w:t>
            </w:r>
            <w:r w:rsidR="000439D1" w:rsidRPr="00D109EF">
              <w:rPr>
                <w:rStyle w:val="a9"/>
                <w:rFonts w:hint="eastAsia"/>
              </w:rPr>
              <w:t>金屬機電智機化暨人才扎根分項計畫</w:t>
            </w:r>
            <w:r w:rsidR="000439D1">
              <w:rPr>
                <w:webHidden/>
              </w:rPr>
              <w:tab/>
            </w:r>
            <w:r w:rsidR="000439D1">
              <w:rPr>
                <w:webHidden/>
              </w:rPr>
              <w:fldChar w:fldCharType="begin"/>
            </w:r>
            <w:r w:rsidR="000439D1">
              <w:rPr>
                <w:webHidden/>
              </w:rPr>
              <w:instrText xml:space="preserve"> PAGEREF _Toc33515796 \h </w:instrText>
            </w:r>
            <w:r w:rsidR="000439D1">
              <w:rPr>
                <w:webHidden/>
              </w:rPr>
            </w:r>
            <w:r w:rsidR="000439D1">
              <w:rPr>
                <w:webHidden/>
              </w:rPr>
              <w:fldChar w:fldCharType="separate"/>
            </w:r>
            <w:r w:rsidR="000439D1">
              <w:rPr>
                <w:webHidden/>
              </w:rPr>
              <w:t>7</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797" w:history="1">
            <w:r w:rsidR="000439D1" w:rsidRPr="00D109EF">
              <w:rPr>
                <w:rStyle w:val="a9"/>
              </w:rPr>
              <w:t>(</w:t>
            </w:r>
            <w:r w:rsidR="000439D1" w:rsidRPr="00D109EF">
              <w:rPr>
                <w:rStyle w:val="a9"/>
                <w:rFonts w:hint="eastAsia"/>
              </w:rPr>
              <w:t>五</w:t>
            </w:r>
            <w:r w:rsidR="000439D1" w:rsidRPr="00D109EF">
              <w:rPr>
                <w:rStyle w:val="a9"/>
              </w:rPr>
              <w:t>)</w:t>
            </w:r>
            <w:r w:rsidR="000439D1" w:rsidRPr="00D109EF">
              <w:rPr>
                <w:rStyle w:val="a9"/>
                <w:rFonts w:hint="eastAsia"/>
              </w:rPr>
              <w:t>運用替代役支持</w:t>
            </w:r>
            <w:r w:rsidR="000439D1">
              <w:rPr>
                <w:webHidden/>
              </w:rPr>
              <w:tab/>
            </w:r>
            <w:r w:rsidR="000439D1">
              <w:rPr>
                <w:webHidden/>
              </w:rPr>
              <w:fldChar w:fldCharType="begin"/>
            </w:r>
            <w:r w:rsidR="000439D1">
              <w:rPr>
                <w:webHidden/>
              </w:rPr>
              <w:instrText xml:space="preserve"> PAGEREF _Toc33515797 \h </w:instrText>
            </w:r>
            <w:r w:rsidR="000439D1">
              <w:rPr>
                <w:webHidden/>
              </w:rPr>
            </w:r>
            <w:r w:rsidR="000439D1">
              <w:rPr>
                <w:webHidden/>
              </w:rPr>
              <w:fldChar w:fldCharType="separate"/>
            </w:r>
            <w:r w:rsidR="000439D1">
              <w:rPr>
                <w:webHidden/>
              </w:rPr>
              <w:t>8</w:t>
            </w:r>
            <w:r w:rsidR="000439D1">
              <w:rPr>
                <w:webHidden/>
              </w:rPr>
              <w:fldChar w:fldCharType="end"/>
            </w:r>
          </w:hyperlink>
        </w:p>
        <w:p w:rsidR="000439D1" w:rsidRDefault="006B7C70">
          <w:pPr>
            <w:pStyle w:val="31"/>
            <w:rPr>
              <w:rFonts w:eastAsiaTheme="minorEastAsia"/>
              <w:kern w:val="2"/>
              <w:szCs w:val="22"/>
            </w:rPr>
          </w:pPr>
          <w:hyperlink w:anchor="_Toc33515798" w:history="1">
            <w:r w:rsidR="000439D1" w:rsidRPr="00D109EF">
              <w:rPr>
                <w:rStyle w:val="a9"/>
              </w:rPr>
              <w:t>1</w:t>
            </w:r>
            <w:r w:rsidR="000439D1" w:rsidRPr="00D109EF">
              <w:rPr>
                <w:rStyle w:val="a9"/>
                <w:rFonts w:hint="eastAsia"/>
              </w:rPr>
              <w:t>、運用替代役支持</w:t>
            </w:r>
            <w:r w:rsidR="000439D1">
              <w:rPr>
                <w:webHidden/>
              </w:rPr>
              <w:tab/>
            </w:r>
            <w:r w:rsidR="000439D1">
              <w:rPr>
                <w:webHidden/>
              </w:rPr>
              <w:fldChar w:fldCharType="begin"/>
            </w:r>
            <w:r w:rsidR="000439D1">
              <w:rPr>
                <w:webHidden/>
              </w:rPr>
              <w:instrText xml:space="preserve"> PAGEREF _Toc33515798 \h </w:instrText>
            </w:r>
            <w:r w:rsidR="000439D1">
              <w:rPr>
                <w:webHidden/>
              </w:rPr>
            </w:r>
            <w:r w:rsidR="000439D1">
              <w:rPr>
                <w:webHidden/>
              </w:rPr>
              <w:fldChar w:fldCharType="separate"/>
            </w:r>
            <w:r w:rsidR="000439D1">
              <w:rPr>
                <w:webHidden/>
              </w:rPr>
              <w:t>8</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799" w:history="1">
            <w:r w:rsidR="000439D1" w:rsidRPr="00D109EF">
              <w:rPr>
                <w:rStyle w:val="a9"/>
              </w:rPr>
              <w:t>(</w:t>
            </w:r>
            <w:r w:rsidR="000439D1" w:rsidRPr="00D109EF">
              <w:rPr>
                <w:rStyle w:val="a9"/>
                <w:rFonts w:hint="eastAsia"/>
              </w:rPr>
              <w:t>六</w:t>
            </w:r>
            <w:r w:rsidR="000439D1" w:rsidRPr="00D109EF">
              <w:rPr>
                <w:rStyle w:val="a9"/>
              </w:rPr>
              <w:t>)</w:t>
            </w:r>
            <w:r w:rsidR="000439D1" w:rsidRPr="00D109EF">
              <w:rPr>
                <w:rStyle w:val="a9"/>
                <w:rFonts w:hint="eastAsia"/>
              </w:rPr>
              <w:t>協助延攬國外人才</w:t>
            </w:r>
            <w:r w:rsidR="000439D1">
              <w:rPr>
                <w:webHidden/>
              </w:rPr>
              <w:tab/>
            </w:r>
            <w:r w:rsidR="000439D1">
              <w:rPr>
                <w:webHidden/>
              </w:rPr>
              <w:fldChar w:fldCharType="begin"/>
            </w:r>
            <w:r w:rsidR="000439D1">
              <w:rPr>
                <w:webHidden/>
              </w:rPr>
              <w:instrText xml:space="preserve"> PAGEREF _Toc33515799 \h </w:instrText>
            </w:r>
            <w:r w:rsidR="000439D1">
              <w:rPr>
                <w:webHidden/>
              </w:rPr>
            </w:r>
            <w:r w:rsidR="000439D1">
              <w:rPr>
                <w:webHidden/>
              </w:rPr>
              <w:fldChar w:fldCharType="separate"/>
            </w:r>
            <w:r w:rsidR="000439D1">
              <w:rPr>
                <w:webHidden/>
              </w:rPr>
              <w:t>9</w:t>
            </w:r>
            <w:r w:rsidR="000439D1">
              <w:rPr>
                <w:webHidden/>
              </w:rPr>
              <w:fldChar w:fldCharType="end"/>
            </w:r>
          </w:hyperlink>
        </w:p>
        <w:p w:rsidR="000439D1" w:rsidRDefault="006B7C70">
          <w:pPr>
            <w:pStyle w:val="31"/>
            <w:rPr>
              <w:rFonts w:eastAsiaTheme="minorEastAsia"/>
              <w:kern w:val="2"/>
              <w:szCs w:val="22"/>
            </w:rPr>
          </w:pPr>
          <w:hyperlink w:anchor="_Toc33515800" w:history="1">
            <w:r w:rsidR="000439D1" w:rsidRPr="00D109EF">
              <w:rPr>
                <w:rStyle w:val="a9"/>
              </w:rPr>
              <w:t>1</w:t>
            </w:r>
            <w:r w:rsidR="000439D1" w:rsidRPr="00D109EF">
              <w:rPr>
                <w:rStyle w:val="a9"/>
                <w:rFonts w:hint="eastAsia"/>
              </w:rPr>
              <w:t>、產業人才海外網絡鏈結暨延攬計畫</w:t>
            </w:r>
            <w:r w:rsidR="000439D1">
              <w:rPr>
                <w:webHidden/>
              </w:rPr>
              <w:tab/>
            </w:r>
            <w:r w:rsidR="000439D1">
              <w:rPr>
                <w:webHidden/>
              </w:rPr>
              <w:fldChar w:fldCharType="begin"/>
            </w:r>
            <w:r w:rsidR="000439D1">
              <w:rPr>
                <w:webHidden/>
              </w:rPr>
              <w:instrText xml:space="preserve"> PAGEREF _Toc33515800 \h </w:instrText>
            </w:r>
            <w:r w:rsidR="000439D1">
              <w:rPr>
                <w:webHidden/>
              </w:rPr>
            </w:r>
            <w:r w:rsidR="000439D1">
              <w:rPr>
                <w:webHidden/>
              </w:rPr>
              <w:fldChar w:fldCharType="separate"/>
            </w:r>
            <w:r w:rsidR="000439D1">
              <w:rPr>
                <w:webHidden/>
              </w:rPr>
              <w:t>9</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801" w:history="1">
            <w:r w:rsidR="000439D1" w:rsidRPr="00D109EF">
              <w:rPr>
                <w:rStyle w:val="a9"/>
              </w:rPr>
              <w:t>(</w:t>
            </w:r>
            <w:r w:rsidR="000439D1" w:rsidRPr="00D109EF">
              <w:rPr>
                <w:rStyle w:val="a9"/>
                <w:rFonts w:hint="eastAsia"/>
              </w:rPr>
              <w:t>七</w:t>
            </w:r>
            <w:r w:rsidR="000439D1" w:rsidRPr="00D109EF">
              <w:rPr>
                <w:rStyle w:val="a9"/>
              </w:rPr>
              <w:t>)</w:t>
            </w:r>
            <w:r w:rsidR="000439D1" w:rsidRPr="00D109EF">
              <w:rPr>
                <w:rStyle w:val="a9"/>
                <w:rFonts w:hint="eastAsia"/>
              </w:rPr>
              <w:t>積極協助雇主招募所需人力</w:t>
            </w:r>
            <w:r w:rsidR="000439D1">
              <w:rPr>
                <w:webHidden/>
              </w:rPr>
              <w:tab/>
            </w:r>
            <w:r w:rsidR="000439D1">
              <w:rPr>
                <w:webHidden/>
              </w:rPr>
              <w:fldChar w:fldCharType="begin"/>
            </w:r>
            <w:r w:rsidR="000439D1">
              <w:rPr>
                <w:webHidden/>
              </w:rPr>
              <w:instrText xml:space="preserve"> PAGEREF _Toc33515801 \h </w:instrText>
            </w:r>
            <w:r w:rsidR="000439D1">
              <w:rPr>
                <w:webHidden/>
              </w:rPr>
            </w:r>
            <w:r w:rsidR="000439D1">
              <w:rPr>
                <w:webHidden/>
              </w:rPr>
              <w:fldChar w:fldCharType="separate"/>
            </w:r>
            <w:r w:rsidR="000439D1">
              <w:rPr>
                <w:webHidden/>
              </w:rPr>
              <w:t>10</w:t>
            </w:r>
            <w:r w:rsidR="000439D1">
              <w:rPr>
                <w:webHidden/>
              </w:rPr>
              <w:fldChar w:fldCharType="end"/>
            </w:r>
          </w:hyperlink>
        </w:p>
        <w:p w:rsidR="000439D1" w:rsidRDefault="006B7C70">
          <w:pPr>
            <w:pStyle w:val="31"/>
            <w:rPr>
              <w:rFonts w:eastAsiaTheme="minorEastAsia"/>
              <w:kern w:val="2"/>
              <w:szCs w:val="22"/>
            </w:rPr>
          </w:pPr>
          <w:hyperlink w:anchor="_Toc33515802" w:history="1">
            <w:r w:rsidR="000439D1" w:rsidRPr="00D109EF">
              <w:rPr>
                <w:rStyle w:val="a9"/>
              </w:rPr>
              <w:t>1</w:t>
            </w:r>
            <w:r w:rsidR="000439D1" w:rsidRPr="00D109EF">
              <w:rPr>
                <w:rStyle w:val="a9"/>
                <w:rFonts w:hint="eastAsia"/>
              </w:rPr>
              <w:t>、企業求才速配計畫</w:t>
            </w:r>
            <w:r w:rsidR="000439D1">
              <w:rPr>
                <w:webHidden/>
              </w:rPr>
              <w:tab/>
            </w:r>
            <w:r w:rsidR="000439D1">
              <w:rPr>
                <w:webHidden/>
              </w:rPr>
              <w:fldChar w:fldCharType="begin"/>
            </w:r>
            <w:r w:rsidR="000439D1">
              <w:rPr>
                <w:webHidden/>
              </w:rPr>
              <w:instrText xml:space="preserve"> PAGEREF _Toc33515802 \h </w:instrText>
            </w:r>
            <w:r w:rsidR="000439D1">
              <w:rPr>
                <w:webHidden/>
              </w:rPr>
            </w:r>
            <w:r w:rsidR="000439D1">
              <w:rPr>
                <w:webHidden/>
              </w:rPr>
              <w:fldChar w:fldCharType="separate"/>
            </w:r>
            <w:r w:rsidR="000439D1">
              <w:rPr>
                <w:webHidden/>
              </w:rPr>
              <w:t>10</w:t>
            </w:r>
            <w:r w:rsidR="000439D1">
              <w:rPr>
                <w:webHidden/>
              </w:rPr>
              <w:fldChar w:fldCharType="end"/>
            </w:r>
          </w:hyperlink>
        </w:p>
        <w:p w:rsidR="000439D1" w:rsidRDefault="006B7C70">
          <w:pPr>
            <w:pStyle w:val="11"/>
            <w:rPr>
              <w:rFonts w:asciiTheme="minorHAnsi" w:eastAsiaTheme="minorEastAsia" w:hAnsiTheme="minorHAnsi"/>
              <w:b w:val="0"/>
              <w:kern w:val="2"/>
              <w:sz w:val="24"/>
              <w:szCs w:val="22"/>
            </w:rPr>
          </w:pPr>
          <w:hyperlink w:anchor="_Toc33515803" w:history="1">
            <w:r w:rsidR="000439D1" w:rsidRPr="00D109EF">
              <w:rPr>
                <w:rStyle w:val="a9"/>
                <w:rFonts w:hint="eastAsia"/>
              </w:rPr>
              <w:t>二、技術面</w:t>
            </w:r>
            <w:r w:rsidR="000439D1">
              <w:rPr>
                <w:webHidden/>
              </w:rPr>
              <w:tab/>
            </w:r>
            <w:r w:rsidR="000439D1">
              <w:rPr>
                <w:webHidden/>
              </w:rPr>
              <w:fldChar w:fldCharType="begin"/>
            </w:r>
            <w:r w:rsidR="000439D1">
              <w:rPr>
                <w:webHidden/>
              </w:rPr>
              <w:instrText xml:space="preserve"> PAGEREF _Toc33515803 \h </w:instrText>
            </w:r>
            <w:r w:rsidR="000439D1">
              <w:rPr>
                <w:webHidden/>
              </w:rPr>
            </w:r>
            <w:r w:rsidR="000439D1">
              <w:rPr>
                <w:webHidden/>
              </w:rPr>
              <w:fldChar w:fldCharType="separate"/>
            </w:r>
            <w:r w:rsidR="000439D1">
              <w:rPr>
                <w:webHidden/>
              </w:rPr>
              <w:t>11</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804" w:history="1">
            <w:r w:rsidR="000439D1" w:rsidRPr="00D109EF">
              <w:rPr>
                <w:rStyle w:val="a9"/>
              </w:rPr>
              <w:t>(</w:t>
            </w:r>
            <w:r w:rsidR="000439D1" w:rsidRPr="00D109EF">
              <w:rPr>
                <w:rStyle w:val="a9"/>
                <w:rFonts w:hint="eastAsia"/>
              </w:rPr>
              <w:t>一</w:t>
            </w:r>
            <w:r w:rsidR="000439D1" w:rsidRPr="00D109EF">
              <w:rPr>
                <w:rStyle w:val="a9"/>
              </w:rPr>
              <w:t>)</w:t>
            </w:r>
            <w:r w:rsidR="000439D1" w:rsidRPr="00D109EF">
              <w:rPr>
                <w:rStyle w:val="a9"/>
                <w:rFonts w:hint="eastAsia"/>
              </w:rPr>
              <w:t>提高研發類科專計畫協助</w:t>
            </w:r>
            <w:r w:rsidR="000439D1">
              <w:rPr>
                <w:webHidden/>
              </w:rPr>
              <w:tab/>
            </w:r>
            <w:r w:rsidR="000439D1">
              <w:rPr>
                <w:webHidden/>
              </w:rPr>
              <w:fldChar w:fldCharType="begin"/>
            </w:r>
            <w:r w:rsidR="000439D1">
              <w:rPr>
                <w:webHidden/>
              </w:rPr>
              <w:instrText xml:space="preserve"> PAGEREF _Toc33515804 \h </w:instrText>
            </w:r>
            <w:r w:rsidR="000439D1">
              <w:rPr>
                <w:webHidden/>
              </w:rPr>
            </w:r>
            <w:r w:rsidR="000439D1">
              <w:rPr>
                <w:webHidden/>
              </w:rPr>
              <w:fldChar w:fldCharType="separate"/>
            </w:r>
            <w:r w:rsidR="000439D1">
              <w:rPr>
                <w:webHidden/>
              </w:rPr>
              <w:t>11</w:t>
            </w:r>
            <w:r w:rsidR="000439D1">
              <w:rPr>
                <w:webHidden/>
              </w:rPr>
              <w:fldChar w:fldCharType="end"/>
            </w:r>
          </w:hyperlink>
        </w:p>
        <w:p w:rsidR="000439D1" w:rsidRDefault="006B7C70">
          <w:pPr>
            <w:pStyle w:val="31"/>
            <w:rPr>
              <w:rFonts w:eastAsiaTheme="minorEastAsia"/>
              <w:kern w:val="2"/>
              <w:szCs w:val="22"/>
            </w:rPr>
          </w:pPr>
          <w:hyperlink w:anchor="_Toc33515805" w:history="1">
            <w:r w:rsidR="000439D1" w:rsidRPr="00D109EF">
              <w:rPr>
                <w:rStyle w:val="a9"/>
              </w:rPr>
              <w:t>1</w:t>
            </w:r>
            <w:r w:rsidR="000439D1" w:rsidRPr="00D109EF">
              <w:rPr>
                <w:rStyle w:val="a9"/>
                <w:rFonts w:hint="eastAsia"/>
              </w:rPr>
              <w:t>、產業升級創新平台輔導計畫</w:t>
            </w:r>
            <w:r w:rsidR="000439D1">
              <w:rPr>
                <w:webHidden/>
              </w:rPr>
              <w:tab/>
            </w:r>
            <w:r w:rsidR="000439D1">
              <w:rPr>
                <w:webHidden/>
              </w:rPr>
              <w:fldChar w:fldCharType="begin"/>
            </w:r>
            <w:r w:rsidR="000439D1">
              <w:rPr>
                <w:webHidden/>
              </w:rPr>
              <w:instrText xml:space="preserve"> PAGEREF _Toc33515805 \h </w:instrText>
            </w:r>
            <w:r w:rsidR="000439D1">
              <w:rPr>
                <w:webHidden/>
              </w:rPr>
            </w:r>
            <w:r w:rsidR="000439D1">
              <w:rPr>
                <w:webHidden/>
              </w:rPr>
              <w:fldChar w:fldCharType="separate"/>
            </w:r>
            <w:r w:rsidR="000439D1">
              <w:rPr>
                <w:webHidden/>
              </w:rPr>
              <w:t>11</w:t>
            </w:r>
            <w:r w:rsidR="000439D1">
              <w:rPr>
                <w:webHidden/>
              </w:rPr>
              <w:fldChar w:fldCharType="end"/>
            </w:r>
          </w:hyperlink>
        </w:p>
        <w:p w:rsidR="000439D1" w:rsidRDefault="006B7C70">
          <w:pPr>
            <w:pStyle w:val="31"/>
            <w:rPr>
              <w:rFonts w:eastAsiaTheme="minorEastAsia"/>
              <w:kern w:val="2"/>
              <w:szCs w:val="22"/>
            </w:rPr>
          </w:pPr>
          <w:hyperlink w:anchor="_Toc33515806" w:history="1">
            <w:r w:rsidR="000439D1" w:rsidRPr="00D109EF">
              <w:rPr>
                <w:rStyle w:val="a9"/>
              </w:rPr>
              <w:t>2</w:t>
            </w:r>
            <w:r w:rsidR="000439D1" w:rsidRPr="00D109EF">
              <w:rPr>
                <w:rStyle w:val="a9"/>
                <w:rFonts w:hint="eastAsia"/>
              </w:rPr>
              <w:t>、協助傳統產業技術開發計畫</w:t>
            </w:r>
            <w:r w:rsidR="000439D1" w:rsidRPr="00D109EF">
              <w:rPr>
                <w:rStyle w:val="a9"/>
              </w:rPr>
              <w:t>(CITD)</w:t>
            </w:r>
            <w:r w:rsidR="000439D1">
              <w:rPr>
                <w:webHidden/>
              </w:rPr>
              <w:tab/>
            </w:r>
            <w:r w:rsidR="000439D1">
              <w:rPr>
                <w:webHidden/>
              </w:rPr>
              <w:fldChar w:fldCharType="begin"/>
            </w:r>
            <w:r w:rsidR="000439D1">
              <w:rPr>
                <w:webHidden/>
              </w:rPr>
              <w:instrText xml:space="preserve"> PAGEREF _Toc33515806 \h </w:instrText>
            </w:r>
            <w:r w:rsidR="000439D1">
              <w:rPr>
                <w:webHidden/>
              </w:rPr>
            </w:r>
            <w:r w:rsidR="000439D1">
              <w:rPr>
                <w:webHidden/>
              </w:rPr>
              <w:fldChar w:fldCharType="separate"/>
            </w:r>
            <w:r w:rsidR="000439D1">
              <w:rPr>
                <w:webHidden/>
              </w:rPr>
              <w:t>12</w:t>
            </w:r>
            <w:r w:rsidR="000439D1">
              <w:rPr>
                <w:webHidden/>
              </w:rPr>
              <w:fldChar w:fldCharType="end"/>
            </w:r>
          </w:hyperlink>
        </w:p>
        <w:p w:rsidR="000439D1" w:rsidRDefault="006B7C70">
          <w:pPr>
            <w:pStyle w:val="31"/>
            <w:rPr>
              <w:rFonts w:eastAsiaTheme="minorEastAsia"/>
              <w:kern w:val="2"/>
              <w:szCs w:val="22"/>
            </w:rPr>
          </w:pPr>
          <w:hyperlink w:anchor="_Toc33515807" w:history="1">
            <w:r w:rsidR="000439D1" w:rsidRPr="00D109EF">
              <w:rPr>
                <w:rStyle w:val="a9"/>
              </w:rPr>
              <w:t>3</w:t>
            </w:r>
            <w:r w:rsidR="000439D1" w:rsidRPr="00D109EF">
              <w:rPr>
                <w:rStyle w:val="a9"/>
                <w:rFonts w:hint="eastAsia"/>
              </w:rPr>
              <w:t>、小型企業創新研發計畫</w:t>
            </w:r>
            <w:r w:rsidR="000439D1" w:rsidRPr="00D109EF">
              <w:rPr>
                <w:rStyle w:val="a9"/>
              </w:rPr>
              <w:t>(SBIR)</w:t>
            </w:r>
            <w:r w:rsidR="000439D1">
              <w:rPr>
                <w:webHidden/>
              </w:rPr>
              <w:tab/>
            </w:r>
            <w:r w:rsidR="000439D1">
              <w:rPr>
                <w:webHidden/>
              </w:rPr>
              <w:fldChar w:fldCharType="begin"/>
            </w:r>
            <w:r w:rsidR="000439D1">
              <w:rPr>
                <w:webHidden/>
              </w:rPr>
              <w:instrText xml:space="preserve"> PAGEREF _Toc33515807 \h </w:instrText>
            </w:r>
            <w:r w:rsidR="000439D1">
              <w:rPr>
                <w:webHidden/>
              </w:rPr>
            </w:r>
            <w:r w:rsidR="000439D1">
              <w:rPr>
                <w:webHidden/>
              </w:rPr>
              <w:fldChar w:fldCharType="separate"/>
            </w:r>
            <w:r w:rsidR="000439D1">
              <w:rPr>
                <w:webHidden/>
              </w:rPr>
              <w:t>14</w:t>
            </w:r>
            <w:r w:rsidR="000439D1">
              <w:rPr>
                <w:webHidden/>
              </w:rPr>
              <w:fldChar w:fldCharType="end"/>
            </w:r>
          </w:hyperlink>
        </w:p>
        <w:p w:rsidR="000439D1" w:rsidRDefault="006B7C70">
          <w:pPr>
            <w:pStyle w:val="31"/>
            <w:rPr>
              <w:rFonts w:eastAsiaTheme="minorEastAsia"/>
              <w:kern w:val="2"/>
              <w:szCs w:val="22"/>
            </w:rPr>
          </w:pPr>
          <w:hyperlink w:anchor="_Toc33515808" w:history="1">
            <w:r w:rsidR="000439D1" w:rsidRPr="00D109EF">
              <w:rPr>
                <w:rStyle w:val="a9"/>
              </w:rPr>
              <w:t>4</w:t>
            </w:r>
            <w:r w:rsidR="000439D1" w:rsidRPr="00D109EF">
              <w:rPr>
                <w:rStyle w:val="a9"/>
                <w:rFonts w:hint="eastAsia"/>
              </w:rPr>
              <w:t>、</w:t>
            </w:r>
            <w:r w:rsidR="000439D1" w:rsidRPr="00D109EF">
              <w:rPr>
                <w:rStyle w:val="a9"/>
              </w:rPr>
              <w:t>A</w:t>
            </w:r>
            <w:r w:rsidR="000439D1" w:rsidRPr="00D109EF">
              <w:rPr>
                <w:rStyle w:val="a9"/>
                <w:vertAlign w:val="superscript"/>
              </w:rPr>
              <w:t>+</w:t>
            </w:r>
            <w:r w:rsidR="000439D1" w:rsidRPr="00D109EF">
              <w:rPr>
                <w:rStyle w:val="a9"/>
                <w:rFonts w:hint="eastAsia"/>
              </w:rPr>
              <w:t>企業創新研發淬鍊計畫</w:t>
            </w:r>
            <w:r w:rsidR="000439D1">
              <w:rPr>
                <w:webHidden/>
              </w:rPr>
              <w:tab/>
            </w:r>
            <w:r w:rsidR="000439D1">
              <w:rPr>
                <w:webHidden/>
              </w:rPr>
              <w:fldChar w:fldCharType="begin"/>
            </w:r>
            <w:r w:rsidR="000439D1">
              <w:rPr>
                <w:webHidden/>
              </w:rPr>
              <w:instrText xml:space="preserve"> PAGEREF _Toc33515808 \h </w:instrText>
            </w:r>
            <w:r w:rsidR="000439D1">
              <w:rPr>
                <w:webHidden/>
              </w:rPr>
            </w:r>
            <w:r w:rsidR="000439D1">
              <w:rPr>
                <w:webHidden/>
              </w:rPr>
              <w:fldChar w:fldCharType="separate"/>
            </w:r>
            <w:r w:rsidR="000439D1">
              <w:rPr>
                <w:webHidden/>
              </w:rPr>
              <w:t>15</w:t>
            </w:r>
            <w:r w:rsidR="000439D1">
              <w:rPr>
                <w:webHidden/>
              </w:rPr>
              <w:fldChar w:fldCharType="end"/>
            </w:r>
          </w:hyperlink>
        </w:p>
        <w:p w:rsidR="000439D1" w:rsidRDefault="006B7C70">
          <w:pPr>
            <w:pStyle w:val="31"/>
            <w:rPr>
              <w:rFonts w:eastAsiaTheme="minorEastAsia"/>
              <w:kern w:val="2"/>
              <w:szCs w:val="22"/>
            </w:rPr>
          </w:pPr>
          <w:hyperlink w:anchor="_Toc33515809" w:history="1">
            <w:r w:rsidR="000439D1" w:rsidRPr="00D109EF">
              <w:rPr>
                <w:rStyle w:val="a9"/>
              </w:rPr>
              <w:t>5</w:t>
            </w:r>
            <w:r w:rsidR="000439D1" w:rsidRPr="00D109EF">
              <w:rPr>
                <w:rStyle w:val="a9"/>
                <w:rFonts w:hint="eastAsia"/>
              </w:rPr>
              <w:t>、科學園區研發精進產學合作計畫</w:t>
            </w:r>
            <w:r w:rsidR="000439D1">
              <w:rPr>
                <w:webHidden/>
              </w:rPr>
              <w:tab/>
            </w:r>
            <w:r w:rsidR="000439D1">
              <w:rPr>
                <w:webHidden/>
              </w:rPr>
              <w:fldChar w:fldCharType="begin"/>
            </w:r>
            <w:r w:rsidR="000439D1">
              <w:rPr>
                <w:webHidden/>
              </w:rPr>
              <w:instrText xml:space="preserve"> PAGEREF _Toc33515809 \h </w:instrText>
            </w:r>
            <w:r w:rsidR="000439D1">
              <w:rPr>
                <w:webHidden/>
              </w:rPr>
            </w:r>
            <w:r w:rsidR="000439D1">
              <w:rPr>
                <w:webHidden/>
              </w:rPr>
              <w:fldChar w:fldCharType="separate"/>
            </w:r>
            <w:r w:rsidR="000439D1">
              <w:rPr>
                <w:webHidden/>
              </w:rPr>
              <w:t>17</w:t>
            </w:r>
            <w:r w:rsidR="000439D1">
              <w:rPr>
                <w:webHidden/>
              </w:rPr>
              <w:fldChar w:fldCharType="end"/>
            </w:r>
          </w:hyperlink>
        </w:p>
        <w:p w:rsidR="000439D1" w:rsidRDefault="006B7C70">
          <w:pPr>
            <w:pStyle w:val="11"/>
            <w:rPr>
              <w:rFonts w:asciiTheme="minorHAnsi" w:eastAsiaTheme="minorEastAsia" w:hAnsiTheme="minorHAnsi"/>
              <w:b w:val="0"/>
              <w:kern w:val="2"/>
              <w:sz w:val="24"/>
              <w:szCs w:val="22"/>
            </w:rPr>
          </w:pPr>
          <w:hyperlink w:anchor="_Toc33515810" w:history="1">
            <w:r w:rsidR="000439D1" w:rsidRPr="00D109EF">
              <w:rPr>
                <w:rStyle w:val="a9"/>
                <w:rFonts w:hint="eastAsia"/>
              </w:rPr>
              <w:t>三、智財面</w:t>
            </w:r>
            <w:r w:rsidR="000439D1">
              <w:rPr>
                <w:webHidden/>
              </w:rPr>
              <w:tab/>
            </w:r>
            <w:r w:rsidR="000439D1">
              <w:rPr>
                <w:webHidden/>
              </w:rPr>
              <w:fldChar w:fldCharType="begin"/>
            </w:r>
            <w:r w:rsidR="000439D1">
              <w:rPr>
                <w:webHidden/>
              </w:rPr>
              <w:instrText xml:space="preserve"> PAGEREF _Toc33515810 \h </w:instrText>
            </w:r>
            <w:r w:rsidR="000439D1">
              <w:rPr>
                <w:webHidden/>
              </w:rPr>
            </w:r>
            <w:r w:rsidR="000439D1">
              <w:rPr>
                <w:webHidden/>
              </w:rPr>
              <w:fldChar w:fldCharType="separate"/>
            </w:r>
            <w:r w:rsidR="000439D1">
              <w:rPr>
                <w:webHidden/>
              </w:rPr>
              <w:t>18</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811" w:history="1">
            <w:r w:rsidR="000439D1" w:rsidRPr="00D109EF">
              <w:rPr>
                <w:rStyle w:val="a9"/>
              </w:rPr>
              <w:t>(</w:t>
            </w:r>
            <w:r w:rsidR="000439D1" w:rsidRPr="00D109EF">
              <w:rPr>
                <w:rStyle w:val="a9"/>
                <w:rFonts w:hint="eastAsia"/>
              </w:rPr>
              <w:t>一</w:t>
            </w:r>
            <w:r w:rsidR="000439D1" w:rsidRPr="00D109EF">
              <w:rPr>
                <w:rStyle w:val="a9"/>
              </w:rPr>
              <w:t>)</w:t>
            </w:r>
            <w:r w:rsidR="000439D1" w:rsidRPr="00D109EF">
              <w:rPr>
                <w:rStyle w:val="a9"/>
                <w:rFonts w:hint="eastAsia"/>
              </w:rPr>
              <w:t>智財管理與專利布局</w:t>
            </w:r>
            <w:r w:rsidR="000439D1">
              <w:rPr>
                <w:webHidden/>
              </w:rPr>
              <w:tab/>
            </w:r>
            <w:r w:rsidR="000439D1">
              <w:rPr>
                <w:webHidden/>
              </w:rPr>
              <w:fldChar w:fldCharType="begin"/>
            </w:r>
            <w:r w:rsidR="000439D1">
              <w:rPr>
                <w:webHidden/>
              </w:rPr>
              <w:instrText xml:space="preserve"> PAGEREF _Toc33515811 \h </w:instrText>
            </w:r>
            <w:r w:rsidR="000439D1">
              <w:rPr>
                <w:webHidden/>
              </w:rPr>
            </w:r>
            <w:r w:rsidR="000439D1">
              <w:rPr>
                <w:webHidden/>
              </w:rPr>
              <w:fldChar w:fldCharType="separate"/>
            </w:r>
            <w:r w:rsidR="000439D1">
              <w:rPr>
                <w:webHidden/>
              </w:rPr>
              <w:t>18</w:t>
            </w:r>
            <w:r w:rsidR="000439D1">
              <w:rPr>
                <w:webHidden/>
              </w:rPr>
              <w:fldChar w:fldCharType="end"/>
            </w:r>
          </w:hyperlink>
        </w:p>
        <w:p w:rsidR="000439D1" w:rsidRDefault="006B7C70">
          <w:pPr>
            <w:pStyle w:val="31"/>
            <w:rPr>
              <w:rFonts w:eastAsiaTheme="minorEastAsia"/>
              <w:kern w:val="2"/>
              <w:szCs w:val="22"/>
            </w:rPr>
          </w:pPr>
          <w:hyperlink w:anchor="_Toc33515812" w:history="1">
            <w:r w:rsidR="000439D1" w:rsidRPr="00D109EF">
              <w:rPr>
                <w:rStyle w:val="a9"/>
              </w:rPr>
              <w:t>1</w:t>
            </w:r>
            <w:r w:rsidR="000439D1" w:rsidRPr="00D109EF">
              <w:rPr>
                <w:rStyle w:val="a9"/>
                <w:rFonts w:hint="eastAsia"/>
              </w:rPr>
              <w:t>、智慧財產價值躍升計畫</w:t>
            </w:r>
            <w:r w:rsidR="000439D1">
              <w:rPr>
                <w:webHidden/>
              </w:rPr>
              <w:tab/>
            </w:r>
            <w:r w:rsidR="000439D1">
              <w:rPr>
                <w:webHidden/>
              </w:rPr>
              <w:fldChar w:fldCharType="begin"/>
            </w:r>
            <w:r w:rsidR="000439D1">
              <w:rPr>
                <w:webHidden/>
              </w:rPr>
              <w:instrText xml:space="preserve"> PAGEREF _Toc33515812 \h </w:instrText>
            </w:r>
            <w:r w:rsidR="000439D1">
              <w:rPr>
                <w:webHidden/>
              </w:rPr>
            </w:r>
            <w:r w:rsidR="000439D1">
              <w:rPr>
                <w:webHidden/>
              </w:rPr>
              <w:fldChar w:fldCharType="separate"/>
            </w:r>
            <w:r w:rsidR="000439D1">
              <w:rPr>
                <w:webHidden/>
              </w:rPr>
              <w:t>18</w:t>
            </w:r>
            <w:r w:rsidR="000439D1">
              <w:rPr>
                <w:webHidden/>
              </w:rPr>
              <w:fldChar w:fldCharType="end"/>
            </w:r>
          </w:hyperlink>
        </w:p>
        <w:p w:rsidR="000439D1" w:rsidRDefault="006B7C70">
          <w:pPr>
            <w:pStyle w:val="31"/>
            <w:rPr>
              <w:rFonts w:eastAsiaTheme="minorEastAsia"/>
              <w:kern w:val="2"/>
              <w:szCs w:val="22"/>
            </w:rPr>
          </w:pPr>
          <w:hyperlink w:anchor="_Toc33515813" w:history="1">
            <w:r w:rsidR="000439D1" w:rsidRPr="00D109EF">
              <w:rPr>
                <w:rStyle w:val="a9"/>
              </w:rPr>
              <w:t>2</w:t>
            </w:r>
            <w:r w:rsidR="000439D1" w:rsidRPr="00D109EF">
              <w:rPr>
                <w:rStyle w:val="a9"/>
                <w:rFonts w:hint="eastAsia"/>
              </w:rPr>
              <w:t>、強化企業智慧財產經營管理計畫（</w:t>
            </w:r>
            <w:r w:rsidR="000439D1" w:rsidRPr="00D109EF">
              <w:rPr>
                <w:rStyle w:val="a9"/>
              </w:rPr>
              <w:t>TIPS</w:t>
            </w:r>
            <w:r w:rsidR="000439D1" w:rsidRPr="00D109EF">
              <w:rPr>
                <w:rStyle w:val="a9"/>
                <w:rFonts w:hint="eastAsia"/>
              </w:rPr>
              <w:t>）</w:t>
            </w:r>
            <w:r w:rsidR="000439D1">
              <w:rPr>
                <w:webHidden/>
              </w:rPr>
              <w:tab/>
            </w:r>
            <w:r w:rsidR="000439D1">
              <w:rPr>
                <w:webHidden/>
              </w:rPr>
              <w:fldChar w:fldCharType="begin"/>
            </w:r>
            <w:r w:rsidR="000439D1">
              <w:rPr>
                <w:webHidden/>
              </w:rPr>
              <w:instrText xml:space="preserve"> PAGEREF _Toc33515813 \h </w:instrText>
            </w:r>
            <w:r w:rsidR="000439D1">
              <w:rPr>
                <w:webHidden/>
              </w:rPr>
            </w:r>
            <w:r w:rsidR="000439D1">
              <w:rPr>
                <w:webHidden/>
              </w:rPr>
              <w:fldChar w:fldCharType="separate"/>
            </w:r>
            <w:r w:rsidR="000439D1">
              <w:rPr>
                <w:webHidden/>
              </w:rPr>
              <w:t>19</w:t>
            </w:r>
            <w:r w:rsidR="000439D1">
              <w:rPr>
                <w:webHidden/>
              </w:rPr>
              <w:fldChar w:fldCharType="end"/>
            </w:r>
          </w:hyperlink>
        </w:p>
        <w:p w:rsidR="000439D1" w:rsidRDefault="006B7C70">
          <w:pPr>
            <w:pStyle w:val="11"/>
            <w:rPr>
              <w:rFonts w:asciiTheme="minorHAnsi" w:eastAsiaTheme="minorEastAsia" w:hAnsiTheme="minorHAnsi"/>
              <w:b w:val="0"/>
              <w:kern w:val="2"/>
              <w:sz w:val="24"/>
              <w:szCs w:val="22"/>
            </w:rPr>
          </w:pPr>
          <w:hyperlink w:anchor="_Toc33515814" w:history="1">
            <w:r w:rsidR="000439D1" w:rsidRPr="00D109EF">
              <w:rPr>
                <w:rStyle w:val="a9"/>
                <w:rFonts w:hint="eastAsia"/>
              </w:rPr>
              <w:t>四、品牌行銷面</w:t>
            </w:r>
            <w:r w:rsidR="000439D1">
              <w:rPr>
                <w:webHidden/>
              </w:rPr>
              <w:tab/>
            </w:r>
            <w:r w:rsidR="000439D1">
              <w:rPr>
                <w:webHidden/>
              </w:rPr>
              <w:fldChar w:fldCharType="begin"/>
            </w:r>
            <w:r w:rsidR="000439D1">
              <w:rPr>
                <w:webHidden/>
              </w:rPr>
              <w:instrText xml:space="preserve"> PAGEREF _Toc33515814 \h </w:instrText>
            </w:r>
            <w:r w:rsidR="000439D1">
              <w:rPr>
                <w:webHidden/>
              </w:rPr>
            </w:r>
            <w:r w:rsidR="000439D1">
              <w:rPr>
                <w:webHidden/>
              </w:rPr>
              <w:fldChar w:fldCharType="separate"/>
            </w:r>
            <w:r w:rsidR="000439D1">
              <w:rPr>
                <w:webHidden/>
              </w:rPr>
              <w:t>21</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815" w:history="1">
            <w:r w:rsidR="000439D1" w:rsidRPr="00D109EF">
              <w:rPr>
                <w:rStyle w:val="a9"/>
              </w:rPr>
              <w:t>(</w:t>
            </w:r>
            <w:r w:rsidR="000439D1" w:rsidRPr="00D109EF">
              <w:rPr>
                <w:rStyle w:val="a9"/>
                <w:rFonts w:hint="eastAsia"/>
              </w:rPr>
              <w:t>一</w:t>
            </w:r>
            <w:r w:rsidR="000439D1" w:rsidRPr="00D109EF">
              <w:rPr>
                <w:rStyle w:val="a9"/>
              </w:rPr>
              <w:t>)</w:t>
            </w:r>
            <w:r w:rsidR="000439D1" w:rsidRPr="00D109EF">
              <w:rPr>
                <w:rStyle w:val="a9"/>
                <w:rFonts w:hint="eastAsia"/>
              </w:rPr>
              <w:t>強化品牌相關計畫協助</w:t>
            </w:r>
            <w:r w:rsidR="000439D1">
              <w:rPr>
                <w:webHidden/>
              </w:rPr>
              <w:tab/>
            </w:r>
            <w:r w:rsidR="000439D1">
              <w:rPr>
                <w:webHidden/>
              </w:rPr>
              <w:fldChar w:fldCharType="begin"/>
            </w:r>
            <w:r w:rsidR="000439D1">
              <w:rPr>
                <w:webHidden/>
              </w:rPr>
              <w:instrText xml:space="preserve"> PAGEREF _Toc33515815 \h </w:instrText>
            </w:r>
            <w:r w:rsidR="000439D1">
              <w:rPr>
                <w:webHidden/>
              </w:rPr>
            </w:r>
            <w:r w:rsidR="000439D1">
              <w:rPr>
                <w:webHidden/>
              </w:rPr>
              <w:fldChar w:fldCharType="separate"/>
            </w:r>
            <w:r w:rsidR="000439D1">
              <w:rPr>
                <w:webHidden/>
              </w:rPr>
              <w:t>21</w:t>
            </w:r>
            <w:r w:rsidR="000439D1">
              <w:rPr>
                <w:webHidden/>
              </w:rPr>
              <w:fldChar w:fldCharType="end"/>
            </w:r>
          </w:hyperlink>
        </w:p>
        <w:p w:rsidR="000439D1" w:rsidRDefault="006B7C70">
          <w:pPr>
            <w:pStyle w:val="31"/>
            <w:rPr>
              <w:rFonts w:eastAsiaTheme="minorEastAsia"/>
              <w:kern w:val="2"/>
              <w:szCs w:val="22"/>
            </w:rPr>
          </w:pPr>
          <w:hyperlink w:anchor="_Toc33515816" w:history="1">
            <w:r w:rsidR="000439D1" w:rsidRPr="00D109EF">
              <w:rPr>
                <w:rStyle w:val="a9"/>
              </w:rPr>
              <w:t>1</w:t>
            </w:r>
            <w:r w:rsidR="000439D1" w:rsidRPr="00D109EF">
              <w:rPr>
                <w:rStyle w:val="a9"/>
                <w:rFonts w:hint="eastAsia"/>
              </w:rPr>
              <w:t>、台灣品牌耀飛計畫</w:t>
            </w:r>
            <w:r w:rsidR="000439D1">
              <w:rPr>
                <w:webHidden/>
              </w:rPr>
              <w:tab/>
            </w:r>
            <w:r w:rsidR="000439D1">
              <w:rPr>
                <w:webHidden/>
              </w:rPr>
              <w:fldChar w:fldCharType="begin"/>
            </w:r>
            <w:r w:rsidR="000439D1">
              <w:rPr>
                <w:webHidden/>
              </w:rPr>
              <w:instrText xml:space="preserve"> PAGEREF _Toc33515816 \h </w:instrText>
            </w:r>
            <w:r w:rsidR="000439D1">
              <w:rPr>
                <w:webHidden/>
              </w:rPr>
            </w:r>
            <w:r w:rsidR="000439D1">
              <w:rPr>
                <w:webHidden/>
              </w:rPr>
              <w:fldChar w:fldCharType="separate"/>
            </w:r>
            <w:r w:rsidR="000439D1">
              <w:rPr>
                <w:webHidden/>
              </w:rPr>
              <w:t>21</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817" w:history="1">
            <w:r w:rsidR="000439D1" w:rsidRPr="00D109EF">
              <w:rPr>
                <w:rStyle w:val="a9"/>
              </w:rPr>
              <w:t>(</w:t>
            </w:r>
            <w:r w:rsidR="000439D1" w:rsidRPr="00D109EF">
              <w:rPr>
                <w:rStyle w:val="a9"/>
                <w:rFonts w:hint="eastAsia"/>
              </w:rPr>
              <w:t>二</w:t>
            </w:r>
            <w:r w:rsidR="000439D1" w:rsidRPr="00D109EF">
              <w:rPr>
                <w:rStyle w:val="a9"/>
              </w:rPr>
              <w:t>)</w:t>
            </w:r>
            <w:r w:rsidR="000439D1" w:rsidRPr="00D109EF">
              <w:rPr>
                <w:rStyle w:val="a9"/>
                <w:rFonts w:hint="eastAsia"/>
              </w:rPr>
              <w:t>強化行銷相關計畫協助</w:t>
            </w:r>
            <w:r w:rsidR="000439D1">
              <w:rPr>
                <w:webHidden/>
              </w:rPr>
              <w:tab/>
            </w:r>
            <w:r w:rsidR="000439D1">
              <w:rPr>
                <w:webHidden/>
              </w:rPr>
              <w:fldChar w:fldCharType="begin"/>
            </w:r>
            <w:r w:rsidR="000439D1">
              <w:rPr>
                <w:webHidden/>
              </w:rPr>
              <w:instrText xml:space="preserve"> PAGEREF _Toc33515817 \h </w:instrText>
            </w:r>
            <w:r w:rsidR="000439D1">
              <w:rPr>
                <w:webHidden/>
              </w:rPr>
            </w:r>
            <w:r w:rsidR="000439D1">
              <w:rPr>
                <w:webHidden/>
              </w:rPr>
              <w:fldChar w:fldCharType="separate"/>
            </w:r>
            <w:r w:rsidR="000439D1">
              <w:rPr>
                <w:webHidden/>
              </w:rPr>
              <w:t>22</w:t>
            </w:r>
            <w:r w:rsidR="000439D1">
              <w:rPr>
                <w:webHidden/>
              </w:rPr>
              <w:fldChar w:fldCharType="end"/>
            </w:r>
          </w:hyperlink>
        </w:p>
        <w:p w:rsidR="000439D1" w:rsidRDefault="006B7C70">
          <w:pPr>
            <w:pStyle w:val="31"/>
            <w:rPr>
              <w:rFonts w:eastAsiaTheme="minorEastAsia"/>
              <w:kern w:val="2"/>
              <w:szCs w:val="22"/>
            </w:rPr>
          </w:pPr>
          <w:hyperlink w:anchor="_Toc33515818" w:history="1">
            <w:r w:rsidR="000439D1" w:rsidRPr="00D109EF">
              <w:rPr>
                <w:rStyle w:val="a9"/>
              </w:rPr>
              <w:t>1</w:t>
            </w:r>
            <w:r w:rsidR="000439D1" w:rsidRPr="00D109EF">
              <w:rPr>
                <w:rStyle w:val="a9"/>
                <w:rFonts w:hint="eastAsia"/>
              </w:rPr>
              <w:t>、協助中堅企業海外參展</w:t>
            </w:r>
            <w:r w:rsidR="000439D1">
              <w:rPr>
                <w:webHidden/>
              </w:rPr>
              <w:tab/>
            </w:r>
            <w:r w:rsidR="000439D1">
              <w:rPr>
                <w:webHidden/>
              </w:rPr>
              <w:fldChar w:fldCharType="begin"/>
            </w:r>
            <w:r w:rsidR="000439D1">
              <w:rPr>
                <w:webHidden/>
              </w:rPr>
              <w:instrText xml:space="preserve"> PAGEREF _Toc33515818 \h </w:instrText>
            </w:r>
            <w:r w:rsidR="000439D1">
              <w:rPr>
                <w:webHidden/>
              </w:rPr>
            </w:r>
            <w:r w:rsidR="000439D1">
              <w:rPr>
                <w:webHidden/>
              </w:rPr>
              <w:fldChar w:fldCharType="separate"/>
            </w:r>
            <w:r w:rsidR="000439D1">
              <w:rPr>
                <w:webHidden/>
              </w:rPr>
              <w:t>22</w:t>
            </w:r>
            <w:r w:rsidR="000439D1">
              <w:rPr>
                <w:webHidden/>
              </w:rPr>
              <w:fldChar w:fldCharType="end"/>
            </w:r>
          </w:hyperlink>
        </w:p>
        <w:p w:rsidR="000439D1" w:rsidRDefault="006B7C70">
          <w:pPr>
            <w:pStyle w:val="31"/>
            <w:rPr>
              <w:rFonts w:eastAsiaTheme="minorEastAsia"/>
              <w:kern w:val="2"/>
              <w:szCs w:val="22"/>
            </w:rPr>
          </w:pPr>
          <w:hyperlink w:anchor="_Toc33515819" w:history="1">
            <w:r w:rsidR="000439D1" w:rsidRPr="00D109EF">
              <w:rPr>
                <w:rStyle w:val="a9"/>
              </w:rPr>
              <w:t>2</w:t>
            </w:r>
            <w:r w:rsidR="000439D1" w:rsidRPr="00D109EF">
              <w:rPr>
                <w:rStyle w:val="a9"/>
                <w:rFonts w:hint="eastAsia"/>
              </w:rPr>
              <w:t>、邀請國際專業媒體專訪</w:t>
            </w:r>
            <w:r w:rsidR="000439D1">
              <w:rPr>
                <w:webHidden/>
              </w:rPr>
              <w:tab/>
            </w:r>
            <w:r w:rsidR="000439D1">
              <w:rPr>
                <w:webHidden/>
              </w:rPr>
              <w:fldChar w:fldCharType="begin"/>
            </w:r>
            <w:r w:rsidR="000439D1">
              <w:rPr>
                <w:webHidden/>
              </w:rPr>
              <w:instrText xml:space="preserve"> PAGEREF _Toc33515819 \h </w:instrText>
            </w:r>
            <w:r w:rsidR="000439D1">
              <w:rPr>
                <w:webHidden/>
              </w:rPr>
            </w:r>
            <w:r w:rsidR="000439D1">
              <w:rPr>
                <w:webHidden/>
              </w:rPr>
              <w:fldChar w:fldCharType="separate"/>
            </w:r>
            <w:r w:rsidR="000439D1">
              <w:rPr>
                <w:webHidden/>
              </w:rPr>
              <w:t>23</w:t>
            </w:r>
            <w:r w:rsidR="000439D1">
              <w:rPr>
                <w:webHidden/>
              </w:rPr>
              <w:fldChar w:fldCharType="end"/>
            </w:r>
          </w:hyperlink>
        </w:p>
        <w:p w:rsidR="000439D1" w:rsidRDefault="006B7C70">
          <w:pPr>
            <w:pStyle w:val="31"/>
            <w:rPr>
              <w:rFonts w:eastAsiaTheme="minorEastAsia"/>
              <w:kern w:val="2"/>
              <w:szCs w:val="22"/>
            </w:rPr>
          </w:pPr>
          <w:hyperlink w:anchor="_Toc33515820" w:history="1">
            <w:r w:rsidR="000439D1" w:rsidRPr="00D109EF">
              <w:rPr>
                <w:rStyle w:val="a9"/>
              </w:rPr>
              <w:t>3</w:t>
            </w:r>
            <w:r w:rsidR="000439D1" w:rsidRPr="00D109EF">
              <w:rPr>
                <w:rStyle w:val="a9"/>
                <w:rFonts w:hint="eastAsia"/>
              </w:rPr>
              <w:t>、買主搭橋服務</w:t>
            </w:r>
            <w:r w:rsidR="000439D1">
              <w:rPr>
                <w:webHidden/>
              </w:rPr>
              <w:tab/>
            </w:r>
            <w:r w:rsidR="000439D1">
              <w:rPr>
                <w:webHidden/>
              </w:rPr>
              <w:fldChar w:fldCharType="begin"/>
            </w:r>
            <w:r w:rsidR="000439D1">
              <w:rPr>
                <w:webHidden/>
              </w:rPr>
              <w:instrText xml:space="preserve"> PAGEREF _Toc33515820 \h </w:instrText>
            </w:r>
            <w:r w:rsidR="000439D1">
              <w:rPr>
                <w:webHidden/>
              </w:rPr>
            </w:r>
            <w:r w:rsidR="000439D1">
              <w:rPr>
                <w:webHidden/>
              </w:rPr>
              <w:fldChar w:fldCharType="separate"/>
            </w:r>
            <w:r w:rsidR="000439D1">
              <w:rPr>
                <w:webHidden/>
              </w:rPr>
              <w:t>24</w:t>
            </w:r>
            <w:r w:rsidR="000439D1">
              <w:rPr>
                <w:webHidden/>
              </w:rPr>
              <w:fldChar w:fldCharType="end"/>
            </w:r>
          </w:hyperlink>
        </w:p>
        <w:p w:rsidR="000439D1" w:rsidRDefault="006B7C70">
          <w:pPr>
            <w:pStyle w:val="31"/>
            <w:rPr>
              <w:rFonts w:eastAsiaTheme="minorEastAsia"/>
              <w:kern w:val="2"/>
              <w:szCs w:val="22"/>
            </w:rPr>
          </w:pPr>
          <w:hyperlink w:anchor="_Toc33515821" w:history="1">
            <w:r w:rsidR="000439D1" w:rsidRPr="00D109EF">
              <w:rPr>
                <w:rStyle w:val="a9"/>
              </w:rPr>
              <w:t>4</w:t>
            </w:r>
            <w:r w:rsidR="000439D1" w:rsidRPr="00D109EF">
              <w:rPr>
                <w:rStyle w:val="a9"/>
                <w:rFonts w:hint="eastAsia"/>
              </w:rPr>
              <w:t>、提供海外商務中心場地</w:t>
            </w:r>
            <w:r w:rsidR="000439D1">
              <w:rPr>
                <w:webHidden/>
              </w:rPr>
              <w:tab/>
            </w:r>
            <w:r w:rsidR="000439D1">
              <w:rPr>
                <w:webHidden/>
              </w:rPr>
              <w:fldChar w:fldCharType="begin"/>
            </w:r>
            <w:r w:rsidR="000439D1">
              <w:rPr>
                <w:webHidden/>
              </w:rPr>
              <w:instrText xml:space="preserve"> PAGEREF _Toc33515821 \h </w:instrText>
            </w:r>
            <w:r w:rsidR="000439D1">
              <w:rPr>
                <w:webHidden/>
              </w:rPr>
            </w:r>
            <w:r w:rsidR="000439D1">
              <w:rPr>
                <w:webHidden/>
              </w:rPr>
              <w:fldChar w:fldCharType="separate"/>
            </w:r>
            <w:r w:rsidR="000439D1">
              <w:rPr>
                <w:webHidden/>
              </w:rPr>
              <w:t>25</w:t>
            </w:r>
            <w:r w:rsidR="000439D1">
              <w:rPr>
                <w:webHidden/>
              </w:rPr>
              <w:fldChar w:fldCharType="end"/>
            </w:r>
          </w:hyperlink>
        </w:p>
        <w:p w:rsidR="000439D1" w:rsidRDefault="006B7C70">
          <w:pPr>
            <w:pStyle w:val="31"/>
            <w:rPr>
              <w:rFonts w:eastAsiaTheme="minorEastAsia"/>
              <w:kern w:val="2"/>
              <w:szCs w:val="22"/>
            </w:rPr>
          </w:pPr>
          <w:hyperlink w:anchor="_Toc33515822" w:history="1">
            <w:r w:rsidR="000439D1" w:rsidRPr="00D109EF">
              <w:rPr>
                <w:rStyle w:val="a9"/>
              </w:rPr>
              <w:t>5</w:t>
            </w:r>
            <w:r w:rsidR="000439D1" w:rsidRPr="00D109EF">
              <w:rPr>
                <w:rStyle w:val="a9"/>
                <w:rFonts w:hint="eastAsia"/>
              </w:rPr>
              <w:t>、專屬企業網頁服務</w:t>
            </w:r>
            <w:r w:rsidR="000439D1">
              <w:rPr>
                <w:webHidden/>
              </w:rPr>
              <w:tab/>
            </w:r>
            <w:r w:rsidR="000439D1">
              <w:rPr>
                <w:webHidden/>
              </w:rPr>
              <w:fldChar w:fldCharType="begin"/>
            </w:r>
            <w:r w:rsidR="000439D1">
              <w:rPr>
                <w:webHidden/>
              </w:rPr>
              <w:instrText xml:space="preserve"> PAGEREF _Toc33515822 \h </w:instrText>
            </w:r>
            <w:r w:rsidR="000439D1">
              <w:rPr>
                <w:webHidden/>
              </w:rPr>
            </w:r>
            <w:r w:rsidR="000439D1">
              <w:rPr>
                <w:webHidden/>
              </w:rPr>
              <w:fldChar w:fldCharType="separate"/>
            </w:r>
            <w:r w:rsidR="000439D1">
              <w:rPr>
                <w:webHidden/>
              </w:rPr>
              <w:t>26</w:t>
            </w:r>
            <w:r w:rsidR="000439D1">
              <w:rPr>
                <w:webHidden/>
              </w:rPr>
              <w:fldChar w:fldCharType="end"/>
            </w:r>
          </w:hyperlink>
        </w:p>
        <w:p w:rsidR="000439D1" w:rsidRDefault="006B7C70">
          <w:pPr>
            <w:pStyle w:val="31"/>
            <w:rPr>
              <w:rFonts w:eastAsiaTheme="minorEastAsia"/>
              <w:kern w:val="2"/>
              <w:szCs w:val="22"/>
            </w:rPr>
          </w:pPr>
          <w:hyperlink w:anchor="_Toc33515823" w:history="1">
            <w:r w:rsidR="000439D1" w:rsidRPr="00D109EF">
              <w:rPr>
                <w:rStyle w:val="a9"/>
              </w:rPr>
              <w:t>6</w:t>
            </w:r>
            <w:r w:rsidR="000439D1" w:rsidRPr="00D109EF">
              <w:rPr>
                <w:rStyle w:val="a9"/>
                <w:rFonts w:hint="eastAsia"/>
              </w:rPr>
              <w:t>、媒介海外人才與提供進修課程優惠</w:t>
            </w:r>
            <w:r w:rsidR="000439D1">
              <w:rPr>
                <w:webHidden/>
              </w:rPr>
              <w:tab/>
            </w:r>
            <w:r w:rsidR="000439D1">
              <w:rPr>
                <w:webHidden/>
              </w:rPr>
              <w:fldChar w:fldCharType="begin"/>
            </w:r>
            <w:r w:rsidR="000439D1">
              <w:rPr>
                <w:webHidden/>
              </w:rPr>
              <w:instrText xml:space="preserve"> PAGEREF _Toc33515823 \h </w:instrText>
            </w:r>
            <w:r w:rsidR="000439D1">
              <w:rPr>
                <w:webHidden/>
              </w:rPr>
            </w:r>
            <w:r w:rsidR="000439D1">
              <w:rPr>
                <w:webHidden/>
              </w:rPr>
              <w:fldChar w:fldCharType="separate"/>
            </w:r>
            <w:r w:rsidR="000439D1">
              <w:rPr>
                <w:webHidden/>
              </w:rPr>
              <w:t>27</w:t>
            </w:r>
            <w:r w:rsidR="000439D1">
              <w:rPr>
                <w:webHidden/>
              </w:rPr>
              <w:fldChar w:fldCharType="end"/>
            </w:r>
          </w:hyperlink>
        </w:p>
        <w:p w:rsidR="000439D1" w:rsidRDefault="006B7C70">
          <w:pPr>
            <w:pStyle w:val="31"/>
            <w:rPr>
              <w:rFonts w:eastAsiaTheme="minorEastAsia"/>
              <w:kern w:val="2"/>
              <w:szCs w:val="22"/>
            </w:rPr>
          </w:pPr>
          <w:hyperlink w:anchor="_Toc33515824" w:history="1">
            <w:r w:rsidR="000439D1" w:rsidRPr="00D109EF">
              <w:rPr>
                <w:rStyle w:val="a9"/>
              </w:rPr>
              <w:t>7</w:t>
            </w:r>
            <w:r w:rsidR="000439D1" w:rsidRPr="00D109EF">
              <w:rPr>
                <w:rStyle w:val="a9"/>
                <w:rFonts w:hint="eastAsia"/>
              </w:rPr>
              <w:t>、展會及資訊服務</w:t>
            </w:r>
            <w:r w:rsidR="000439D1">
              <w:rPr>
                <w:webHidden/>
              </w:rPr>
              <w:tab/>
            </w:r>
            <w:r w:rsidR="000439D1">
              <w:rPr>
                <w:webHidden/>
              </w:rPr>
              <w:fldChar w:fldCharType="begin"/>
            </w:r>
            <w:r w:rsidR="000439D1">
              <w:rPr>
                <w:webHidden/>
              </w:rPr>
              <w:instrText xml:space="preserve"> PAGEREF _Toc33515824 \h </w:instrText>
            </w:r>
            <w:r w:rsidR="000439D1">
              <w:rPr>
                <w:webHidden/>
              </w:rPr>
            </w:r>
            <w:r w:rsidR="000439D1">
              <w:rPr>
                <w:webHidden/>
              </w:rPr>
              <w:fldChar w:fldCharType="separate"/>
            </w:r>
            <w:r w:rsidR="000439D1">
              <w:rPr>
                <w:webHidden/>
              </w:rPr>
              <w:t>28</w:t>
            </w:r>
            <w:r w:rsidR="000439D1">
              <w:rPr>
                <w:webHidden/>
              </w:rPr>
              <w:fldChar w:fldCharType="end"/>
            </w:r>
          </w:hyperlink>
        </w:p>
        <w:p w:rsidR="000439D1" w:rsidRDefault="006B7C70">
          <w:pPr>
            <w:pStyle w:val="31"/>
            <w:rPr>
              <w:rFonts w:eastAsiaTheme="minorEastAsia"/>
              <w:kern w:val="2"/>
              <w:szCs w:val="22"/>
            </w:rPr>
          </w:pPr>
          <w:hyperlink w:anchor="_Toc33515825" w:history="1">
            <w:r w:rsidR="000439D1" w:rsidRPr="00D109EF">
              <w:rPr>
                <w:rStyle w:val="a9"/>
              </w:rPr>
              <w:t>8</w:t>
            </w:r>
            <w:r w:rsidR="000439D1" w:rsidRPr="00D109EF">
              <w:rPr>
                <w:rStyle w:val="a9"/>
                <w:rFonts w:hint="eastAsia"/>
              </w:rPr>
              <w:t>、歐洲經貿網臺灣商務中心（</w:t>
            </w:r>
            <w:r w:rsidR="000439D1" w:rsidRPr="00D109EF">
              <w:rPr>
                <w:rStyle w:val="a9"/>
              </w:rPr>
              <w:t>EENTaiwan</w:t>
            </w:r>
            <w:r w:rsidR="000439D1" w:rsidRPr="00D109EF">
              <w:rPr>
                <w:rStyle w:val="a9"/>
                <w:rFonts w:hint="eastAsia"/>
              </w:rPr>
              <w:t>）</w:t>
            </w:r>
            <w:r w:rsidR="000439D1">
              <w:rPr>
                <w:webHidden/>
              </w:rPr>
              <w:tab/>
            </w:r>
            <w:r w:rsidR="000439D1">
              <w:rPr>
                <w:webHidden/>
              </w:rPr>
              <w:fldChar w:fldCharType="begin"/>
            </w:r>
            <w:r w:rsidR="000439D1">
              <w:rPr>
                <w:webHidden/>
              </w:rPr>
              <w:instrText xml:space="preserve"> PAGEREF _Toc33515825 \h </w:instrText>
            </w:r>
            <w:r w:rsidR="000439D1">
              <w:rPr>
                <w:webHidden/>
              </w:rPr>
            </w:r>
            <w:r w:rsidR="000439D1">
              <w:rPr>
                <w:webHidden/>
              </w:rPr>
              <w:fldChar w:fldCharType="separate"/>
            </w:r>
            <w:r w:rsidR="000439D1">
              <w:rPr>
                <w:webHidden/>
              </w:rPr>
              <w:t>29</w:t>
            </w:r>
            <w:r w:rsidR="000439D1">
              <w:rPr>
                <w:webHidden/>
              </w:rPr>
              <w:fldChar w:fldCharType="end"/>
            </w:r>
          </w:hyperlink>
        </w:p>
        <w:p w:rsidR="000439D1" w:rsidRDefault="006B7C70">
          <w:pPr>
            <w:pStyle w:val="31"/>
            <w:rPr>
              <w:rFonts w:eastAsiaTheme="minorEastAsia"/>
              <w:kern w:val="2"/>
              <w:szCs w:val="22"/>
            </w:rPr>
          </w:pPr>
          <w:hyperlink w:anchor="_Toc33515826" w:history="1">
            <w:r w:rsidR="000439D1" w:rsidRPr="00D109EF">
              <w:rPr>
                <w:rStyle w:val="a9"/>
              </w:rPr>
              <w:t>9</w:t>
            </w:r>
            <w:r w:rsidR="000439D1" w:rsidRPr="00D109EF">
              <w:rPr>
                <w:rStyle w:val="a9"/>
                <w:rFonts w:hint="eastAsia"/>
              </w:rPr>
              <w:t>、協助中堅企業參加臺灣產業形象廣宣計畫海外推廣活動</w:t>
            </w:r>
            <w:r w:rsidR="000439D1">
              <w:rPr>
                <w:webHidden/>
              </w:rPr>
              <w:tab/>
            </w:r>
            <w:r w:rsidR="000439D1">
              <w:rPr>
                <w:webHidden/>
              </w:rPr>
              <w:fldChar w:fldCharType="begin"/>
            </w:r>
            <w:r w:rsidR="000439D1">
              <w:rPr>
                <w:webHidden/>
              </w:rPr>
              <w:instrText xml:space="preserve"> PAGEREF _Toc33515826 \h </w:instrText>
            </w:r>
            <w:r w:rsidR="000439D1">
              <w:rPr>
                <w:webHidden/>
              </w:rPr>
            </w:r>
            <w:r w:rsidR="000439D1">
              <w:rPr>
                <w:webHidden/>
              </w:rPr>
              <w:fldChar w:fldCharType="separate"/>
            </w:r>
            <w:r w:rsidR="000439D1">
              <w:rPr>
                <w:webHidden/>
              </w:rPr>
              <w:t>30</w:t>
            </w:r>
            <w:r w:rsidR="000439D1">
              <w:rPr>
                <w:webHidden/>
              </w:rPr>
              <w:fldChar w:fldCharType="end"/>
            </w:r>
          </w:hyperlink>
        </w:p>
        <w:p w:rsidR="000439D1" w:rsidRDefault="006B7C70">
          <w:pPr>
            <w:pStyle w:val="31"/>
            <w:rPr>
              <w:rFonts w:eastAsiaTheme="minorEastAsia"/>
              <w:kern w:val="2"/>
              <w:szCs w:val="22"/>
            </w:rPr>
          </w:pPr>
          <w:hyperlink w:anchor="_Toc33515827" w:history="1">
            <w:r w:rsidR="000439D1" w:rsidRPr="00D109EF">
              <w:rPr>
                <w:rStyle w:val="a9"/>
              </w:rPr>
              <w:t>10</w:t>
            </w:r>
            <w:r w:rsidR="000439D1" w:rsidRPr="00D109EF">
              <w:rPr>
                <w:rStyle w:val="a9"/>
                <w:rFonts w:hint="eastAsia"/>
              </w:rPr>
              <w:t>、協助台灣商品行銷中心優惠服務</w:t>
            </w:r>
            <w:r w:rsidR="000439D1">
              <w:rPr>
                <w:webHidden/>
              </w:rPr>
              <w:tab/>
            </w:r>
            <w:r w:rsidR="000439D1">
              <w:rPr>
                <w:webHidden/>
              </w:rPr>
              <w:fldChar w:fldCharType="begin"/>
            </w:r>
            <w:r w:rsidR="000439D1">
              <w:rPr>
                <w:webHidden/>
              </w:rPr>
              <w:instrText xml:space="preserve"> PAGEREF _Toc33515827 \h </w:instrText>
            </w:r>
            <w:r w:rsidR="000439D1">
              <w:rPr>
                <w:webHidden/>
              </w:rPr>
            </w:r>
            <w:r w:rsidR="000439D1">
              <w:rPr>
                <w:webHidden/>
              </w:rPr>
              <w:fldChar w:fldCharType="separate"/>
            </w:r>
            <w:r w:rsidR="000439D1">
              <w:rPr>
                <w:webHidden/>
              </w:rPr>
              <w:t>31</w:t>
            </w:r>
            <w:r w:rsidR="000439D1">
              <w:rPr>
                <w:webHidden/>
              </w:rPr>
              <w:fldChar w:fldCharType="end"/>
            </w:r>
          </w:hyperlink>
        </w:p>
        <w:p w:rsidR="000439D1" w:rsidRDefault="006B7C70">
          <w:pPr>
            <w:pStyle w:val="31"/>
            <w:rPr>
              <w:rFonts w:eastAsiaTheme="minorEastAsia"/>
              <w:kern w:val="2"/>
              <w:szCs w:val="22"/>
            </w:rPr>
          </w:pPr>
          <w:hyperlink w:anchor="_Toc33515828" w:history="1">
            <w:r w:rsidR="000439D1" w:rsidRPr="00D109EF">
              <w:rPr>
                <w:rStyle w:val="a9"/>
              </w:rPr>
              <w:t>11</w:t>
            </w:r>
            <w:r w:rsidR="000439D1" w:rsidRPr="00D109EF">
              <w:rPr>
                <w:rStyle w:val="a9"/>
                <w:rFonts w:hint="eastAsia"/>
              </w:rPr>
              <w:t>、提供專案計畫之輔導措施</w:t>
            </w:r>
            <w:r w:rsidR="000439D1">
              <w:rPr>
                <w:webHidden/>
              </w:rPr>
              <w:tab/>
            </w:r>
            <w:r w:rsidR="000439D1">
              <w:rPr>
                <w:webHidden/>
              </w:rPr>
              <w:fldChar w:fldCharType="begin"/>
            </w:r>
            <w:r w:rsidR="000439D1">
              <w:rPr>
                <w:webHidden/>
              </w:rPr>
              <w:instrText xml:space="preserve"> PAGEREF _Toc33515828 \h </w:instrText>
            </w:r>
            <w:r w:rsidR="000439D1">
              <w:rPr>
                <w:webHidden/>
              </w:rPr>
            </w:r>
            <w:r w:rsidR="000439D1">
              <w:rPr>
                <w:webHidden/>
              </w:rPr>
              <w:fldChar w:fldCharType="separate"/>
            </w:r>
            <w:r w:rsidR="000439D1">
              <w:rPr>
                <w:webHidden/>
              </w:rPr>
              <w:t>32</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829" w:history="1">
            <w:r w:rsidR="000439D1" w:rsidRPr="00D109EF">
              <w:rPr>
                <w:rStyle w:val="a9"/>
              </w:rPr>
              <w:t>(</w:t>
            </w:r>
            <w:r w:rsidR="000439D1" w:rsidRPr="00D109EF">
              <w:rPr>
                <w:rStyle w:val="a9"/>
                <w:rFonts w:hint="eastAsia"/>
              </w:rPr>
              <w:t>三</w:t>
            </w:r>
            <w:r w:rsidR="000439D1" w:rsidRPr="00D109EF">
              <w:rPr>
                <w:rStyle w:val="a9"/>
              </w:rPr>
              <w:t>)</w:t>
            </w:r>
            <w:r w:rsidR="000439D1" w:rsidRPr="00D109EF">
              <w:rPr>
                <w:rStyle w:val="a9"/>
                <w:rFonts w:hint="eastAsia"/>
              </w:rPr>
              <w:t>品牌貸款協助</w:t>
            </w:r>
            <w:r w:rsidR="000439D1">
              <w:rPr>
                <w:webHidden/>
              </w:rPr>
              <w:tab/>
            </w:r>
            <w:r w:rsidR="000439D1">
              <w:rPr>
                <w:webHidden/>
              </w:rPr>
              <w:fldChar w:fldCharType="begin"/>
            </w:r>
            <w:r w:rsidR="000439D1">
              <w:rPr>
                <w:webHidden/>
              </w:rPr>
              <w:instrText xml:space="preserve"> PAGEREF _Toc33515829 \h </w:instrText>
            </w:r>
            <w:r w:rsidR="000439D1">
              <w:rPr>
                <w:webHidden/>
              </w:rPr>
            </w:r>
            <w:r w:rsidR="000439D1">
              <w:rPr>
                <w:webHidden/>
              </w:rPr>
              <w:fldChar w:fldCharType="separate"/>
            </w:r>
            <w:r w:rsidR="000439D1">
              <w:rPr>
                <w:webHidden/>
              </w:rPr>
              <w:t>33</w:t>
            </w:r>
            <w:r w:rsidR="000439D1">
              <w:rPr>
                <w:webHidden/>
              </w:rPr>
              <w:fldChar w:fldCharType="end"/>
            </w:r>
          </w:hyperlink>
        </w:p>
        <w:p w:rsidR="000439D1" w:rsidRDefault="006B7C70">
          <w:pPr>
            <w:pStyle w:val="31"/>
            <w:rPr>
              <w:rFonts w:eastAsiaTheme="minorEastAsia"/>
              <w:kern w:val="2"/>
              <w:szCs w:val="22"/>
            </w:rPr>
          </w:pPr>
          <w:hyperlink w:anchor="_Toc33515830" w:history="1">
            <w:r w:rsidR="000439D1" w:rsidRPr="00D109EF">
              <w:rPr>
                <w:rStyle w:val="a9"/>
              </w:rPr>
              <w:t>1</w:t>
            </w:r>
            <w:r w:rsidR="000439D1" w:rsidRPr="00D109EF">
              <w:rPr>
                <w:rStyle w:val="a9"/>
                <w:rFonts w:hint="eastAsia"/>
              </w:rPr>
              <w:t>、台灣品牌耀飛計畫</w:t>
            </w:r>
            <w:r w:rsidR="000439D1" w:rsidRPr="00D109EF">
              <w:rPr>
                <w:rStyle w:val="a9"/>
              </w:rPr>
              <w:t>-</w:t>
            </w:r>
            <w:r w:rsidR="000439D1" w:rsidRPr="00D109EF">
              <w:rPr>
                <w:rStyle w:val="a9"/>
                <w:rFonts w:hint="eastAsia"/>
              </w:rPr>
              <w:t>自有品牌推廣海外市場貸款</w:t>
            </w:r>
            <w:r w:rsidR="000439D1">
              <w:rPr>
                <w:webHidden/>
              </w:rPr>
              <w:tab/>
            </w:r>
            <w:r w:rsidR="000439D1">
              <w:rPr>
                <w:webHidden/>
              </w:rPr>
              <w:fldChar w:fldCharType="begin"/>
            </w:r>
            <w:r w:rsidR="000439D1">
              <w:rPr>
                <w:webHidden/>
              </w:rPr>
              <w:instrText xml:space="preserve"> PAGEREF _Toc33515830 \h </w:instrText>
            </w:r>
            <w:r w:rsidR="000439D1">
              <w:rPr>
                <w:webHidden/>
              </w:rPr>
            </w:r>
            <w:r w:rsidR="000439D1">
              <w:rPr>
                <w:webHidden/>
              </w:rPr>
              <w:fldChar w:fldCharType="separate"/>
            </w:r>
            <w:r w:rsidR="000439D1">
              <w:rPr>
                <w:webHidden/>
              </w:rPr>
              <w:t>33</w:t>
            </w:r>
            <w:r w:rsidR="000439D1">
              <w:rPr>
                <w:webHidden/>
              </w:rPr>
              <w:fldChar w:fldCharType="end"/>
            </w:r>
          </w:hyperlink>
        </w:p>
        <w:p w:rsidR="000439D1" w:rsidRDefault="006B7C70">
          <w:pPr>
            <w:pStyle w:val="11"/>
            <w:rPr>
              <w:rFonts w:asciiTheme="minorHAnsi" w:eastAsiaTheme="minorEastAsia" w:hAnsiTheme="minorHAnsi"/>
              <w:b w:val="0"/>
              <w:kern w:val="2"/>
              <w:sz w:val="24"/>
              <w:szCs w:val="22"/>
            </w:rPr>
          </w:pPr>
          <w:hyperlink w:anchor="_Toc33515831" w:history="1">
            <w:r w:rsidR="000439D1" w:rsidRPr="00D109EF">
              <w:rPr>
                <w:rStyle w:val="a9"/>
                <w:rFonts w:hint="eastAsia"/>
              </w:rPr>
              <w:t>五、其他面</w:t>
            </w:r>
            <w:r w:rsidR="000439D1">
              <w:rPr>
                <w:webHidden/>
              </w:rPr>
              <w:tab/>
            </w:r>
            <w:r w:rsidR="000439D1">
              <w:rPr>
                <w:webHidden/>
              </w:rPr>
              <w:fldChar w:fldCharType="begin"/>
            </w:r>
            <w:r w:rsidR="000439D1">
              <w:rPr>
                <w:webHidden/>
              </w:rPr>
              <w:instrText xml:space="preserve"> PAGEREF _Toc33515831 \h </w:instrText>
            </w:r>
            <w:r w:rsidR="000439D1">
              <w:rPr>
                <w:webHidden/>
              </w:rPr>
            </w:r>
            <w:r w:rsidR="000439D1">
              <w:rPr>
                <w:webHidden/>
              </w:rPr>
              <w:fldChar w:fldCharType="separate"/>
            </w:r>
            <w:r w:rsidR="000439D1">
              <w:rPr>
                <w:webHidden/>
              </w:rPr>
              <w:t>34</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832" w:history="1">
            <w:r w:rsidR="000439D1" w:rsidRPr="00D109EF">
              <w:rPr>
                <w:rStyle w:val="a9"/>
              </w:rPr>
              <w:t>(</w:t>
            </w:r>
            <w:r w:rsidR="000439D1" w:rsidRPr="00D109EF">
              <w:rPr>
                <w:rStyle w:val="a9"/>
                <w:rFonts w:hint="eastAsia"/>
              </w:rPr>
              <w:t>一</w:t>
            </w:r>
            <w:r w:rsidR="000439D1" w:rsidRPr="00D109EF">
              <w:rPr>
                <w:rStyle w:val="a9"/>
              </w:rPr>
              <w:t>)</w:t>
            </w:r>
            <w:r w:rsidR="000439D1" w:rsidRPr="00D109EF">
              <w:rPr>
                <w:rStyle w:val="a9"/>
                <w:rFonts w:hint="eastAsia"/>
              </w:rPr>
              <w:t>工安環保</w:t>
            </w:r>
            <w:r w:rsidR="000439D1">
              <w:rPr>
                <w:webHidden/>
              </w:rPr>
              <w:tab/>
            </w:r>
            <w:r w:rsidR="000439D1">
              <w:rPr>
                <w:webHidden/>
              </w:rPr>
              <w:fldChar w:fldCharType="begin"/>
            </w:r>
            <w:r w:rsidR="000439D1">
              <w:rPr>
                <w:webHidden/>
              </w:rPr>
              <w:instrText xml:space="preserve"> PAGEREF _Toc33515832 \h </w:instrText>
            </w:r>
            <w:r w:rsidR="000439D1">
              <w:rPr>
                <w:webHidden/>
              </w:rPr>
            </w:r>
            <w:r w:rsidR="000439D1">
              <w:rPr>
                <w:webHidden/>
              </w:rPr>
              <w:fldChar w:fldCharType="separate"/>
            </w:r>
            <w:r w:rsidR="000439D1">
              <w:rPr>
                <w:webHidden/>
              </w:rPr>
              <w:t>34</w:t>
            </w:r>
            <w:r w:rsidR="000439D1">
              <w:rPr>
                <w:webHidden/>
              </w:rPr>
              <w:fldChar w:fldCharType="end"/>
            </w:r>
          </w:hyperlink>
        </w:p>
        <w:p w:rsidR="000439D1" w:rsidRDefault="006B7C70">
          <w:pPr>
            <w:pStyle w:val="31"/>
            <w:rPr>
              <w:rFonts w:eastAsiaTheme="minorEastAsia"/>
              <w:kern w:val="2"/>
              <w:szCs w:val="22"/>
            </w:rPr>
          </w:pPr>
          <w:hyperlink w:anchor="_Toc33515833" w:history="1">
            <w:r w:rsidR="000439D1" w:rsidRPr="00D109EF">
              <w:rPr>
                <w:rStyle w:val="a9"/>
              </w:rPr>
              <w:t>1</w:t>
            </w:r>
            <w:r w:rsidR="000439D1" w:rsidRPr="00D109EF">
              <w:rPr>
                <w:rStyle w:val="a9"/>
                <w:rFonts w:hint="eastAsia"/>
              </w:rPr>
              <w:t>、製造部門能效提升計畫</w:t>
            </w:r>
            <w:r w:rsidR="000439D1">
              <w:rPr>
                <w:webHidden/>
              </w:rPr>
              <w:tab/>
            </w:r>
            <w:r w:rsidR="000439D1">
              <w:rPr>
                <w:webHidden/>
              </w:rPr>
              <w:fldChar w:fldCharType="begin"/>
            </w:r>
            <w:r w:rsidR="000439D1">
              <w:rPr>
                <w:webHidden/>
              </w:rPr>
              <w:instrText xml:space="preserve"> PAGEREF _Toc33515833 \h </w:instrText>
            </w:r>
            <w:r w:rsidR="000439D1">
              <w:rPr>
                <w:webHidden/>
              </w:rPr>
            </w:r>
            <w:r w:rsidR="000439D1">
              <w:rPr>
                <w:webHidden/>
              </w:rPr>
              <w:fldChar w:fldCharType="separate"/>
            </w:r>
            <w:r w:rsidR="000439D1">
              <w:rPr>
                <w:webHidden/>
              </w:rPr>
              <w:t>34</w:t>
            </w:r>
            <w:r w:rsidR="000439D1">
              <w:rPr>
                <w:webHidden/>
              </w:rPr>
              <w:fldChar w:fldCharType="end"/>
            </w:r>
          </w:hyperlink>
        </w:p>
        <w:p w:rsidR="000439D1" w:rsidRDefault="006B7C70">
          <w:pPr>
            <w:pStyle w:val="31"/>
            <w:rPr>
              <w:rFonts w:eastAsiaTheme="minorEastAsia"/>
              <w:kern w:val="2"/>
              <w:szCs w:val="22"/>
            </w:rPr>
          </w:pPr>
          <w:hyperlink w:anchor="_Toc33515834" w:history="1">
            <w:r w:rsidR="000439D1" w:rsidRPr="00D109EF">
              <w:rPr>
                <w:rStyle w:val="a9"/>
              </w:rPr>
              <w:t>2</w:t>
            </w:r>
            <w:r w:rsidR="000439D1" w:rsidRPr="00D109EF">
              <w:rPr>
                <w:rStyle w:val="a9"/>
                <w:rFonts w:hint="eastAsia"/>
              </w:rPr>
              <w:t>、重點行業能源效率提升與改善計畫</w:t>
            </w:r>
            <w:r w:rsidR="000439D1">
              <w:rPr>
                <w:webHidden/>
              </w:rPr>
              <w:tab/>
            </w:r>
            <w:r w:rsidR="000439D1">
              <w:rPr>
                <w:webHidden/>
              </w:rPr>
              <w:fldChar w:fldCharType="begin"/>
            </w:r>
            <w:r w:rsidR="000439D1">
              <w:rPr>
                <w:webHidden/>
              </w:rPr>
              <w:instrText xml:space="preserve"> PAGEREF _Toc33515834 \h </w:instrText>
            </w:r>
            <w:r w:rsidR="000439D1">
              <w:rPr>
                <w:webHidden/>
              </w:rPr>
            </w:r>
            <w:r w:rsidR="000439D1">
              <w:rPr>
                <w:webHidden/>
              </w:rPr>
              <w:fldChar w:fldCharType="separate"/>
            </w:r>
            <w:r w:rsidR="000439D1">
              <w:rPr>
                <w:webHidden/>
              </w:rPr>
              <w:t>35</w:t>
            </w:r>
            <w:r w:rsidR="000439D1">
              <w:rPr>
                <w:webHidden/>
              </w:rPr>
              <w:fldChar w:fldCharType="end"/>
            </w:r>
          </w:hyperlink>
        </w:p>
        <w:p w:rsidR="000439D1" w:rsidRDefault="006B7C70">
          <w:pPr>
            <w:pStyle w:val="31"/>
            <w:rPr>
              <w:rFonts w:eastAsiaTheme="minorEastAsia"/>
              <w:kern w:val="2"/>
              <w:szCs w:val="22"/>
            </w:rPr>
          </w:pPr>
          <w:hyperlink w:anchor="_Toc33515835" w:history="1">
            <w:r w:rsidR="000439D1" w:rsidRPr="00D109EF">
              <w:rPr>
                <w:rStyle w:val="a9"/>
              </w:rPr>
              <w:t>3</w:t>
            </w:r>
            <w:r w:rsidR="000439D1" w:rsidRPr="00D109EF">
              <w:rPr>
                <w:rStyle w:val="a9"/>
                <w:rFonts w:hint="eastAsia"/>
              </w:rPr>
              <w:t>、製造業產品環境足跡與資源永續推動計畫</w:t>
            </w:r>
            <w:r w:rsidR="000439D1">
              <w:rPr>
                <w:webHidden/>
              </w:rPr>
              <w:tab/>
            </w:r>
            <w:r w:rsidR="000439D1">
              <w:rPr>
                <w:webHidden/>
              </w:rPr>
              <w:fldChar w:fldCharType="begin"/>
            </w:r>
            <w:r w:rsidR="000439D1">
              <w:rPr>
                <w:webHidden/>
              </w:rPr>
              <w:instrText xml:space="preserve"> PAGEREF _Toc33515835 \h </w:instrText>
            </w:r>
            <w:r w:rsidR="000439D1">
              <w:rPr>
                <w:webHidden/>
              </w:rPr>
            </w:r>
            <w:r w:rsidR="000439D1">
              <w:rPr>
                <w:webHidden/>
              </w:rPr>
              <w:fldChar w:fldCharType="separate"/>
            </w:r>
            <w:r w:rsidR="000439D1">
              <w:rPr>
                <w:webHidden/>
              </w:rPr>
              <w:t>36</w:t>
            </w:r>
            <w:r w:rsidR="000439D1">
              <w:rPr>
                <w:webHidden/>
              </w:rPr>
              <w:fldChar w:fldCharType="end"/>
            </w:r>
          </w:hyperlink>
        </w:p>
        <w:p w:rsidR="000439D1" w:rsidRDefault="006B7C70">
          <w:pPr>
            <w:pStyle w:val="31"/>
            <w:rPr>
              <w:rFonts w:eastAsiaTheme="minorEastAsia"/>
              <w:kern w:val="2"/>
              <w:szCs w:val="22"/>
            </w:rPr>
          </w:pPr>
          <w:hyperlink w:anchor="_Toc33515836" w:history="1">
            <w:r w:rsidR="000439D1" w:rsidRPr="00D109EF">
              <w:rPr>
                <w:rStyle w:val="a9"/>
              </w:rPr>
              <w:t>4</w:t>
            </w:r>
            <w:r w:rsidR="000439D1" w:rsidRPr="00D109EF">
              <w:rPr>
                <w:rStyle w:val="a9"/>
                <w:rFonts w:hint="eastAsia"/>
              </w:rPr>
              <w:t>、因應國際環保標準輔導計畫</w:t>
            </w:r>
            <w:r w:rsidR="000439D1">
              <w:rPr>
                <w:webHidden/>
              </w:rPr>
              <w:tab/>
            </w:r>
            <w:r w:rsidR="000439D1">
              <w:rPr>
                <w:webHidden/>
              </w:rPr>
              <w:fldChar w:fldCharType="begin"/>
            </w:r>
            <w:r w:rsidR="000439D1">
              <w:rPr>
                <w:webHidden/>
              </w:rPr>
              <w:instrText xml:space="preserve"> PAGEREF _Toc33515836 \h </w:instrText>
            </w:r>
            <w:r w:rsidR="000439D1">
              <w:rPr>
                <w:webHidden/>
              </w:rPr>
            </w:r>
            <w:r w:rsidR="000439D1">
              <w:rPr>
                <w:webHidden/>
              </w:rPr>
              <w:fldChar w:fldCharType="separate"/>
            </w:r>
            <w:r w:rsidR="000439D1">
              <w:rPr>
                <w:webHidden/>
              </w:rPr>
              <w:t>37</w:t>
            </w:r>
            <w:r w:rsidR="000439D1">
              <w:rPr>
                <w:webHidden/>
              </w:rPr>
              <w:fldChar w:fldCharType="end"/>
            </w:r>
          </w:hyperlink>
        </w:p>
        <w:p w:rsidR="000439D1" w:rsidRDefault="006B7C70">
          <w:pPr>
            <w:pStyle w:val="31"/>
            <w:rPr>
              <w:rFonts w:eastAsiaTheme="minorEastAsia"/>
              <w:kern w:val="2"/>
              <w:szCs w:val="22"/>
            </w:rPr>
          </w:pPr>
          <w:hyperlink w:anchor="_Toc33515837" w:history="1">
            <w:r w:rsidR="000439D1" w:rsidRPr="00D109EF">
              <w:rPr>
                <w:rStyle w:val="a9"/>
              </w:rPr>
              <w:t>5</w:t>
            </w:r>
            <w:r w:rsidR="000439D1" w:rsidRPr="00D109EF">
              <w:rPr>
                <w:rStyle w:val="a9"/>
                <w:rFonts w:hint="eastAsia"/>
              </w:rPr>
              <w:t>、產業工作環境改善計畫</w:t>
            </w:r>
            <w:r w:rsidR="000439D1">
              <w:rPr>
                <w:webHidden/>
              </w:rPr>
              <w:tab/>
            </w:r>
            <w:r w:rsidR="000439D1">
              <w:rPr>
                <w:webHidden/>
              </w:rPr>
              <w:fldChar w:fldCharType="begin"/>
            </w:r>
            <w:r w:rsidR="000439D1">
              <w:rPr>
                <w:webHidden/>
              </w:rPr>
              <w:instrText xml:space="preserve"> PAGEREF _Toc33515837 \h </w:instrText>
            </w:r>
            <w:r w:rsidR="000439D1">
              <w:rPr>
                <w:webHidden/>
              </w:rPr>
            </w:r>
            <w:r w:rsidR="000439D1">
              <w:rPr>
                <w:webHidden/>
              </w:rPr>
              <w:fldChar w:fldCharType="separate"/>
            </w:r>
            <w:r w:rsidR="000439D1">
              <w:rPr>
                <w:webHidden/>
              </w:rPr>
              <w:t>38</w:t>
            </w:r>
            <w:r w:rsidR="000439D1">
              <w:rPr>
                <w:webHidden/>
              </w:rPr>
              <w:fldChar w:fldCharType="end"/>
            </w:r>
          </w:hyperlink>
        </w:p>
        <w:p w:rsidR="000439D1" w:rsidRDefault="006B7C70">
          <w:pPr>
            <w:pStyle w:val="21"/>
            <w:rPr>
              <w:rFonts w:asciiTheme="minorHAnsi" w:eastAsiaTheme="minorEastAsia" w:hAnsiTheme="minorHAnsi"/>
              <w:kern w:val="2"/>
              <w:szCs w:val="22"/>
            </w:rPr>
          </w:pPr>
          <w:hyperlink w:anchor="_Toc33515838" w:history="1">
            <w:r w:rsidR="000439D1" w:rsidRPr="00D109EF">
              <w:rPr>
                <w:rStyle w:val="a9"/>
              </w:rPr>
              <w:t>(</w:t>
            </w:r>
            <w:r w:rsidR="000439D1" w:rsidRPr="00D109EF">
              <w:rPr>
                <w:rStyle w:val="a9"/>
                <w:rFonts w:hint="eastAsia"/>
              </w:rPr>
              <w:t>二</w:t>
            </w:r>
            <w:r w:rsidR="000439D1" w:rsidRPr="00D109EF">
              <w:rPr>
                <w:rStyle w:val="a9"/>
              </w:rPr>
              <w:t>)ICT</w:t>
            </w:r>
            <w:r w:rsidR="000439D1" w:rsidRPr="00D109EF">
              <w:rPr>
                <w:rStyle w:val="a9"/>
                <w:rFonts w:hint="eastAsia"/>
              </w:rPr>
              <w:t>應用加值</w:t>
            </w:r>
            <w:r w:rsidR="000439D1">
              <w:rPr>
                <w:webHidden/>
              </w:rPr>
              <w:tab/>
            </w:r>
            <w:r w:rsidR="000439D1">
              <w:rPr>
                <w:webHidden/>
              </w:rPr>
              <w:fldChar w:fldCharType="begin"/>
            </w:r>
            <w:r w:rsidR="000439D1">
              <w:rPr>
                <w:webHidden/>
              </w:rPr>
              <w:instrText xml:space="preserve"> PAGEREF _Toc33515838 \h </w:instrText>
            </w:r>
            <w:r w:rsidR="000439D1">
              <w:rPr>
                <w:webHidden/>
              </w:rPr>
            </w:r>
            <w:r w:rsidR="000439D1">
              <w:rPr>
                <w:webHidden/>
              </w:rPr>
              <w:fldChar w:fldCharType="separate"/>
            </w:r>
            <w:r w:rsidR="000439D1">
              <w:rPr>
                <w:webHidden/>
              </w:rPr>
              <w:t>39</w:t>
            </w:r>
            <w:r w:rsidR="000439D1">
              <w:rPr>
                <w:webHidden/>
              </w:rPr>
              <w:fldChar w:fldCharType="end"/>
            </w:r>
          </w:hyperlink>
        </w:p>
        <w:p w:rsidR="000439D1" w:rsidRDefault="006B7C70">
          <w:pPr>
            <w:pStyle w:val="31"/>
            <w:rPr>
              <w:rFonts w:eastAsiaTheme="minorEastAsia"/>
              <w:kern w:val="2"/>
              <w:szCs w:val="22"/>
            </w:rPr>
          </w:pPr>
          <w:hyperlink w:anchor="_Toc33515839" w:history="1">
            <w:r w:rsidR="000439D1" w:rsidRPr="00D109EF">
              <w:rPr>
                <w:rStyle w:val="a9"/>
              </w:rPr>
              <w:t>1</w:t>
            </w:r>
            <w:r w:rsidR="000439D1" w:rsidRPr="00D109EF">
              <w:rPr>
                <w:rStyle w:val="a9"/>
                <w:rFonts w:hint="eastAsia"/>
              </w:rPr>
              <w:t>、製造業創新服務資訊應用輔導計畫</w:t>
            </w:r>
            <w:r w:rsidR="000439D1">
              <w:rPr>
                <w:webHidden/>
              </w:rPr>
              <w:tab/>
            </w:r>
            <w:r w:rsidR="000439D1">
              <w:rPr>
                <w:webHidden/>
              </w:rPr>
              <w:fldChar w:fldCharType="begin"/>
            </w:r>
            <w:r w:rsidR="000439D1">
              <w:rPr>
                <w:webHidden/>
              </w:rPr>
              <w:instrText xml:space="preserve"> PAGEREF _Toc33515839 \h </w:instrText>
            </w:r>
            <w:r w:rsidR="000439D1">
              <w:rPr>
                <w:webHidden/>
              </w:rPr>
            </w:r>
            <w:r w:rsidR="000439D1">
              <w:rPr>
                <w:webHidden/>
              </w:rPr>
              <w:fldChar w:fldCharType="separate"/>
            </w:r>
            <w:r w:rsidR="000439D1">
              <w:rPr>
                <w:webHidden/>
              </w:rPr>
              <w:t>39</w:t>
            </w:r>
            <w:r w:rsidR="000439D1">
              <w:rPr>
                <w:webHidden/>
              </w:rPr>
              <w:fldChar w:fldCharType="end"/>
            </w:r>
          </w:hyperlink>
        </w:p>
        <w:p w:rsidR="000439D1" w:rsidRDefault="006B7C70">
          <w:pPr>
            <w:pStyle w:val="31"/>
            <w:rPr>
              <w:rFonts w:eastAsiaTheme="minorEastAsia"/>
              <w:kern w:val="2"/>
              <w:szCs w:val="22"/>
            </w:rPr>
          </w:pPr>
          <w:hyperlink w:anchor="_Toc33515840" w:history="1">
            <w:r w:rsidR="000439D1" w:rsidRPr="00D109EF">
              <w:rPr>
                <w:rStyle w:val="a9"/>
              </w:rPr>
              <w:t>2</w:t>
            </w:r>
            <w:r w:rsidR="000439D1" w:rsidRPr="00D109EF">
              <w:rPr>
                <w:rStyle w:val="a9"/>
                <w:rFonts w:hint="eastAsia"/>
              </w:rPr>
              <w:t>、「智慧機械</w:t>
            </w:r>
            <w:r w:rsidR="000439D1" w:rsidRPr="00D109EF">
              <w:rPr>
                <w:rStyle w:val="a9"/>
              </w:rPr>
              <w:t>-</w:t>
            </w:r>
            <w:r w:rsidR="000439D1" w:rsidRPr="00D109EF">
              <w:rPr>
                <w:rStyle w:val="a9"/>
                <w:rFonts w:hint="eastAsia"/>
              </w:rPr>
              <w:t>產業聚落供應鏈數位串流暨</w:t>
            </w:r>
            <w:r w:rsidR="000439D1" w:rsidRPr="00D109EF">
              <w:rPr>
                <w:rStyle w:val="a9"/>
              </w:rPr>
              <w:t>AI</w:t>
            </w:r>
            <w:r w:rsidR="000439D1" w:rsidRPr="00D109EF">
              <w:rPr>
                <w:rStyle w:val="a9"/>
                <w:rFonts w:hint="eastAsia"/>
              </w:rPr>
              <w:t>應用」補助計畫</w:t>
            </w:r>
            <w:r w:rsidR="000439D1">
              <w:rPr>
                <w:webHidden/>
              </w:rPr>
              <w:tab/>
            </w:r>
            <w:r w:rsidR="000439D1">
              <w:rPr>
                <w:webHidden/>
              </w:rPr>
              <w:fldChar w:fldCharType="begin"/>
            </w:r>
            <w:r w:rsidR="000439D1">
              <w:rPr>
                <w:webHidden/>
              </w:rPr>
              <w:instrText xml:space="preserve"> PAGEREF _Toc33515840 \h </w:instrText>
            </w:r>
            <w:r w:rsidR="000439D1">
              <w:rPr>
                <w:webHidden/>
              </w:rPr>
            </w:r>
            <w:r w:rsidR="000439D1">
              <w:rPr>
                <w:webHidden/>
              </w:rPr>
              <w:fldChar w:fldCharType="separate"/>
            </w:r>
            <w:r w:rsidR="000439D1">
              <w:rPr>
                <w:webHidden/>
              </w:rPr>
              <w:t>40</w:t>
            </w:r>
            <w:r w:rsidR="000439D1">
              <w:rPr>
                <w:webHidden/>
              </w:rPr>
              <w:fldChar w:fldCharType="end"/>
            </w:r>
          </w:hyperlink>
        </w:p>
        <w:p w:rsidR="00396A45" w:rsidRPr="00252547" w:rsidRDefault="00786354" w:rsidP="00775D40">
          <w:pPr>
            <w:pStyle w:val="21"/>
            <w:rPr>
              <w:kern w:val="2"/>
            </w:rPr>
          </w:pPr>
          <w:r w:rsidRPr="00252547">
            <w:fldChar w:fldCharType="end"/>
          </w:r>
        </w:p>
      </w:sdtContent>
    </w:sdt>
    <w:p w:rsidR="00BF35C7" w:rsidRPr="00252547" w:rsidRDefault="00BF35C7" w:rsidP="00BF35C7">
      <w:pPr>
        <w:widowControl/>
        <w:rPr>
          <w:rFonts w:ascii="微軟正黑體" w:eastAsia="微軟正黑體" w:hAnsi="微軟正黑體"/>
        </w:rPr>
        <w:sectPr w:rsidR="00BF35C7" w:rsidRPr="00252547" w:rsidSect="006338FB">
          <w:pgSz w:w="11906" w:h="16838" w:code="9"/>
          <w:pgMar w:top="1134" w:right="1134" w:bottom="1134" w:left="1134" w:header="567" w:footer="567" w:gutter="0"/>
          <w:cols w:space="425"/>
          <w:docGrid w:linePitch="360"/>
        </w:sectPr>
      </w:pPr>
    </w:p>
    <w:p w:rsidR="00BF35C7" w:rsidRPr="00252547" w:rsidRDefault="00BF35C7" w:rsidP="0066688E">
      <w:pPr>
        <w:pStyle w:val="1"/>
        <w:spacing w:line="240" w:lineRule="auto"/>
        <w:jc w:val="center"/>
        <w:rPr>
          <w:sz w:val="32"/>
          <w:szCs w:val="32"/>
        </w:rPr>
      </w:pPr>
      <w:bookmarkStart w:id="0" w:name="_Toc450051643"/>
      <w:bookmarkStart w:id="1" w:name="_Toc490817361"/>
      <w:bookmarkStart w:id="2" w:name="_Toc33515785"/>
      <w:r w:rsidRPr="00252547">
        <w:rPr>
          <w:rFonts w:hint="eastAsia"/>
          <w:sz w:val="32"/>
          <w:szCs w:val="32"/>
        </w:rPr>
        <w:lastRenderedPageBreak/>
        <w:t>中堅企業服務團簡介</w:t>
      </w:r>
      <w:bookmarkEnd w:id="0"/>
      <w:bookmarkEnd w:id="1"/>
      <w:bookmarkEnd w:id="2"/>
    </w:p>
    <w:p w:rsidR="003D7343" w:rsidRPr="00252547" w:rsidRDefault="003D7343" w:rsidP="0066688E">
      <w:pPr>
        <w:ind w:firstLineChars="200" w:firstLine="480"/>
        <w:rPr>
          <w:rFonts w:ascii="微軟正黑體" w:eastAsia="微軟正黑體" w:hAnsi="微軟正黑體"/>
        </w:rPr>
      </w:pPr>
    </w:p>
    <w:p w:rsidR="00BF35C7" w:rsidRPr="00252547" w:rsidRDefault="00BF35C7" w:rsidP="0066688E">
      <w:pPr>
        <w:ind w:firstLineChars="200" w:firstLine="480"/>
        <w:rPr>
          <w:rFonts w:ascii="微軟正黑體" w:eastAsia="微軟正黑體" w:hAnsi="微軟正黑體"/>
          <w:bCs/>
        </w:rPr>
      </w:pPr>
      <w:r w:rsidRPr="00252547">
        <w:rPr>
          <w:rFonts w:ascii="微軟正黑體" w:eastAsia="微軟正黑體" w:hAnsi="微軟正黑體" w:hint="eastAsia"/>
        </w:rPr>
        <w:t>行政院參考德國「隱形冠軍（Hidden</w:t>
      </w:r>
      <w:r w:rsidR="00E42394" w:rsidRPr="00252547">
        <w:rPr>
          <w:rFonts w:ascii="微軟正黑體" w:eastAsia="微軟正黑體" w:hAnsi="微軟正黑體" w:hint="eastAsia"/>
        </w:rPr>
        <w:t xml:space="preserve"> </w:t>
      </w:r>
      <w:r w:rsidRPr="00252547">
        <w:rPr>
          <w:rFonts w:ascii="微軟正黑體" w:eastAsia="微軟正黑體" w:hAnsi="微軟正黑體" w:hint="eastAsia"/>
        </w:rPr>
        <w:t>Champions）」之經驗與特質，於101年10月8日核定「推動中堅企業躍升計畫」，計畫</w:t>
      </w:r>
      <w:r w:rsidRPr="00252547">
        <w:rPr>
          <w:rFonts w:ascii="微軟正黑體" w:eastAsia="微軟正黑體" w:hAnsi="微軟正黑體" w:cs="Times New Roman" w:hint="eastAsia"/>
          <w:bCs/>
        </w:rPr>
        <w:t>以「建基盤」、「助成長」與「選菁英」3面向策略推動，</w:t>
      </w:r>
      <w:r w:rsidRPr="00252547">
        <w:rPr>
          <w:rFonts w:ascii="微軟正黑體" w:eastAsia="微軟正黑體" w:hAnsi="微軟正黑體" w:hint="eastAsia"/>
          <w:bCs/>
        </w:rPr>
        <w:t>期望培育出具有技術獨特性與關鍵性，及具高度國際市場競爭力之中堅企業，使我國經濟不容易受到國際景氣之影響外，並進而帶動關聯產業成長，創造更多穩定且優質之就業。</w:t>
      </w:r>
    </w:p>
    <w:p w:rsidR="00BF35C7" w:rsidRPr="00252547" w:rsidRDefault="00BF35C7" w:rsidP="0066688E">
      <w:pPr>
        <w:ind w:firstLineChars="200" w:firstLine="480"/>
        <w:rPr>
          <w:rFonts w:ascii="微軟正黑體" w:eastAsia="微軟正黑體" w:hAnsi="微軟正黑體"/>
          <w:bCs/>
        </w:rPr>
      </w:pPr>
      <w:r w:rsidRPr="00252547">
        <w:rPr>
          <w:rFonts w:ascii="微軟正黑體" w:eastAsia="微軟正黑體" w:hAnsi="微軟正黑體" w:hint="eastAsia"/>
          <w:bCs/>
        </w:rPr>
        <w:t>經濟部</w:t>
      </w:r>
      <w:r w:rsidRPr="00252547">
        <w:rPr>
          <w:rFonts w:ascii="微軟正黑體" w:eastAsia="微軟正黑體" w:hAnsi="微軟正黑體" w:hint="eastAsia"/>
        </w:rPr>
        <w:t>依據上述計畫之</w:t>
      </w:r>
      <w:r w:rsidRPr="00252547">
        <w:rPr>
          <w:rFonts w:ascii="微軟正黑體" w:eastAsia="微軟正黑體" w:hAnsi="微軟正黑體" w:cs="Times New Roman" w:hint="eastAsia"/>
          <w:bCs/>
        </w:rPr>
        <w:t>「助成長」</w:t>
      </w:r>
      <w:r w:rsidRPr="00252547">
        <w:rPr>
          <w:rFonts w:ascii="微軟正黑體" w:eastAsia="微軟正黑體" w:hAnsi="微軟正黑體" w:hint="eastAsia"/>
          <w:bCs/>
        </w:rPr>
        <w:t>策略，自102年起成立「中堅企業服務團」，提供潛力中堅企業客製化服務，指派專人進行協助，隨時掌握企業發展需求，針對企業在技術深耕及經營發展等層面的問題，遴派相關領域專家進行訪視及診斷，並就業者所提需求，媒合運用各部會在人才、技術、智財、品牌行銷等面向優惠輔導措施，</w:t>
      </w:r>
      <w:r w:rsidRPr="00252547">
        <w:rPr>
          <w:rFonts w:ascii="微軟正黑體" w:eastAsia="微軟正黑體" w:hAnsi="微軟正黑體" w:hint="eastAsia"/>
          <w:bCs/>
          <w:lang w:eastAsia="zh-HK"/>
        </w:rPr>
        <w:t>至</w:t>
      </w:r>
      <w:r w:rsidR="008D1502" w:rsidRPr="00252547">
        <w:rPr>
          <w:rFonts w:ascii="微軟正黑體" w:eastAsia="微軟正黑體" w:hAnsi="微軟正黑體" w:hint="eastAsia"/>
          <w:bCs/>
          <w:lang w:eastAsia="zh-HK"/>
        </w:rPr>
        <w:t>10</w:t>
      </w:r>
      <w:r w:rsidR="001E4D3D" w:rsidRPr="00252547">
        <w:rPr>
          <w:rFonts w:ascii="微軟正黑體" w:eastAsia="微軟正黑體" w:hAnsi="微軟正黑體" w:hint="eastAsia"/>
          <w:bCs/>
        </w:rPr>
        <w:t>8</w:t>
      </w:r>
      <w:r w:rsidRPr="00252547">
        <w:rPr>
          <w:rFonts w:ascii="微軟正黑體" w:eastAsia="微軟正黑體" w:hAnsi="微軟正黑體" w:hint="eastAsia"/>
          <w:bCs/>
          <w:lang w:eastAsia="zh-HK"/>
        </w:rPr>
        <w:t>年底止</w:t>
      </w:r>
      <w:r w:rsidRPr="00252547">
        <w:rPr>
          <w:rFonts w:ascii="微軟正黑體" w:eastAsia="微軟正黑體" w:hAnsi="微軟正黑體" w:hint="eastAsia"/>
          <w:bCs/>
        </w:rPr>
        <w:t>已協助業者運用政府經費達</w:t>
      </w:r>
      <w:r w:rsidR="001E4D3D" w:rsidRPr="00252547">
        <w:rPr>
          <w:rFonts w:ascii="微軟正黑體" w:eastAsia="微軟正黑體" w:hAnsi="微軟正黑體" w:hint="eastAsia"/>
          <w:bCs/>
        </w:rPr>
        <w:t>25</w:t>
      </w:r>
      <w:r w:rsidR="008D1502" w:rsidRPr="00252547">
        <w:rPr>
          <w:rFonts w:ascii="微軟正黑體" w:eastAsia="微軟正黑體" w:hAnsi="微軟正黑體" w:hint="eastAsia"/>
          <w:bCs/>
        </w:rPr>
        <w:t>億</w:t>
      </w:r>
      <w:r w:rsidR="001E4D3D" w:rsidRPr="00252547">
        <w:rPr>
          <w:rFonts w:ascii="微軟正黑體" w:eastAsia="微軟正黑體" w:hAnsi="微軟正黑體" w:hint="eastAsia"/>
          <w:bCs/>
        </w:rPr>
        <w:t>3,</w:t>
      </w:r>
      <w:r w:rsidR="001E4D3D" w:rsidRPr="00252547">
        <w:rPr>
          <w:rFonts w:ascii="微軟正黑體" w:eastAsia="微軟正黑體" w:hAnsi="微軟正黑體"/>
          <w:bCs/>
        </w:rPr>
        <w:t>638</w:t>
      </w:r>
      <w:r w:rsidR="008D1502" w:rsidRPr="00252547">
        <w:rPr>
          <w:rFonts w:ascii="微軟正黑體" w:eastAsia="微軟正黑體" w:hAnsi="微軟正黑體" w:hint="eastAsia"/>
          <w:bCs/>
        </w:rPr>
        <w:t>萬元</w:t>
      </w:r>
      <w:r w:rsidRPr="00252547">
        <w:rPr>
          <w:rFonts w:ascii="微軟正黑體" w:eastAsia="微軟正黑體" w:hAnsi="微軟正黑體" w:hint="eastAsia"/>
          <w:bCs/>
        </w:rPr>
        <w:t>，積極協助業者加速發展，並獲得良好成果。</w:t>
      </w:r>
    </w:p>
    <w:p w:rsidR="00BF35C7" w:rsidRPr="00252547" w:rsidRDefault="00BF35C7" w:rsidP="003D7343">
      <w:pPr>
        <w:pStyle w:val="a7"/>
        <w:numPr>
          <w:ilvl w:val="0"/>
          <w:numId w:val="1"/>
        </w:numPr>
        <w:ind w:leftChars="0" w:left="426" w:hanging="375"/>
        <w:rPr>
          <w:rFonts w:ascii="微軟正黑體" w:eastAsia="微軟正黑體" w:hAnsi="微軟正黑體"/>
        </w:rPr>
      </w:pPr>
      <w:r w:rsidRPr="00252547">
        <w:rPr>
          <w:rFonts w:ascii="微軟正黑體" w:eastAsia="微軟正黑體" w:hAnsi="微軟正黑體" w:hint="eastAsia"/>
          <w:b/>
          <w:bCs/>
        </w:rPr>
        <w:t>服務團</w:t>
      </w:r>
      <w:r w:rsidRPr="00252547">
        <w:rPr>
          <w:rFonts w:ascii="微軟正黑體" w:eastAsia="微軟正黑體" w:hAnsi="微軟正黑體" w:hint="eastAsia"/>
          <w:b/>
        </w:rPr>
        <w:t>服務方式</w:t>
      </w:r>
      <w:r w:rsidRPr="00252547">
        <w:rPr>
          <w:rFonts w:ascii="微軟正黑體" w:eastAsia="微軟正黑體" w:hAnsi="微軟正黑體" w:hint="eastAsia"/>
        </w:rPr>
        <w:t>：</w:t>
      </w:r>
    </w:p>
    <w:p w:rsidR="00BF35C7" w:rsidRPr="00252547" w:rsidRDefault="00BF35C7" w:rsidP="0066688E">
      <w:pPr>
        <w:ind w:leftChars="122" w:left="293"/>
        <w:rPr>
          <w:rFonts w:ascii="微軟正黑體" w:eastAsia="微軟正黑體" w:hAnsi="微軟正黑體"/>
        </w:rPr>
      </w:pPr>
      <w:r w:rsidRPr="00252547">
        <w:rPr>
          <w:rFonts w:ascii="微軟正黑體" w:eastAsia="微軟正黑體" w:hAnsi="微軟正黑體" w:hint="eastAsia"/>
        </w:rPr>
        <w:t>1.提供</w:t>
      </w:r>
      <w:r w:rsidRPr="00252547">
        <w:rPr>
          <w:rFonts w:ascii="微軟正黑體" w:eastAsia="微軟正黑體" w:hAnsi="微軟正黑體" w:hint="eastAsia"/>
          <w:bCs/>
        </w:rPr>
        <w:t>專責窗口服務：</w:t>
      </w:r>
    </w:p>
    <w:p w:rsidR="00BF35C7" w:rsidRPr="00252547" w:rsidRDefault="00BF35C7" w:rsidP="0066688E">
      <w:pPr>
        <w:ind w:leftChars="178" w:left="708" w:hangingChars="117" w:hanging="281"/>
        <w:rPr>
          <w:rFonts w:ascii="微軟正黑體" w:eastAsia="微軟正黑體" w:hAnsi="微軟正黑體"/>
        </w:rPr>
      </w:pPr>
      <w:r w:rsidRPr="00252547">
        <w:rPr>
          <w:rFonts w:ascii="微軟正黑體" w:eastAsia="微軟正黑體" w:hAnsi="微軟正黑體" w:hint="eastAsia"/>
        </w:rPr>
        <w:t>(1)</w:t>
      </w:r>
      <w:r w:rsidRPr="00252547">
        <w:rPr>
          <w:rFonts w:ascii="微軟正黑體" w:eastAsia="微軟正黑體" w:hAnsi="微軟正黑體" w:hint="eastAsia"/>
          <w:bCs/>
        </w:rPr>
        <w:t>實體窗口</w:t>
      </w:r>
      <w:r w:rsidRPr="00252547">
        <w:rPr>
          <w:rFonts w:ascii="微軟正黑體" w:eastAsia="微軟正黑體" w:hAnsi="微軟正黑體" w:hint="eastAsia"/>
        </w:rPr>
        <w:t>：</w:t>
      </w:r>
      <w:r w:rsidRPr="00252547">
        <w:rPr>
          <w:rFonts w:ascii="微軟正黑體" w:eastAsia="微軟正黑體" w:hAnsi="微軟正黑體" w:hint="eastAsia"/>
          <w:lang w:eastAsia="zh-HK"/>
        </w:rPr>
        <w:t>於</w:t>
      </w:r>
      <w:r w:rsidRPr="00252547">
        <w:rPr>
          <w:rFonts w:ascii="微軟正黑體" w:eastAsia="微軟正黑體" w:hAnsi="微軟正黑體" w:hint="eastAsia"/>
        </w:rPr>
        <w:t>經濟部產業競爭力發展中心</w:t>
      </w:r>
      <w:r w:rsidRPr="00252547">
        <w:rPr>
          <w:rFonts w:ascii="微軟正黑體" w:eastAsia="微軟正黑體" w:hAnsi="微軟正黑體" w:hint="eastAsia"/>
          <w:lang w:eastAsia="zh-HK"/>
        </w:rPr>
        <w:t>設置</w:t>
      </w:r>
      <w:r w:rsidRPr="00252547">
        <w:rPr>
          <w:rFonts w:ascii="微軟正黑體" w:eastAsia="微軟正黑體" w:hAnsi="微軟正黑體" w:hint="eastAsia"/>
        </w:rPr>
        <w:t>單一服務窗口，由專人提供服務。</w:t>
      </w:r>
    </w:p>
    <w:p w:rsidR="00BF35C7" w:rsidRPr="00252547" w:rsidRDefault="00BF35C7" w:rsidP="0066688E">
      <w:pPr>
        <w:ind w:leftChars="178" w:left="708" w:hangingChars="117" w:hanging="281"/>
        <w:rPr>
          <w:rFonts w:ascii="微軟正黑體" w:eastAsia="微軟正黑體" w:hAnsi="微軟正黑體"/>
        </w:rPr>
      </w:pPr>
      <w:r w:rsidRPr="00252547">
        <w:rPr>
          <w:rFonts w:ascii="微軟正黑體" w:eastAsia="微軟正黑體" w:hAnsi="微軟正黑體" w:hint="eastAsia"/>
        </w:rPr>
        <w:t>(2)</w:t>
      </w:r>
      <w:r w:rsidRPr="00252547">
        <w:rPr>
          <w:rFonts w:ascii="微軟正黑體" w:eastAsia="微軟正黑體" w:hAnsi="微軟正黑體" w:hint="eastAsia"/>
          <w:bCs/>
        </w:rPr>
        <w:t>虛擬網站</w:t>
      </w:r>
      <w:r w:rsidRPr="00252547">
        <w:rPr>
          <w:rFonts w:ascii="微軟正黑體" w:eastAsia="微軟正黑體" w:hAnsi="微軟正黑體" w:hint="eastAsia"/>
        </w:rPr>
        <w:t>：建置中堅企業專屬服務網站(網址：http</w:t>
      </w:r>
      <w:r w:rsidR="007069B1" w:rsidRPr="00252547">
        <w:rPr>
          <w:rFonts w:ascii="微軟正黑體" w:eastAsia="微軟正黑體" w:hAnsi="微軟正黑體" w:hint="eastAsia"/>
        </w:rPr>
        <w:t>s</w:t>
      </w:r>
      <w:r w:rsidRPr="00252547">
        <w:rPr>
          <w:rFonts w:ascii="微軟正黑體" w:eastAsia="微軟正黑體" w:hAnsi="微軟正黑體" w:hint="eastAsia"/>
        </w:rPr>
        <w:t>://www.mittelstand.org.tw/)，</w:t>
      </w:r>
      <w:r w:rsidRPr="00252547">
        <w:rPr>
          <w:rFonts w:ascii="微軟正黑體" w:eastAsia="微軟正黑體" w:hAnsi="微軟正黑體" w:hint="eastAsia"/>
          <w:bCs/>
        </w:rPr>
        <w:t>廣宣</w:t>
      </w:r>
      <w:r w:rsidRPr="00252547">
        <w:rPr>
          <w:rFonts w:ascii="微軟正黑體" w:eastAsia="微軟正黑體" w:hAnsi="微軟正黑體" w:hint="eastAsia"/>
        </w:rPr>
        <w:t>中堅企業</w:t>
      </w:r>
      <w:r w:rsidRPr="00252547">
        <w:rPr>
          <w:rFonts w:ascii="微軟正黑體" w:eastAsia="微軟正黑體" w:hAnsi="微軟正黑體" w:hint="eastAsia"/>
          <w:bCs/>
        </w:rPr>
        <w:t>政策</w:t>
      </w:r>
      <w:r w:rsidRPr="00252547">
        <w:rPr>
          <w:rFonts w:ascii="微軟正黑體" w:eastAsia="微軟正黑體" w:hAnsi="微軟正黑體" w:hint="eastAsia"/>
        </w:rPr>
        <w:t>、卓越中堅企業</w:t>
      </w:r>
      <w:r w:rsidRPr="00252547">
        <w:rPr>
          <w:rFonts w:ascii="微軟正黑體" w:eastAsia="微軟正黑體" w:hAnsi="微軟正黑體" w:hint="eastAsia"/>
          <w:bCs/>
        </w:rPr>
        <w:t>得獎事蹟</w:t>
      </w:r>
      <w:r w:rsidRPr="00252547">
        <w:rPr>
          <w:rFonts w:ascii="微軟正黑體" w:eastAsia="微軟正黑體" w:hAnsi="微軟正黑體" w:hint="eastAsia"/>
        </w:rPr>
        <w:t>及相關</w:t>
      </w:r>
      <w:r w:rsidRPr="00252547">
        <w:rPr>
          <w:rFonts w:ascii="微軟正黑體" w:eastAsia="微軟正黑體" w:hAnsi="微軟正黑體" w:hint="eastAsia"/>
          <w:bCs/>
        </w:rPr>
        <w:t>輔導資源</w:t>
      </w:r>
      <w:r w:rsidRPr="00252547">
        <w:rPr>
          <w:rFonts w:ascii="微軟正黑體" w:eastAsia="微軟正黑體" w:hAnsi="微軟正黑體" w:hint="eastAsia"/>
        </w:rPr>
        <w:t>。</w:t>
      </w:r>
    </w:p>
    <w:p w:rsidR="00BF35C7" w:rsidRPr="00252547" w:rsidRDefault="00BF35C7" w:rsidP="0066688E">
      <w:pPr>
        <w:ind w:leftChars="122" w:left="473" w:hangingChars="75" w:hanging="180"/>
        <w:rPr>
          <w:rFonts w:ascii="微軟正黑體" w:eastAsia="微軟正黑體" w:hAnsi="微軟正黑體"/>
        </w:rPr>
      </w:pPr>
      <w:r w:rsidRPr="00252547">
        <w:rPr>
          <w:rFonts w:ascii="微軟正黑體" w:eastAsia="微軟正黑體" w:hAnsi="微軟正黑體" w:hint="eastAsia"/>
          <w:bCs/>
        </w:rPr>
        <w:t>2.調查產業需求：</w:t>
      </w:r>
      <w:r w:rsidRPr="00252547">
        <w:rPr>
          <w:rFonts w:ascii="微軟正黑體" w:eastAsia="微軟正黑體" w:hAnsi="微軟正黑體" w:hint="eastAsia"/>
        </w:rPr>
        <w:t>針對潛力中堅企業，</w:t>
      </w:r>
      <w:r w:rsidRPr="00252547">
        <w:rPr>
          <w:rFonts w:ascii="微軟正黑體" w:eastAsia="微軟正黑體" w:hAnsi="微軟正黑體" w:hint="eastAsia"/>
          <w:bCs/>
        </w:rPr>
        <w:t>設計</w:t>
      </w:r>
      <w:r w:rsidRPr="00252547">
        <w:rPr>
          <w:rFonts w:ascii="微軟正黑體" w:eastAsia="微軟正黑體" w:hAnsi="微軟正黑體" w:hint="eastAsia"/>
        </w:rPr>
        <w:t>輔導需求</w:t>
      </w:r>
      <w:r w:rsidRPr="00252547">
        <w:rPr>
          <w:rFonts w:ascii="微軟正黑體" w:eastAsia="微軟正黑體" w:hAnsi="微軟正黑體" w:hint="eastAsia"/>
          <w:bCs/>
        </w:rPr>
        <w:t>問卷</w:t>
      </w:r>
      <w:r w:rsidRPr="00252547">
        <w:rPr>
          <w:rFonts w:ascii="微軟正黑體" w:eastAsia="微軟正黑體" w:hAnsi="微軟正黑體" w:hint="eastAsia"/>
        </w:rPr>
        <w:t>，分送問卷給業者填寫，並</w:t>
      </w:r>
      <w:r w:rsidRPr="00252547">
        <w:rPr>
          <w:rFonts w:ascii="微軟正黑體" w:eastAsia="微軟正黑體" w:hAnsi="微軟正黑體" w:hint="eastAsia"/>
          <w:bCs/>
        </w:rPr>
        <w:t>逐一詢問</w:t>
      </w:r>
      <w:r w:rsidRPr="00252547">
        <w:rPr>
          <w:rFonts w:ascii="微軟正黑體" w:eastAsia="微軟正黑體" w:hAnsi="微軟正黑體" w:hint="eastAsia"/>
        </w:rPr>
        <w:t>廠商意見，以確認需求內容。</w:t>
      </w:r>
    </w:p>
    <w:p w:rsidR="00BF35C7" w:rsidRPr="00252547" w:rsidRDefault="00BF35C7" w:rsidP="0066688E">
      <w:pPr>
        <w:ind w:leftChars="122" w:left="473" w:hangingChars="75" w:hanging="180"/>
        <w:rPr>
          <w:rFonts w:ascii="微軟正黑體" w:eastAsia="微軟正黑體" w:hAnsi="微軟正黑體"/>
          <w:bCs/>
        </w:rPr>
      </w:pPr>
      <w:r w:rsidRPr="00252547">
        <w:rPr>
          <w:rFonts w:ascii="微軟正黑體" w:eastAsia="微軟正黑體" w:hAnsi="微軟正黑體" w:hint="eastAsia"/>
        </w:rPr>
        <w:t>3.</w:t>
      </w:r>
      <w:r w:rsidRPr="00252547">
        <w:rPr>
          <w:rFonts w:ascii="微軟正黑體" w:eastAsia="微軟正黑體" w:hAnsi="微軟正黑體" w:hint="eastAsia"/>
          <w:bCs/>
        </w:rPr>
        <w:t>舉辦輔導措施說明會：</w:t>
      </w:r>
      <w:r w:rsidRPr="00252547">
        <w:rPr>
          <w:rFonts w:ascii="微軟正黑體" w:eastAsia="微軟正黑體" w:hAnsi="微軟正黑體" w:hint="eastAsia"/>
        </w:rPr>
        <w:t>舉辦</w:t>
      </w:r>
      <w:r w:rsidRPr="00252547">
        <w:rPr>
          <w:rFonts w:ascii="微軟正黑體" w:eastAsia="微軟正黑體" w:hAnsi="微軟正黑體" w:hint="eastAsia"/>
          <w:bCs/>
        </w:rPr>
        <w:t>說明</w:t>
      </w:r>
      <w:r w:rsidR="00AE0BE4" w:rsidRPr="00252547">
        <w:rPr>
          <w:rFonts w:ascii="微軟正黑體" w:eastAsia="微軟正黑體" w:hAnsi="微軟正黑體" w:hint="eastAsia"/>
        </w:rPr>
        <w:t>會，邀請</w:t>
      </w:r>
      <w:r w:rsidRPr="00252547">
        <w:rPr>
          <w:rFonts w:ascii="微軟正黑體" w:eastAsia="微軟正黑體" w:hAnsi="微軟正黑體" w:hint="eastAsia"/>
        </w:rPr>
        <w:t>中堅企業參與，由相關政府機關</w:t>
      </w:r>
      <w:r w:rsidRPr="00252547">
        <w:rPr>
          <w:rFonts w:ascii="微軟正黑體" w:eastAsia="微軟正黑體" w:hAnsi="微軟正黑體" w:hint="eastAsia"/>
          <w:bCs/>
        </w:rPr>
        <w:t>說明輔導資源。</w:t>
      </w:r>
    </w:p>
    <w:p w:rsidR="00BF35C7" w:rsidRPr="00252547" w:rsidRDefault="00BF35C7" w:rsidP="0066688E">
      <w:pPr>
        <w:ind w:leftChars="122" w:left="490" w:hangingChars="82" w:hanging="197"/>
        <w:rPr>
          <w:rFonts w:ascii="微軟正黑體" w:eastAsia="微軟正黑體" w:hAnsi="微軟正黑體"/>
          <w:bCs/>
        </w:rPr>
      </w:pPr>
      <w:r w:rsidRPr="00252547">
        <w:rPr>
          <w:rFonts w:ascii="微軟正黑體" w:eastAsia="微軟正黑體" w:hAnsi="微軟正黑體" w:hint="eastAsia"/>
          <w:bCs/>
        </w:rPr>
        <w:t>4.提供業者客製化服務：指派專人提供專屬服務，陪伴企業成長，隨時掌握企業發展需求，並依其需求，遴派合適產學研專家到廠提供客製化服務。</w:t>
      </w:r>
    </w:p>
    <w:p w:rsidR="00BF35C7" w:rsidRPr="00252547" w:rsidRDefault="00BF35C7" w:rsidP="0066688E">
      <w:pPr>
        <w:ind w:leftChars="122" w:left="490" w:hangingChars="82" w:hanging="197"/>
        <w:rPr>
          <w:rFonts w:ascii="微軟正黑體" w:eastAsia="微軟正黑體" w:hAnsi="微軟正黑體"/>
          <w:bCs/>
        </w:rPr>
      </w:pPr>
      <w:r w:rsidRPr="00252547">
        <w:rPr>
          <w:rFonts w:ascii="微軟正黑體" w:eastAsia="微軟正黑體" w:hAnsi="微軟正黑體" w:hint="eastAsia"/>
          <w:bCs/>
        </w:rPr>
        <w:t>5.媒合運用政府資源，並提供協助：媒合使用政府資源，就人才、技術、智財、品牌行銷等面向，協助中堅企業成長。</w:t>
      </w:r>
    </w:p>
    <w:p w:rsidR="00BF35C7" w:rsidRPr="00252547" w:rsidRDefault="00BF35C7" w:rsidP="0066688E">
      <w:pPr>
        <w:ind w:leftChars="122" w:left="473" w:hangingChars="75" w:hanging="180"/>
        <w:rPr>
          <w:rFonts w:ascii="微軟正黑體" w:eastAsia="微軟正黑體" w:hAnsi="微軟正黑體"/>
        </w:rPr>
      </w:pPr>
      <w:r w:rsidRPr="00252547">
        <w:rPr>
          <w:rFonts w:ascii="微軟正黑體" w:eastAsia="微軟正黑體" w:hAnsi="微軟正黑體" w:hint="eastAsia"/>
          <w:bCs/>
        </w:rPr>
        <w:t>6.持續關懷協助：由專人追蹤</w:t>
      </w:r>
      <w:r w:rsidRPr="00252547">
        <w:rPr>
          <w:rFonts w:ascii="微軟正黑體" w:eastAsia="微軟正黑體" w:hAnsi="微軟正黑體" w:hint="eastAsia"/>
        </w:rPr>
        <w:t>廠商運用政府資源及其後續發展情形。</w:t>
      </w:r>
    </w:p>
    <w:p w:rsidR="00891379" w:rsidRPr="00252547" w:rsidRDefault="00891379" w:rsidP="0066688E">
      <w:pPr>
        <w:ind w:leftChars="122" w:left="473" w:hangingChars="75" w:hanging="180"/>
        <w:rPr>
          <w:rFonts w:ascii="微軟正黑體" w:eastAsia="微軟正黑體" w:hAnsi="微軟正黑體"/>
        </w:rPr>
      </w:pPr>
    </w:p>
    <w:p w:rsidR="00BF35C7" w:rsidRPr="00252547" w:rsidRDefault="00BF35C7" w:rsidP="003D7343">
      <w:pPr>
        <w:pStyle w:val="a7"/>
        <w:numPr>
          <w:ilvl w:val="0"/>
          <w:numId w:val="1"/>
        </w:numPr>
        <w:ind w:leftChars="0" w:left="426" w:hanging="375"/>
        <w:rPr>
          <w:rFonts w:ascii="微軟正黑體" w:eastAsia="微軟正黑體" w:hAnsi="微軟正黑體"/>
        </w:rPr>
      </w:pPr>
      <w:r w:rsidRPr="00252547">
        <w:rPr>
          <w:rFonts w:ascii="微軟正黑體" w:eastAsia="微軟正黑體" w:hAnsi="微軟正黑體" w:hint="eastAsia"/>
          <w:b/>
          <w:bCs/>
        </w:rPr>
        <w:t>服務團</w:t>
      </w:r>
      <w:r w:rsidRPr="00252547">
        <w:rPr>
          <w:rFonts w:ascii="微軟正黑體" w:eastAsia="微軟正黑體" w:hAnsi="微軟正黑體" w:hint="eastAsia"/>
          <w:b/>
        </w:rPr>
        <w:t>聯絡方式</w:t>
      </w:r>
      <w:r w:rsidRPr="00252547">
        <w:rPr>
          <w:rFonts w:ascii="微軟正黑體" w:eastAsia="微軟正黑體" w:hAnsi="微軟正黑體" w:hint="eastAsia"/>
        </w:rPr>
        <w:t>：</w:t>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009A37DF" w:rsidRPr="00252547">
        <w:rPr>
          <w:rFonts w:ascii="微軟正黑體" w:eastAsia="微軟正黑體" w:hAnsi="微軟正黑體"/>
        </w:rPr>
        <w:tab/>
      </w:r>
      <w:r w:rsidRPr="00252547">
        <w:rPr>
          <w:rFonts w:ascii="微軟正黑體" w:eastAsia="微軟正黑體" w:hAnsi="微軟正黑體" w:hint="eastAsia"/>
          <w:bCs/>
        </w:rPr>
        <w:t>位置示意圖</w:t>
      </w:r>
    </w:p>
    <w:p w:rsidR="00BF35C7" w:rsidRPr="00252547" w:rsidRDefault="0066688E" w:rsidP="0066688E">
      <w:pPr>
        <w:ind w:leftChars="122" w:left="293"/>
        <w:rPr>
          <w:rFonts w:ascii="微軟正黑體" w:eastAsia="微軟正黑體" w:hAnsi="微軟正黑體"/>
        </w:rPr>
      </w:pPr>
      <w:r w:rsidRPr="00252547">
        <w:rPr>
          <w:rFonts w:ascii="微軟正黑體" w:eastAsia="微軟正黑體" w:hAnsi="微軟正黑體"/>
          <w:bCs/>
          <w:noProof/>
        </w:rPr>
        <w:drawing>
          <wp:anchor distT="0" distB="0" distL="114300" distR="114300" simplePos="0" relativeHeight="251655680" behindDoc="0" locked="0" layoutInCell="1" allowOverlap="1">
            <wp:simplePos x="0" y="0"/>
            <wp:positionH relativeFrom="column">
              <wp:posOffset>3748405</wp:posOffset>
            </wp:positionH>
            <wp:positionV relativeFrom="paragraph">
              <wp:posOffset>43870</wp:posOffset>
            </wp:positionV>
            <wp:extent cx="2368509" cy="2021591"/>
            <wp:effectExtent l="0" t="0" r="0" b="0"/>
            <wp:wrapNone/>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612"/>
                    <a:stretch/>
                  </pic:blipFill>
                  <pic:spPr bwMode="auto">
                    <a:xfrm>
                      <a:off x="0" y="0"/>
                      <a:ext cx="2368509" cy="20215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35C7" w:rsidRPr="00252547">
        <w:rPr>
          <w:rFonts w:ascii="微軟正黑體" w:eastAsia="微軟正黑體" w:hAnsi="微軟正黑體" w:hint="eastAsia"/>
        </w:rPr>
        <w:t>1.地址：臺北市大安區信義路三段</w:t>
      </w:r>
      <w:r w:rsidR="007D519E" w:rsidRPr="00252547">
        <w:rPr>
          <w:rFonts w:ascii="微軟正黑體" w:eastAsia="微軟正黑體" w:hAnsi="微軟正黑體" w:hint="eastAsia"/>
        </w:rPr>
        <w:t>41-2</w:t>
      </w:r>
      <w:r w:rsidR="00BF35C7" w:rsidRPr="00252547">
        <w:rPr>
          <w:rFonts w:ascii="微軟正黑體" w:eastAsia="微軟正黑體" w:hAnsi="微軟正黑體" w:hint="eastAsia"/>
        </w:rPr>
        <w:t>號1</w:t>
      </w:r>
      <w:r w:rsidR="007D519E" w:rsidRPr="00252547">
        <w:rPr>
          <w:rFonts w:ascii="微軟正黑體" w:eastAsia="微軟正黑體" w:hAnsi="微軟正黑體"/>
        </w:rPr>
        <w:t>2</w:t>
      </w:r>
      <w:r w:rsidR="00BF35C7" w:rsidRPr="00252547">
        <w:rPr>
          <w:rFonts w:ascii="微軟正黑體" w:eastAsia="微軟正黑體" w:hAnsi="微軟正黑體" w:hint="eastAsia"/>
        </w:rPr>
        <w:t>樓</w:t>
      </w:r>
    </w:p>
    <w:p w:rsidR="00BF35C7" w:rsidRPr="00252547" w:rsidRDefault="00BF35C7" w:rsidP="0066688E">
      <w:pPr>
        <w:ind w:leftChars="513" w:left="1231"/>
        <w:rPr>
          <w:rFonts w:ascii="微軟正黑體" w:eastAsia="微軟正黑體" w:hAnsi="微軟正黑體"/>
        </w:rPr>
      </w:pPr>
      <w:r w:rsidRPr="00252547">
        <w:rPr>
          <w:rFonts w:ascii="微軟正黑體" w:eastAsia="微軟正黑體" w:hAnsi="微軟正黑體" w:hint="eastAsia"/>
        </w:rPr>
        <w:t>(</w:t>
      </w:r>
      <w:r w:rsidR="00F70F89" w:rsidRPr="00252547">
        <w:rPr>
          <w:rFonts w:ascii="微軟正黑體" w:eastAsia="微軟正黑體" w:hAnsi="微軟正黑體" w:hint="eastAsia"/>
        </w:rPr>
        <w:t>中堅企業服務團</w:t>
      </w:r>
      <w:r w:rsidRPr="00252547">
        <w:rPr>
          <w:rFonts w:ascii="微軟正黑體" w:eastAsia="微軟正黑體" w:hAnsi="微軟正黑體" w:hint="eastAsia"/>
        </w:rPr>
        <w:t>)</w:t>
      </w:r>
    </w:p>
    <w:p w:rsidR="00BF35C7" w:rsidRPr="00252547" w:rsidRDefault="00BF35C7" w:rsidP="0066688E">
      <w:pPr>
        <w:ind w:leftChars="122" w:left="305" w:hangingChars="5" w:hanging="12"/>
        <w:rPr>
          <w:rFonts w:ascii="微軟正黑體" w:eastAsia="微軟正黑體" w:hAnsi="微軟正黑體"/>
        </w:rPr>
      </w:pPr>
      <w:r w:rsidRPr="00252547">
        <w:rPr>
          <w:rFonts w:ascii="微軟正黑體" w:eastAsia="微軟正黑體" w:hAnsi="微軟正黑體" w:hint="eastAsia"/>
        </w:rPr>
        <w:t>2.電話：</w:t>
      </w:r>
      <w:r w:rsidR="003F4679" w:rsidRPr="00252547">
        <w:rPr>
          <w:rFonts w:ascii="微軟正黑體" w:eastAsia="微軟正黑體" w:hAnsi="微軟正黑體" w:hint="eastAsia"/>
        </w:rPr>
        <w:t>(02)27</w:t>
      </w:r>
      <w:r w:rsidR="003F4679" w:rsidRPr="00252547">
        <w:rPr>
          <w:rFonts w:ascii="微軟正黑體" w:eastAsia="微軟正黑體" w:hAnsi="微軟正黑體"/>
        </w:rPr>
        <w:t>01</w:t>
      </w:r>
      <w:r w:rsidR="003F4679" w:rsidRPr="00252547">
        <w:rPr>
          <w:rFonts w:ascii="微軟正黑體" w:eastAsia="微軟正黑體" w:hAnsi="微軟正黑體" w:hint="eastAsia"/>
        </w:rPr>
        <w:t>-0526</w:t>
      </w:r>
      <w:r w:rsidRPr="00252547">
        <w:rPr>
          <w:rFonts w:ascii="微軟正黑體" w:eastAsia="微軟正黑體" w:hAnsi="微軟正黑體" w:hint="eastAsia"/>
        </w:rPr>
        <w:t>分機</w:t>
      </w:r>
      <w:r w:rsidR="00A87EE7" w:rsidRPr="00252547">
        <w:rPr>
          <w:rFonts w:ascii="微軟正黑體" w:eastAsia="微軟正黑體" w:hAnsi="微軟正黑體" w:hint="eastAsia"/>
        </w:rPr>
        <w:t>707，蕭</w:t>
      </w:r>
      <w:r w:rsidR="003F4679" w:rsidRPr="00252547">
        <w:rPr>
          <w:rFonts w:ascii="微軟正黑體" w:eastAsia="微軟正黑體" w:hAnsi="微軟正黑體" w:hint="eastAsia"/>
        </w:rPr>
        <w:t>先生</w:t>
      </w:r>
    </w:p>
    <w:p w:rsidR="00BF35C7" w:rsidRPr="00252547" w:rsidRDefault="00BF35C7" w:rsidP="0066688E">
      <w:pPr>
        <w:ind w:leftChars="122" w:left="305" w:hangingChars="5" w:hanging="12"/>
        <w:rPr>
          <w:rFonts w:ascii="微軟正黑體" w:eastAsia="微軟正黑體" w:hAnsi="微軟正黑體"/>
        </w:rPr>
      </w:pPr>
      <w:r w:rsidRPr="00252547">
        <w:rPr>
          <w:rFonts w:ascii="微軟正黑體" w:eastAsia="微軟正黑體" w:hAnsi="微軟正黑體" w:hint="eastAsia"/>
        </w:rPr>
        <w:t>3.傳真：</w:t>
      </w:r>
      <w:r w:rsidR="003F4679" w:rsidRPr="00252547">
        <w:rPr>
          <w:rFonts w:ascii="微軟正黑體" w:eastAsia="微軟正黑體" w:hAnsi="微軟正黑體" w:hint="eastAsia"/>
        </w:rPr>
        <w:t>(02)2701-</w:t>
      </w:r>
      <w:r w:rsidR="003F4679" w:rsidRPr="00252547">
        <w:rPr>
          <w:rFonts w:ascii="微軟正黑體" w:eastAsia="微軟正黑體" w:hAnsi="微軟正黑體"/>
        </w:rPr>
        <w:t>0536</w:t>
      </w:r>
    </w:p>
    <w:p w:rsidR="00BF35C7" w:rsidRPr="00252547" w:rsidRDefault="00BF35C7" w:rsidP="0066688E">
      <w:pPr>
        <w:ind w:leftChars="122" w:left="305" w:hangingChars="5" w:hanging="12"/>
        <w:rPr>
          <w:rFonts w:ascii="微軟正黑體" w:eastAsia="微軟正黑體" w:hAnsi="微軟正黑體"/>
        </w:rPr>
      </w:pPr>
      <w:r w:rsidRPr="00252547">
        <w:rPr>
          <w:rFonts w:ascii="微軟正黑體" w:eastAsia="微軟正黑體" w:hAnsi="微軟正黑體" w:hint="eastAsia"/>
        </w:rPr>
        <w:t>4.E-mail：</w:t>
      </w:r>
      <w:hyperlink r:id="rId11" w:history="1">
        <w:r w:rsidRPr="00252547">
          <w:rPr>
            <w:rStyle w:val="a9"/>
            <w:rFonts w:ascii="微軟正黑體" w:eastAsia="微軟正黑體" w:hAnsi="微軟正黑體" w:hint="eastAsia"/>
            <w:color w:val="auto"/>
            <w:u w:val="none"/>
          </w:rPr>
          <w:t>mittelstand@csd.org.tw</w:t>
        </w:r>
      </w:hyperlink>
    </w:p>
    <w:p w:rsidR="00BF35C7" w:rsidRPr="00252547" w:rsidRDefault="0066688E" w:rsidP="0066688E">
      <w:pPr>
        <w:ind w:leftChars="122" w:left="305" w:hangingChars="5" w:hanging="12"/>
        <w:rPr>
          <w:rFonts w:ascii="微軟正黑體" w:eastAsia="微軟正黑體" w:hAnsi="微軟正黑體"/>
        </w:rPr>
      </w:pPr>
      <w:r w:rsidRPr="00252547">
        <w:rPr>
          <w:rFonts w:ascii="微軟正黑體" w:eastAsia="微軟正黑體" w:hAnsi="微軟正黑體" w:hint="eastAsia"/>
        </w:rPr>
        <w:t>5.網站：</w:t>
      </w:r>
      <w:hyperlink r:id="rId12" w:history="1">
        <w:r w:rsidRPr="00252547">
          <w:rPr>
            <w:rStyle w:val="a9"/>
            <w:rFonts w:ascii="微軟正黑體" w:eastAsia="微軟正黑體" w:hAnsi="微軟正黑體" w:hint="eastAsia"/>
            <w:color w:val="auto"/>
            <w:u w:val="none"/>
          </w:rPr>
          <w:t>http://www.mittelstand.org.tw</w:t>
        </w:r>
      </w:hyperlink>
    </w:p>
    <w:p w:rsidR="0066688E" w:rsidRPr="00252547" w:rsidRDefault="0066688E" w:rsidP="0066688E">
      <w:pPr>
        <w:ind w:leftChars="122" w:left="305" w:hangingChars="5" w:hanging="12"/>
        <w:rPr>
          <w:rFonts w:ascii="微軟正黑體" w:eastAsia="微軟正黑體" w:hAnsi="微軟正黑體"/>
        </w:rPr>
      </w:pPr>
    </w:p>
    <w:p w:rsidR="00C4472C" w:rsidRPr="00252547" w:rsidRDefault="00C4472C">
      <w:pPr>
        <w:widowControl/>
        <w:rPr>
          <w:rFonts w:ascii="微軟正黑體" w:eastAsia="微軟正黑體" w:hAnsi="微軟正黑體"/>
        </w:rPr>
      </w:pPr>
      <w:r w:rsidRPr="00252547">
        <w:rPr>
          <w:rFonts w:ascii="微軟正黑體" w:eastAsia="微軟正黑體" w:hAnsi="微軟正黑體"/>
        </w:rPr>
        <w:br w:type="page"/>
      </w:r>
    </w:p>
    <w:p w:rsidR="00C4472C" w:rsidRPr="00252547" w:rsidRDefault="00C4472C" w:rsidP="00C4472C">
      <w:pPr>
        <w:pStyle w:val="1"/>
        <w:spacing w:line="400" w:lineRule="exact"/>
        <w:rPr>
          <w:noProof/>
          <w:szCs w:val="28"/>
        </w:rPr>
      </w:pPr>
      <w:bookmarkStart w:id="3" w:name="_Toc490817362"/>
      <w:bookmarkStart w:id="4" w:name="_Toc33515786"/>
      <w:r w:rsidRPr="00252547">
        <w:rPr>
          <w:rFonts w:hint="eastAsia"/>
          <w:noProof/>
          <w:szCs w:val="28"/>
        </w:rPr>
        <w:lastRenderedPageBreak/>
        <w:t>一、人才面</w:t>
      </w:r>
      <w:bookmarkEnd w:id="3"/>
      <w:bookmarkEnd w:id="4"/>
    </w:p>
    <w:p w:rsidR="00C4472C" w:rsidRPr="00252547" w:rsidRDefault="00C4472C" w:rsidP="00DC48FE">
      <w:pPr>
        <w:pStyle w:val="2"/>
        <w:spacing w:line="240" w:lineRule="auto"/>
        <w:rPr>
          <w:rFonts w:ascii="微軟正黑體" w:eastAsia="微軟正黑體" w:hAnsi="微軟正黑體"/>
          <w:sz w:val="28"/>
        </w:rPr>
      </w:pPr>
      <w:bookmarkStart w:id="5" w:name="_Toc490817363"/>
      <w:bookmarkStart w:id="6" w:name="_Toc33515787"/>
      <w:r w:rsidRPr="00252547">
        <w:rPr>
          <w:rFonts w:ascii="微軟正黑體" w:eastAsia="微軟正黑體" w:hAnsi="微軟正黑體" w:hint="eastAsia"/>
          <w:sz w:val="28"/>
        </w:rPr>
        <w:t>(一)</w:t>
      </w:r>
      <w:r w:rsidRPr="00252547">
        <w:rPr>
          <w:rFonts w:ascii="微軟正黑體" w:eastAsia="微軟正黑體" w:hAnsi="微軟正黑體"/>
          <w:sz w:val="28"/>
        </w:rPr>
        <w:t>長期培育中階人才與學士藍領等進階工藝人才</w:t>
      </w:r>
      <w:bookmarkEnd w:id="5"/>
      <w:bookmarkEnd w:id="6"/>
    </w:p>
    <w:p w:rsidR="008F6BA4" w:rsidRPr="00252547" w:rsidRDefault="00C1741A" w:rsidP="004C5E0D">
      <w:pPr>
        <w:pStyle w:val="3"/>
      </w:pPr>
      <w:bookmarkStart w:id="7" w:name="_Toc33515788"/>
      <w:r w:rsidRPr="00252547">
        <w:rPr>
          <w:rFonts w:hint="eastAsia"/>
        </w:rPr>
        <w:t>1、產學攜手合作計畫</w:t>
      </w:r>
      <w:bookmarkEnd w:id="7"/>
    </w:p>
    <w:tbl>
      <w:tblPr>
        <w:tblW w:w="96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96"/>
        <w:gridCol w:w="1138"/>
        <w:gridCol w:w="1418"/>
        <w:gridCol w:w="1134"/>
        <w:gridCol w:w="1276"/>
        <w:gridCol w:w="1134"/>
        <w:gridCol w:w="1993"/>
      </w:tblGrid>
      <w:tr w:rsidR="00026911" w:rsidRPr="00252547" w:rsidTr="003C644C">
        <w:trPr>
          <w:trHeight w:val="2301"/>
          <w:jc w:val="center"/>
        </w:trPr>
        <w:tc>
          <w:tcPr>
            <w:tcW w:w="1596" w:type="dxa"/>
            <w:shd w:val="clear" w:color="auto" w:fill="F2F2F2"/>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93" w:type="dxa"/>
            <w:gridSpan w:val="6"/>
            <w:vAlign w:val="center"/>
          </w:tcPr>
          <w:p w:rsidR="009C3359" w:rsidRPr="00252547" w:rsidRDefault="006817AE" w:rsidP="00811567">
            <w:pPr>
              <w:snapToGrid w:val="0"/>
              <w:jc w:val="both"/>
              <w:rPr>
                <w:rFonts w:ascii="微軟正黑體" w:eastAsia="微軟正黑體" w:hAnsi="微軟正黑體"/>
                <w:szCs w:val="28"/>
              </w:rPr>
            </w:pPr>
            <w:r w:rsidRPr="00252547">
              <w:rPr>
                <w:rFonts w:ascii="微軟正黑體" w:eastAsia="微軟正黑體" w:hAnsi="微軟正黑體" w:hint="eastAsia"/>
                <w:szCs w:val="28"/>
              </w:rPr>
              <w:t>結合學校及產業界，採2合1（技專校院+合作廠商）發展2+2N（二專日間部+二技進修部）、3合1（高職+技專校院+合作廠商）或4合1（高職+技專校院+合作廠商+勞動部勞動力發展署所屬分署）的合作方式，實施彈性學制與課程，並彈性運用師資及設備，技高學生成為合作廠商正式員工，可透過甄審升讀合作技專校院，以促進產學連結，兼顧學生就學就業需求。</w:t>
            </w:r>
          </w:p>
        </w:tc>
      </w:tr>
      <w:tr w:rsidR="00026911" w:rsidRPr="00252547" w:rsidTr="003C644C">
        <w:trPr>
          <w:trHeight w:val="978"/>
          <w:jc w:val="center"/>
        </w:trPr>
        <w:tc>
          <w:tcPr>
            <w:tcW w:w="1596" w:type="dxa"/>
            <w:shd w:val="clear" w:color="auto" w:fill="F2F2F2"/>
            <w:vAlign w:val="center"/>
          </w:tcPr>
          <w:p w:rsidR="009C3359" w:rsidRPr="00252547" w:rsidRDefault="009C3359" w:rsidP="00811567">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93" w:type="dxa"/>
            <w:gridSpan w:val="6"/>
            <w:vAlign w:val="center"/>
          </w:tcPr>
          <w:p w:rsidR="009C3359" w:rsidRPr="00252547" w:rsidRDefault="009C3359" w:rsidP="009A6FE8">
            <w:pPr>
              <w:pStyle w:val="a7"/>
              <w:numPr>
                <w:ilvl w:val="0"/>
                <w:numId w:val="24"/>
              </w:numPr>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人才招募：</w:t>
            </w:r>
          </w:p>
          <w:p w:rsidR="00E74D4D" w:rsidRPr="00252547" w:rsidRDefault="00E74D4D" w:rsidP="00E74D4D">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●服務內容：鼓勵技術型高級中等學校、技專校院與產業合作培養技術人才，並得將勞動部勞動力發展署所屬分署列為合作機關，辦理產學攜手合作計畫。</w:t>
            </w:r>
          </w:p>
          <w:p w:rsidR="00E74D4D" w:rsidRPr="00252547" w:rsidRDefault="00E74D4D" w:rsidP="00E74D4D">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●招募對象：企業人才培訓目標系科之學生。</w:t>
            </w:r>
          </w:p>
          <w:p w:rsidR="00E74D4D" w:rsidRPr="00252547" w:rsidRDefault="00E74D4D" w:rsidP="00E74D4D">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●招募方式：以產學攜手合作計畫相關規定辦理。</w:t>
            </w:r>
          </w:p>
          <w:p w:rsidR="009C3359" w:rsidRPr="00252547" w:rsidRDefault="00E74D4D" w:rsidP="00E74D4D">
            <w:pPr>
              <w:ind w:leftChars="80" w:left="473" w:hangingChars="117" w:hanging="281"/>
              <w:jc w:val="both"/>
              <w:rPr>
                <w:rFonts w:ascii="微軟正黑體" w:eastAsia="微軟正黑體" w:hAnsi="微軟正黑體"/>
                <w:szCs w:val="28"/>
              </w:rPr>
            </w:pPr>
            <w:r w:rsidRPr="00252547">
              <w:rPr>
                <w:rFonts w:ascii="微軟正黑體" w:eastAsia="微軟正黑體" w:hAnsi="微軟正黑體" w:hint="eastAsia"/>
                <w:szCs w:val="28"/>
              </w:rPr>
              <w:t>●申請期間：學校與廠商共同合作，由技專端統籌依教育部公告期程(原則每年1至2月提出申請)。</w:t>
            </w:r>
          </w:p>
        </w:tc>
      </w:tr>
      <w:tr w:rsidR="00026911" w:rsidRPr="00252547" w:rsidTr="003C644C">
        <w:trPr>
          <w:trHeight w:val="978"/>
          <w:jc w:val="center"/>
        </w:trPr>
        <w:tc>
          <w:tcPr>
            <w:tcW w:w="1596" w:type="dxa"/>
            <w:shd w:val="clear" w:color="auto" w:fill="F2F2F2"/>
            <w:vAlign w:val="center"/>
          </w:tcPr>
          <w:p w:rsidR="009C3359" w:rsidRPr="00252547" w:rsidRDefault="009C3359" w:rsidP="00811567">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9C3359" w:rsidRPr="00252547" w:rsidRDefault="009C3359" w:rsidP="00811567">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93" w:type="dxa"/>
            <w:gridSpan w:val="6"/>
            <w:vAlign w:val="center"/>
          </w:tcPr>
          <w:p w:rsidR="009C3359" w:rsidRPr="00252547" w:rsidRDefault="00446A0B" w:rsidP="009A6FE8">
            <w:pPr>
              <w:pStyle w:val="a7"/>
              <w:numPr>
                <w:ilvl w:val="0"/>
                <w:numId w:val="24"/>
              </w:numPr>
              <w:ind w:leftChars="0"/>
              <w:jc w:val="both"/>
              <w:rPr>
                <w:rFonts w:ascii="微軟正黑體" w:eastAsia="微軟正黑體" w:hAnsi="微軟正黑體"/>
                <w:szCs w:val="28"/>
              </w:rPr>
            </w:pPr>
            <w:r w:rsidRPr="00252547">
              <w:rPr>
                <w:rFonts w:ascii="微軟正黑體" w:eastAsia="微軟正黑體" w:hAnsi="微軟正黑體" w:hint="eastAsia"/>
                <w:szCs w:val="28"/>
              </w:rPr>
              <w:t>優先支持：特殊類科、嚴重缺工或具技術縱深之產業別量身定作攜手班，提供客製化諮詢及媒合服務。</w:t>
            </w:r>
          </w:p>
        </w:tc>
      </w:tr>
      <w:tr w:rsidR="00026911" w:rsidRPr="00252547" w:rsidTr="003C644C">
        <w:trPr>
          <w:trHeight w:val="766"/>
          <w:jc w:val="center"/>
        </w:trPr>
        <w:tc>
          <w:tcPr>
            <w:tcW w:w="1596" w:type="dxa"/>
            <w:vMerge w:val="restart"/>
            <w:shd w:val="clear" w:color="auto" w:fill="F2F2F2"/>
            <w:vAlign w:val="center"/>
          </w:tcPr>
          <w:p w:rsidR="009C3359" w:rsidRPr="00252547" w:rsidRDefault="009C3359" w:rsidP="00811567">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1138"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主辦機關</w:t>
            </w:r>
          </w:p>
        </w:tc>
        <w:tc>
          <w:tcPr>
            <w:tcW w:w="1418"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教育部</w:t>
            </w:r>
          </w:p>
        </w:tc>
        <w:tc>
          <w:tcPr>
            <w:tcW w:w="1134"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276"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張科員</w:t>
            </w:r>
          </w:p>
        </w:tc>
        <w:tc>
          <w:tcPr>
            <w:tcW w:w="1134"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1993"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02-7736-6198</w:t>
            </w:r>
          </w:p>
        </w:tc>
      </w:tr>
      <w:tr w:rsidR="00026911" w:rsidRPr="00252547" w:rsidTr="003C644C">
        <w:trPr>
          <w:trHeight w:val="527"/>
          <w:jc w:val="center"/>
        </w:trPr>
        <w:tc>
          <w:tcPr>
            <w:tcW w:w="1596" w:type="dxa"/>
            <w:vMerge/>
            <w:shd w:val="clear" w:color="auto" w:fill="F2F2F2"/>
            <w:vAlign w:val="center"/>
          </w:tcPr>
          <w:p w:rsidR="009C3359" w:rsidRPr="00252547" w:rsidRDefault="009C3359" w:rsidP="00811567">
            <w:pPr>
              <w:jc w:val="center"/>
              <w:rPr>
                <w:rFonts w:ascii="微軟正黑體" w:eastAsia="微軟正黑體" w:hAnsi="微軟正黑體"/>
                <w:b/>
                <w:szCs w:val="28"/>
              </w:rPr>
            </w:pPr>
          </w:p>
        </w:tc>
        <w:tc>
          <w:tcPr>
            <w:tcW w:w="1138"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418"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技術及職業教育司</w:t>
            </w:r>
          </w:p>
        </w:tc>
        <w:tc>
          <w:tcPr>
            <w:tcW w:w="1134"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276"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同上</w:t>
            </w:r>
          </w:p>
        </w:tc>
        <w:tc>
          <w:tcPr>
            <w:tcW w:w="1134"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1993" w:type="dxa"/>
            <w:vAlign w:val="center"/>
          </w:tcPr>
          <w:p w:rsidR="009C3359" w:rsidRPr="00252547" w:rsidRDefault="009C3359" w:rsidP="00811567">
            <w:pPr>
              <w:jc w:val="center"/>
              <w:rPr>
                <w:rFonts w:ascii="微軟正黑體" w:eastAsia="微軟正黑體" w:hAnsi="微軟正黑體"/>
                <w:szCs w:val="28"/>
              </w:rPr>
            </w:pPr>
            <w:r w:rsidRPr="00252547">
              <w:rPr>
                <w:rFonts w:ascii="微軟正黑體" w:eastAsia="微軟正黑體" w:hAnsi="微軟正黑體" w:hint="eastAsia"/>
                <w:szCs w:val="28"/>
              </w:rPr>
              <w:t>同上</w:t>
            </w:r>
          </w:p>
        </w:tc>
      </w:tr>
      <w:tr w:rsidR="00026911" w:rsidRPr="00252547" w:rsidTr="003C644C">
        <w:trPr>
          <w:trHeight w:val="955"/>
          <w:jc w:val="center"/>
        </w:trPr>
        <w:tc>
          <w:tcPr>
            <w:tcW w:w="1596" w:type="dxa"/>
            <w:shd w:val="clear" w:color="auto" w:fill="F2F2F2"/>
            <w:vAlign w:val="center"/>
          </w:tcPr>
          <w:p w:rsidR="009C3359" w:rsidRPr="00252547" w:rsidRDefault="009C3359" w:rsidP="00811567">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93" w:type="dxa"/>
            <w:gridSpan w:val="6"/>
            <w:vAlign w:val="center"/>
          </w:tcPr>
          <w:p w:rsidR="00394091" w:rsidRPr="00252547" w:rsidRDefault="009C3359" w:rsidP="00811567">
            <w:pPr>
              <w:rPr>
                <w:rFonts w:ascii="微軟正黑體" w:eastAsia="微軟正黑體" w:hAnsi="微軟正黑體"/>
                <w:szCs w:val="28"/>
              </w:rPr>
            </w:pPr>
            <w:r w:rsidRPr="00252547">
              <w:rPr>
                <w:rFonts w:ascii="微軟正黑體" w:eastAsia="微軟正黑體" w:hAnsi="微軟正黑體" w:hint="eastAsia"/>
                <w:szCs w:val="28"/>
              </w:rPr>
              <w:t>教育部產學攜手合作計畫資訊網</w:t>
            </w:r>
          </w:p>
          <w:p w:rsidR="009C3359" w:rsidRPr="00252547" w:rsidRDefault="003C17C4" w:rsidP="00811567">
            <w:pPr>
              <w:rPr>
                <w:rFonts w:ascii="微軟正黑體" w:eastAsia="微軟正黑體" w:hAnsi="微軟正黑體"/>
                <w:szCs w:val="28"/>
              </w:rPr>
            </w:pPr>
            <w:r w:rsidRPr="00252547">
              <w:rPr>
                <w:rFonts w:ascii="微軟正黑體" w:eastAsia="微軟正黑體" w:hAnsi="微軟正黑體"/>
                <w:szCs w:val="28"/>
              </w:rPr>
              <w:t>https://iacp.me.ntnu.edu.tw</w:t>
            </w:r>
          </w:p>
        </w:tc>
      </w:tr>
    </w:tbl>
    <w:p w:rsidR="00E67A6C" w:rsidRPr="00252547" w:rsidRDefault="00E67A6C" w:rsidP="00C4472C">
      <w:pPr>
        <w:widowControl/>
        <w:rPr>
          <w:rFonts w:ascii="微軟正黑體" w:eastAsia="微軟正黑體" w:hAnsi="微軟正黑體"/>
          <w:b/>
          <w:sz w:val="28"/>
          <w:szCs w:val="28"/>
        </w:rPr>
      </w:pPr>
    </w:p>
    <w:p w:rsidR="00E67A6C" w:rsidRPr="00252547" w:rsidRDefault="00E67A6C">
      <w:pPr>
        <w:widowControl/>
        <w:rPr>
          <w:rFonts w:ascii="微軟正黑體" w:eastAsia="微軟正黑體" w:hAnsi="微軟正黑體"/>
          <w:b/>
          <w:sz w:val="28"/>
          <w:szCs w:val="28"/>
        </w:rPr>
      </w:pPr>
      <w:r w:rsidRPr="00252547">
        <w:rPr>
          <w:rFonts w:ascii="微軟正黑體" w:eastAsia="微軟正黑體" w:hAnsi="微軟正黑體"/>
          <w:b/>
          <w:sz w:val="28"/>
          <w:szCs w:val="28"/>
        </w:rPr>
        <w:br w:type="page"/>
      </w:r>
    </w:p>
    <w:p w:rsidR="00BA2A09" w:rsidRPr="00252547" w:rsidRDefault="00E67A6C" w:rsidP="004C5E0D">
      <w:pPr>
        <w:pStyle w:val="3"/>
      </w:pPr>
      <w:bookmarkStart w:id="8" w:name="_Toc33515789"/>
      <w:r w:rsidRPr="00252547">
        <w:rPr>
          <w:rFonts w:hint="eastAsia"/>
        </w:rPr>
        <w:lastRenderedPageBreak/>
        <w:t>2、產業學院推動計畫</w:t>
      </w:r>
      <w:bookmarkEnd w:id="8"/>
    </w:p>
    <w:tbl>
      <w:tblPr>
        <w:tblW w:w="96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55"/>
        <w:gridCol w:w="1138"/>
        <w:gridCol w:w="1560"/>
        <w:gridCol w:w="850"/>
        <w:gridCol w:w="1559"/>
        <w:gridCol w:w="1276"/>
        <w:gridCol w:w="1759"/>
      </w:tblGrid>
      <w:tr w:rsidR="00026911" w:rsidRPr="00252547" w:rsidTr="00104000">
        <w:trPr>
          <w:trHeight w:val="1652"/>
          <w:jc w:val="center"/>
        </w:trPr>
        <w:tc>
          <w:tcPr>
            <w:tcW w:w="1555" w:type="dxa"/>
            <w:shd w:val="clear" w:color="auto" w:fill="F2F2F2"/>
            <w:vAlign w:val="center"/>
          </w:tcPr>
          <w:p w:rsidR="00BA2A09" w:rsidRPr="00252547" w:rsidRDefault="00BA2A09" w:rsidP="008E496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42" w:type="dxa"/>
            <w:gridSpan w:val="6"/>
            <w:vAlign w:val="center"/>
          </w:tcPr>
          <w:p w:rsidR="00BA2A09" w:rsidRPr="00252547" w:rsidRDefault="00D653D0" w:rsidP="008E496D">
            <w:pPr>
              <w:jc w:val="both"/>
              <w:rPr>
                <w:rFonts w:ascii="微軟正黑體" w:eastAsia="微軟正黑體" w:hAnsi="微軟正黑體"/>
                <w:szCs w:val="28"/>
              </w:rPr>
            </w:pPr>
            <w:r w:rsidRPr="00252547">
              <w:rPr>
                <w:rFonts w:ascii="微軟正黑體" w:eastAsia="微軟正黑體" w:hAnsi="微軟正黑體" w:hint="eastAsia"/>
                <w:szCs w:val="28"/>
              </w:rPr>
              <w:t>鼓勵科技大學及技術學院建立機制，針對業界具體之人力需求，以就業銜接為導向，辦理相應之產學學程，培育具有實作力及就業力之優質專業人才為業界所用。</w:t>
            </w:r>
          </w:p>
        </w:tc>
      </w:tr>
      <w:tr w:rsidR="00026911" w:rsidRPr="00252547" w:rsidTr="003C644C">
        <w:trPr>
          <w:trHeight w:val="4405"/>
          <w:jc w:val="center"/>
        </w:trPr>
        <w:tc>
          <w:tcPr>
            <w:tcW w:w="1555" w:type="dxa"/>
            <w:shd w:val="clear" w:color="auto" w:fill="F2F2F2"/>
            <w:vAlign w:val="center"/>
          </w:tcPr>
          <w:p w:rsidR="00BA2A09" w:rsidRPr="00252547" w:rsidRDefault="00BA2A09" w:rsidP="008E496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42" w:type="dxa"/>
            <w:gridSpan w:val="6"/>
            <w:vAlign w:val="center"/>
          </w:tcPr>
          <w:p w:rsidR="00BA2A09" w:rsidRPr="00252547" w:rsidRDefault="00BA2A09" w:rsidP="009A6FE8">
            <w:pPr>
              <w:pStyle w:val="a7"/>
              <w:numPr>
                <w:ilvl w:val="0"/>
                <w:numId w:val="24"/>
              </w:numPr>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人才招募：</w:t>
            </w:r>
          </w:p>
          <w:p w:rsidR="001F1DE3" w:rsidRPr="00252547" w:rsidRDefault="001F1DE3" w:rsidP="001F1DE3">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●服務內容：由學校與合作之企業或公民營機構共同規劃契合產業人力需求之產業學程，加強學生在校實務學習、產業實習至就業接軌等階段均完整對焦系</w:t>
            </w:r>
            <w:r w:rsidRPr="00252547">
              <w:rPr>
                <w:rFonts w:ascii="微軟正黑體" w:eastAsia="微軟正黑體" w:hAnsi="微軟正黑體"/>
                <w:szCs w:val="28"/>
              </w:rPr>
              <w:t>(</w:t>
            </w:r>
            <w:r w:rsidRPr="00252547">
              <w:rPr>
                <w:rFonts w:ascii="微軟正黑體" w:eastAsia="微軟正黑體" w:hAnsi="微軟正黑體" w:hint="eastAsia"/>
                <w:szCs w:val="28"/>
              </w:rPr>
              <w:t>科</w:t>
            </w:r>
            <w:r w:rsidRPr="00252547">
              <w:rPr>
                <w:rFonts w:ascii="微軟正黑體" w:eastAsia="微軟正黑體" w:hAnsi="微軟正黑體"/>
                <w:szCs w:val="28"/>
              </w:rPr>
              <w:t>)</w:t>
            </w:r>
            <w:r w:rsidRPr="00252547">
              <w:rPr>
                <w:rFonts w:ascii="微軟正黑體" w:eastAsia="微軟正黑體" w:hAnsi="微軟正黑體" w:hint="eastAsia"/>
                <w:szCs w:val="28"/>
              </w:rPr>
              <w:t>或學院培育定位，並符合產業發展所需專業實務技術能力，促進學用合一，提升學生就業競爭力，使學生畢業後順利至企業就業。</w:t>
            </w:r>
          </w:p>
          <w:p w:rsidR="001F1DE3" w:rsidRPr="00252547" w:rsidRDefault="001F1DE3" w:rsidP="001F1DE3">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●招募對象：計畫參與系(科)之學生。</w:t>
            </w:r>
          </w:p>
          <w:p w:rsidR="001F1DE3" w:rsidRPr="00252547" w:rsidRDefault="001F1DE3" w:rsidP="001F1DE3">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●招募方式：參與產業學院計畫。</w:t>
            </w:r>
          </w:p>
          <w:p w:rsidR="00BA2A09" w:rsidRPr="00252547" w:rsidRDefault="001F1DE3" w:rsidP="001F1DE3">
            <w:pPr>
              <w:ind w:leftChars="80" w:left="473" w:hangingChars="117" w:hanging="281"/>
              <w:jc w:val="both"/>
              <w:rPr>
                <w:rFonts w:ascii="微軟正黑體" w:eastAsia="微軟正黑體" w:hAnsi="微軟正黑體"/>
                <w:szCs w:val="28"/>
              </w:rPr>
            </w:pPr>
            <w:r w:rsidRPr="00252547">
              <w:rPr>
                <w:rFonts w:ascii="微軟正黑體" w:eastAsia="微軟正黑體" w:hAnsi="微軟正黑體" w:hint="eastAsia"/>
                <w:szCs w:val="28"/>
              </w:rPr>
              <w:t>●申請期間：學校與廠商共同合作，學校依教育部公告期程。</w:t>
            </w:r>
          </w:p>
        </w:tc>
      </w:tr>
      <w:tr w:rsidR="00026911" w:rsidRPr="00252547" w:rsidTr="003C644C">
        <w:trPr>
          <w:trHeight w:val="1516"/>
          <w:jc w:val="center"/>
        </w:trPr>
        <w:tc>
          <w:tcPr>
            <w:tcW w:w="1555" w:type="dxa"/>
            <w:shd w:val="clear" w:color="auto" w:fill="F2F2F2"/>
            <w:vAlign w:val="center"/>
          </w:tcPr>
          <w:p w:rsidR="00BA2A09" w:rsidRPr="00252547" w:rsidRDefault="00BA2A09" w:rsidP="008E496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BA2A09" w:rsidRPr="00252547" w:rsidRDefault="00BA2A09" w:rsidP="008E496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42" w:type="dxa"/>
            <w:gridSpan w:val="6"/>
            <w:vAlign w:val="center"/>
          </w:tcPr>
          <w:p w:rsidR="00BA2A09" w:rsidRPr="00252547" w:rsidRDefault="00BA2A09" w:rsidP="009A6FE8">
            <w:pPr>
              <w:pStyle w:val="a7"/>
              <w:numPr>
                <w:ilvl w:val="0"/>
                <w:numId w:val="24"/>
              </w:numPr>
              <w:ind w:leftChars="0"/>
              <w:jc w:val="both"/>
              <w:rPr>
                <w:rFonts w:ascii="微軟正黑體" w:eastAsia="微軟正黑體" w:hAnsi="微軟正黑體"/>
                <w:szCs w:val="28"/>
              </w:rPr>
            </w:pPr>
            <w:r w:rsidRPr="00252547">
              <w:rPr>
                <w:rFonts w:ascii="微軟正黑體" w:eastAsia="微軟正黑體" w:hAnsi="微軟正黑體" w:hint="eastAsia"/>
                <w:szCs w:val="28"/>
              </w:rPr>
              <w:t>優先支持：</w:t>
            </w:r>
            <w:r w:rsidR="00806C9F" w:rsidRPr="00252547">
              <w:rPr>
                <w:rFonts w:ascii="微軟正黑體" w:eastAsia="微軟正黑體" w:hAnsi="微軟正黑體" w:hint="eastAsia"/>
                <w:szCs w:val="28"/>
              </w:rPr>
              <w:t>引導學校積極與「中堅企業」進行人才培育產學合作，並透過本部促進產學連結合作育才平臺，提供「中堅企業」客製化諮詢服務，媒合企業參與本計畫。</w:t>
            </w:r>
          </w:p>
        </w:tc>
      </w:tr>
      <w:tr w:rsidR="00816752" w:rsidRPr="00252547" w:rsidTr="003C644C">
        <w:trPr>
          <w:trHeight w:val="812"/>
          <w:jc w:val="center"/>
        </w:trPr>
        <w:tc>
          <w:tcPr>
            <w:tcW w:w="1555" w:type="dxa"/>
            <w:vMerge w:val="restart"/>
            <w:shd w:val="clear" w:color="auto" w:fill="F2F2F2"/>
            <w:vAlign w:val="center"/>
          </w:tcPr>
          <w:p w:rsidR="00816752" w:rsidRPr="00252547" w:rsidRDefault="00816752" w:rsidP="00816752">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1138" w:type="dxa"/>
            <w:vAlign w:val="center"/>
          </w:tcPr>
          <w:p w:rsidR="00816752" w:rsidRPr="00252547" w:rsidRDefault="00816752" w:rsidP="00816752">
            <w:pPr>
              <w:jc w:val="center"/>
              <w:rPr>
                <w:rFonts w:ascii="微軟正黑體" w:eastAsia="微軟正黑體" w:hAnsi="微軟正黑體"/>
                <w:szCs w:val="28"/>
              </w:rPr>
            </w:pPr>
            <w:r w:rsidRPr="00252547">
              <w:rPr>
                <w:rFonts w:ascii="微軟正黑體" w:eastAsia="微軟正黑體" w:hAnsi="微軟正黑體" w:hint="eastAsia"/>
                <w:szCs w:val="28"/>
              </w:rPr>
              <w:t>主辦機關</w:t>
            </w:r>
          </w:p>
        </w:tc>
        <w:tc>
          <w:tcPr>
            <w:tcW w:w="1560" w:type="dxa"/>
            <w:vAlign w:val="center"/>
          </w:tcPr>
          <w:p w:rsidR="00816752" w:rsidRPr="00252547" w:rsidRDefault="00816752" w:rsidP="00816752">
            <w:pPr>
              <w:jc w:val="center"/>
              <w:rPr>
                <w:rFonts w:ascii="微軟正黑體" w:eastAsia="微軟正黑體" w:hAnsi="微軟正黑體"/>
                <w:szCs w:val="28"/>
              </w:rPr>
            </w:pPr>
            <w:r w:rsidRPr="00252547">
              <w:rPr>
                <w:rFonts w:ascii="微軟正黑體" w:eastAsia="微軟正黑體" w:hAnsi="微軟正黑體" w:hint="eastAsia"/>
                <w:szCs w:val="28"/>
              </w:rPr>
              <w:t>教育部</w:t>
            </w:r>
          </w:p>
        </w:tc>
        <w:tc>
          <w:tcPr>
            <w:tcW w:w="850" w:type="dxa"/>
            <w:vAlign w:val="center"/>
          </w:tcPr>
          <w:p w:rsidR="00816752" w:rsidRPr="00252547" w:rsidRDefault="00816752" w:rsidP="00816752">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559" w:type="dxa"/>
            <w:vAlign w:val="center"/>
          </w:tcPr>
          <w:p w:rsidR="00816752" w:rsidRPr="00252547" w:rsidRDefault="00816752" w:rsidP="00816752">
            <w:pPr>
              <w:jc w:val="center"/>
              <w:rPr>
                <w:rFonts w:ascii="微軟正黑體" w:eastAsia="微軟正黑體" w:hAnsi="微軟正黑體"/>
                <w:szCs w:val="28"/>
              </w:rPr>
            </w:pPr>
            <w:r w:rsidRPr="00252547">
              <w:rPr>
                <w:rFonts w:ascii="微軟正黑體" w:eastAsia="微軟正黑體" w:hAnsi="微軟正黑體" w:hint="eastAsia"/>
                <w:szCs w:val="28"/>
              </w:rPr>
              <w:t>蘇助理研究員</w:t>
            </w:r>
          </w:p>
        </w:tc>
        <w:tc>
          <w:tcPr>
            <w:tcW w:w="1276" w:type="dxa"/>
            <w:vAlign w:val="center"/>
          </w:tcPr>
          <w:p w:rsidR="00816752" w:rsidRPr="00252547" w:rsidRDefault="00816752" w:rsidP="00816752">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1759" w:type="dxa"/>
            <w:vAlign w:val="center"/>
          </w:tcPr>
          <w:p w:rsidR="00816752" w:rsidRPr="00252547" w:rsidRDefault="00816752" w:rsidP="00816752">
            <w:pPr>
              <w:jc w:val="center"/>
              <w:rPr>
                <w:rFonts w:ascii="微軟正黑體" w:eastAsia="微軟正黑體" w:hAnsi="微軟正黑體"/>
                <w:szCs w:val="28"/>
              </w:rPr>
            </w:pPr>
            <w:r w:rsidRPr="00252547">
              <w:rPr>
                <w:rFonts w:ascii="微軟正黑體" w:eastAsia="微軟正黑體" w:hAnsi="微軟正黑體" w:hint="eastAsia"/>
                <w:szCs w:val="28"/>
              </w:rPr>
              <w:t>02-7736-6164</w:t>
            </w:r>
          </w:p>
        </w:tc>
      </w:tr>
      <w:tr w:rsidR="00026911" w:rsidRPr="00252547" w:rsidTr="003C644C">
        <w:trPr>
          <w:trHeight w:val="527"/>
          <w:jc w:val="center"/>
        </w:trPr>
        <w:tc>
          <w:tcPr>
            <w:tcW w:w="1555" w:type="dxa"/>
            <w:vMerge/>
            <w:shd w:val="clear" w:color="auto" w:fill="F2F2F2"/>
            <w:vAlign w:val="center"/>
          </w:tcPr>
          <w:p w:rsidR="00BA2A09" w:rsidRPr="00252547" w:rsidRDefault="00BA2A09" w:rsidP="008E496D">
            <w:pPr>
              <w:jc w:val="center"/>
              <w:rPr>
                <w:rFonts w:ascii="微軟正黑體" w:eastAsia="微軟正黑體" w:hAnsi="微軟正黑體"/>
                <w:b/>
                <w:szCs w:val="28"/>
              </w:rPr>
            </w:pPr>
          </w:p>
        </w:tc>
        <w:tc>
          <w:tcPr>
            <w:tcW w:w="1138" w:type="dxa"/>
            <w:vAlign w:val="center"/>
          </w:tcPr>
          <w:p w:rsidR="00BA2A09" w:rsidRPr="00252547" w:rsidRDefault="00BA2A09" w:rsidP="008E496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560" w:type="dxa"/>
            <w:vAlign w:val="center"/>
          </w:tcPr>
          <w:p w:rsidR="00BA2A09" w:rsidRPr="00252547" w:rsidRDefault="00BA2A09" w:rsidP="008E496D">
            <w:pPr>
              <w:jc w:val="center"/>
              <w:rPr>
                <w:rFonts w:ascii="微軟正黑體" w:eastAsia="微軟正黑體" w:hAnsi="微軟正黑體"/>
                <w:szCs w:val="28"/>
              </w:rPr>
            </w:pPr>
            <w:r w:rsidRPr="00252547">
              <w:rPr>
                <w:rFonts w:ascii="微軟正黑體" w:eastAsia="微軟正黑體" w:hAnsi="微軟正黑體" w:hint="eastAsia"/>
                <w:szCs w:val="28"/>
              </w:rPr>
              <w:t>技術及職業教育司</w:t>
            </w:r>
          </w:p>
        </w:tc>
        <w:tc>
          <w:tcPr>
            <w:tcW w:w="850" w:type="dxa"/>
            <w:vAlign w:val="center"/>
          </w:tcPr>
          <w:p w:rsidR="00BA2A09" w:rsidRPr="00252547" w:rsidRDefault="00BA2A09" w:rsidP="008E496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559" w:type="dxa"/>
            <w:vAlign w:val="center"/>
          </w:tcPr>
          <w:p w:rsidR="00BA2A09" w:rsidRPr="00252547" w:rsidRDefault="00BA2A09" w:rsidP="008E496D">
            <w:pPr>
              <w:jc w:val="center"/>
              <w:rPr>
                <w:rFonts w:ascii="微軟正黑體" w:eastAsia="微軟正黑體" w:hAnsi="微軟正黑體"/>
                <w:szCs w:val="28"/>
              </w:rPr>
            </w:pPr>
            <w:r w:rsidRPr="00252547">
              <w:rPr>
                <w:rFonts w:ascii="微軟正黑體" w:eastAsia="微軟正黑體" w:hAnsi="微軟正黑體" w:hint="eastAsia"/>
                <w:szCs w:val="28"/>
              </w:rPr>
              <w:t>同上</w:t>
            </w:r>
          </w:p>
        </w:tc>
        <w:tc>
          <w:tcPr>
            <w:tcW w:w="1276" w:type="dxa"/>
            <w:vAlign w:val="center"/>
          </w:tcPr>
          <w:p w:rsidR="00BA2A09" w:rsidRPr="00252547" w:rsidRDefault="00BA2A09" w:rsidP="008E496D">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1759" w:type="dxa"/>
            <w:vAlign w:val="center"/>
          </w:tcPr>
          <w:p w:rsidR="00BA2A09" w:rsidRPr="00252547" w:rsidRDefault="00BA2A09" w:rsidP="008E496D">
            <w:pPr>
              <w:jc w:val="center"/>
              <w:rPr>
                <w:rFonts w:ascii="微軟正黑體" w:eastAsia="微軟正黑體" w:hAnsi="微軟正黑體"/>
                <w:szCs w:val="28"/>
              </w:rPr>
            </w:pPr>
            <w:r w:rsidRPr="00252547">
              <w:rPr>
                <w:rFonts w:ascii="微軟正黑體" w:eastAsia="微軟正黑體" w:hAnsi="微軟正黑體" w:hint="eastAsia"/>
                <w:szCs w:val="28"/>
              </w:rPr>
              <w:t>同上</w:t>
            </w:r>
          </w:p>
        </w:tc>
      </w:tr>
      <w:tr w:rsidR="00026911" w:rsidRPr="00252547" w:rsidTr="00394091">
        <w:trPr>
          <w:trHeight w:val="1027"/>
          <w:jc w:val="center"/>
        </w:trPr>
        <w:tc>
          <w:tcPr>
            <w:tcW w:w="1555" w:type="dxa"/>
            <w:shd w:val="clear" w:color="auto" w:fill="F2F2F2"/>
            <w:vAlign w:val="center"/>
          </w:tcPr>
          <w:p w:rsidR="00BA2A09" w:rsidRPr="00252547" w:rsidRDefault="00BA2A09" w:rsidP="008E496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42" w:type="dxa"/>
            <w:gridSpan w:val="6"/>
            <w:vAlign w:val="center"/>
          </w:tcPr>
          <w:p w:rsidR="00BA2A09" w:rsidRPr="00252547" w:rsidRDefault="00BA2A09" w:rsidP="008E496D">
            <w:pPr>
              <w:rPr>
                <w:rFonts w:ascii="微軟正黑體" w:eastAsia="微軟正黑體" w:hAnsi="微軟正黑體"/>
                <w:szCs w:val="28"/>
              </w:rPr>
            </w:pPr>
          </w:p>
        </w:tc>
      </w:tr>
    </w:tbl>
    <w:p w:rsidR="009C3359" w:rsidRPr="00252547" w:rsidRDefault="009C3359" w:rsidP="00C4472C">
      <w:pPr>
        <w:widowControl/>
        <w:rPr>
          <w:rFonts w:ascii="微軟正黑體" w:eastAsia="微軟正黑體" w:hAnsi="微軟正黑體"/>
          <w:b/>
          <w:sz w:val="28"/>
          <w:szCs w:val="28"/>
        </w:rPr>
      </w:pPr>
    </w:p>
    <w:p w:rsidR="009C3359" w:rsidRPr="00252547" w:rsidRDefault="009C3359">
      <w:pPr>
        <w:widowControl/>
        <w:rPr>
          <w:rFonts w:ascii="微軟正黑體" w:eastAsia="微軟正黑體" w:hAnsi="微軟正黑體"/>
          <w:b/>
          <w:sz w:val="28"/>
          <w:szCs w:val="28"/>
        </w:rPr>
      </w:pPr>
      <w:r w:rsidRPr="00252547">
        <w:rPr>
          <w:rFonts w:ascii="微軟正黑體" w:eastAsia="微軟正黑體" w:hAnsi="微軟正黑體"/>
          <w:b/>
          <w:sz w:val="28"/>
          <w:szCs w:val="28"/>
        </w:rPr>
        <w:br w:type="page"/>
      </w:r>
    </w:p>
    <w:p w:rsidR="00C4472C" w:rsidRPr="00252547" w:rsidRDefault="00C4472C" w:rsidP="00C4472C">
      <w:pPr>
        <w:pStyle w:val="2"/>
        <w:spacing w:line="240" w:lineRule="auto"/>
        <w:rPr>
          <w:rFonts w:ascii="微軟正黑體" w:eastAsia="微軟正黑體" w:hAnsi="微軟正黑體"/>
          <w:sz w:val="28"/>
        </w:rPr>
      </w:pPr>
      <w:bookmarkStart w:id="9" w:name="_Toc490817367"/>
      <w:bookmarkStart w:id="10" w:name="_Toc33515790"/>
      <w:r w:rsidRPr="00252547">
        <w:rPr>
          <w:rFonts w:ascii="微軟正黑體" w:eastAsia="微軟正黑體" w:hAnsi="微軟正黑體" w:hint="eastAsia"/>
          <w:sz w:val="28"/>
        </w:rPr>
        <w:lastRenderedPageBreak/>
        <w:t>(二)提升產業人才培訓能量</w:t>
      </w:r>
      <w:bookmarkEnd w:id="9"/>
      <w:bookmarkEnd w:id="10"/>
    </w:p>
    <w:p w:rsidR="00C4472C" w:rsidRPr="00252547" w:rsidRDefault="00042504" w:rsidP="004C5E0D">
      <w:pPr>
        <w:pStyle w:val="3"/>
        <w:rPr>
          <w:szCs w:val="28"/>
        </w:rPr>
      </w:pPr>
      <w:bookmarkStart w:id="11" w:name="_Toc33515791"/>
      <w:r w:rsidRPr="00252547">
        <w:rPr>
          <w:rFonts w:hint="eastAsia"/>
        </w:rPr>
        <w:t>1、</w:t>
      </w:r>
      <w:r w:rsidRPr="00252547">
        <w:t>青年就業旗艦計畫</w:t>
      </w:r>
      <w:bookmarkEnd w:id="11"/>
    </w:p>
    <w:tbl>
      <w:tblPr>
        <w:tblW w:w="9780" w:type="dxa"/>
        <w:jc w:val="center"/>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0" w:type="dxa"/>
          <w:right w:w="10" w:type="dxa"/>
        </w:tblCellMar>
        <w:tblLook w:val="0000" w:firstRow="0" w:lastRow="0" w:firstColumn="0" w:lastColumn="0" w:noHBand="0" w:noVBand="0"/>
      </w:tblPr>
      <w:tblGrid>
        <w:gridCol w:w="1623"/>
        <w:gridCol w:w="751"/>
        <w:gridCol w:w="1596"/>
        <w:gridCol w:w="850"/>
        <w:gridCol w:w="1630"/>
        <w:gridCol w:w="851"/>
        <w:gridCol w:w="2479"/>
      </w:tblGrid>
      <w:tr w:rsidR="00026911" w:rsidRPr="00252547" w:rsidTr="003C644C">
        <w:trPr>
          <w:trHeight w:val="985"/>
          <w:jc w:val="center"/>
        </w:trPr>
        <w:tc>
          <w:tcPr>
            <w:tcW w:w="1623" w:type="dxa"/>
            <w:shd w:val="clear" w:color="auto" w:fill="F2F2F2"/>
            <w:tcMar>
              <w:top w:w="0" w:type="dxa"/>
              <w:left w:w="35" w:type="dxa"/>
              <w:bottom w:w="0" w:type="dxa"/>
              <w:right w:w="28" w:type="dxa"/>
            </w:tcMar>
            <w:vAlign w:val="center"/>
          </w:tcPr>
          <w:p w:rsidR="00042504" w:rsidRPr="00252547" w:rsidRDefault="00042504" w:rsidP="00880510">
            <w:pPr>
              <w:suppressAutoHyphens/>
              <w:autoSpaceDN w:val="0"/>
              <w:jc w:val="center"/>
              <w:textAlignment w:val="baseline"/>
              <w:rPr>
                <w:rFonts w:ascii="微軟正黑體" w:eastAsia="微軟正黑體" w:hAnsi="微軟正黑體" w:cs="Tahoma"/>
                <w:b/>
                <w:kern w:val="3"/>
              </w:rPr>
            </w:pPr>
            <w:r w:rsidRPr="00252547">
              <w:rPr>
                <w:rFonts w:ascii="微軟正黑體" w:eastAsia="微軟正黑體" w:hAnsi="微軟正黑體" w:cs="Tahoma"/>
                <w:b/>
                <w:kern w:val="3"/>
              </w:rPr>
              <w:t>輔導措施簡介</w:t>
            </w:r>
          </w:p>
        </w:tc>
        <w:tc>
          <w:tcPr>
            <w:tcW w:w="8157" w:type="dxa"/>
            <w:gridSpan w:val="6"/>
            <w:shd w:val="clear" w:color="auto" w:fill="auto"/>
            <w:tcMar>
              <w:top w:w="0" w:type="dxa"/>
              <w:left w:w="35" w:type="dxa"/>
              <w:bottom w:w="0" w:type="dxa"/>
              <w:right w:w="28" w:type="dxa"/>
            </w:tcMar>
            <w:vAlign w:val="center"/>
          </w:tcPr>
          <w:p w:rsidR="00042504" w:rsidRPr="00252547" w:rsidRDefault="00042504" w:rsidP="00880510">
            <w:pPr>
              <w:suppressAutoHyphens/>
              <w:autoSpaceDN w:val="0"/>
              <w:jc w:val="both"/>
              <w:textAlignment w:val="baseline"/>
              <w:rPr>
                <w:rFonts w:ascii="微軟正黑體" w:eastAsia="微軟正黑體" w:hAnsi="微軟正黑體" w:cs="Tahoma"/>
                <w:kern w:val="3"/>
              </w:rPr>
            </w:pPr>
            <w:r w:rsidRPr="00252547">
              <w:rPr>
                <w:rFonts w:ascii="微軟正黑體" w:eastAsia="微軟正黑體" w:hAnsi="微軟正黑體" w:cs="Tahoma"/>
                <w:kern w:val="3"/>
              </w:rPr>
              <w:t>補助具有用人需求之事業單位以先僱後訓方式辦理工作崗位訓練，強化青年專業技能，培訓企業所需人才。</w:t>
            </w:r>
          </w:p>
        </w:tc>
      </w:tr>
      <w:tr w:rsidR="00026911" w:rsidRPr="00252547" w:rsidTr="00880510">
        <w:trPr>
          <w:trHeight w:val="3572"/>
          <w:jc w:val="center"/>
        </w:trPr>
        <w:tc>
          <w:tcPr>
            <w:tcW w:w="1623" w:type="dxa"/>
            <w:shd w:val="clear" w:color="auto" w:fill="F2F2F2"/>
            <w:tcMar>
              <w:top w:w="0" w:type="dxa"/>
              <w:left w:w="35" w:type="dxa"/>
              <w:bottom w:w="0" w:type="dxa"/>
              <w:right w:w="28" w:type="dxa"/>
            </w:tcMar>
            <w:vAlign w:val="center"/>
          </w:tcPr>
          <w:p w:rsidR="00042504" w:rsidRPr="00252547" w:rsidRDefault="00042504" w:rsidP="00880510">
            <w:pPr>
              <w:suppressAutoHyphens/>
              <w:autoSpaceDN w:val="0"/>
              <w:jc w:val="center"/>
              <w:textAlignment w:val="baseline"/>
              <w:rPr>
                <w:rFonts w:ascii="微軟正黑體" w:eastAsia="微軟正黑體" w:hAnsi="微軟正黑體" w:cs="Tahoma"/>
                <w:b/>
                <w:kern w:val="3"/>
              </w:rPr>
            </w:pPr>
            <w:r w:rsidRPr="00252547">
              <w:rPr>
                <w:rFonts w:ascii="微軟正黑體" w:eastAsia="微軟正黑體" w:hAnsi="微軟正黑體" w:cs="Tahoma"/>
                <w:b/>
                <w:kern w:val="3"/>
              </w:rPr>
              <w:t>提供服務項目</w:t>
            </w:r>
          </w:p>
        </w:tc>
        <w:tc>
          <w:tcPr>
            <w:tcW w:w="8157" w:type="dxa"/>
            <w:gridSpan w:val="6"/>
            <w:shd w:val="clear" w:color="auto" w:fill="auto"/>
            <w:tcMar>
              <w:top w:w="0" w:type="dxa"/>
              <w:left w:w="35" w:type="dxa"/>
              <w:bottom w:w="0" w:type="dxa"/>
              <w:right w:w="28" w:type="dxa"/>
            </w:tcMar>
            <w:vAlign w:val="center"/>
          </w:tcPr>
          <w:p w:rsidR="00042504" w:rsidRPr="00252547" w:rsidRDefault="00042504" w:rsidP="009A6FE8">
            <w:pPr>
              <w:pStyle w:val="a7"/>
              <w:numPr>
                <w:ilvl w:val="0"/>
                <w:numId w:val="24"/>
              </w:numPr>
              <w:ind w:leftChars="0" w:left="262" w:hanging="262"/>
              <w:jc w:val="both"/>
              <w:rPr>
                <w:rFonts w:ascii="微軟正黑體" w:eastAsia="微軟正黑體" w:hAnsi="微軟正黑體" w:cs="Tahoma"/>
                <w:kern w:val="3"/>
              </w:rPr>
            </w:pPr>
            <w:r w:rsidRPr="00252547">
              <w:rPr>
                <w:rFonts w:ascii="微軟正黑體" w:eastAsia="微軟正黑體" w:hAnsi="微軟正黑體" w:cs="Tahoma"/>
                <w:kern w:val="3"/>
              </w:rPr>
              <w:t>人才</w:t>
            </w:r>
            <w:r w:rsidRPr="00252547">
              <w:rPr>
                <w:rFonts w:ascii="微軟正黑體" w:eastAsia="微軟正黑體" w:hAnsi="微軟正黑體"/>
                <w:szCs w:val="28"/>
              </w:rPr>
              <w:t>培訓</w:t>
            </w:r>
            <w:r w:rsidRPr="00252547">
              <w:rPr>
                <w:rFonts w:ascii="微軟正黑體" w:eastAsia="微軟正黑體" w:hAnsi="微軟正黑體" w:cs="Tahoma"/>
                <w:kern w:val="3"/>
              </w:rPr>
              <w:t>：</w:t>
            </w:r>
          </w:p>
          <w:p w:rsidR="002C4EC8" w:rsidRPr="00252547" w:rsidRDefault="00042504" w:rsidP="002C4EC8">
            <w:pPr>
              <w:suppressAutoHyphens/>
              <w:autoSpaceDN w:val="0"/>
              <w:ind w:leftChars="82" w:left="401" w:hanging="204"/>
              <w:jc w:val="both"/>
              <w:textAlignment w:val="baseline"/>
              <w:rPr>
                <w:rFonts w:ascii="微軟正黑體" w:eastAsia="微軟正黑體" w:hAnsi="微軟正黑體" w:cs="Tahoma"/>
                <w:kern w:val="3"/>
              </w:rPr>
            </w:pPr>
            <w:r w:rsidRPr="00252547">
              <w:rPr>
                <w:rFonts w:ascii="微軟正黑體" w:eastAsia="微軟正黑體" w:hAnsi="微軟正黑體" w:cs="Tahoma"/>
                <w:kern w:val="3"/>
              </w:rPr>
              <w:t>●</w:t>
            </w:r>
            <w:r w:rsidR="002C4EC8" w:rsidRPr="00252547">
              <w:rPr>
                <w:rFonts w:ascii="微軟正黑體" w:eastAsia="微軟正黑體" w:hAnsi="微軟正黑體" w:cs="Tahoma" w:hint="eastAsia"/>
                <w:kern w:val="3"/>
              </w:rPr>
              <w:t>培訓內容：由訓練單位辦理3-6個月之工作崗位訓練，訓練單位應提供青年至少8小時之勞動法令及共通核心職能課程，如職場認知與溝通協調、問題反應與解決等課程時數。</w:t>
            </w:r>
          </w:p>
          <w:p w:rsidR="002C4EC8" w:rsidRPr="00252547" w:rsidRDefault="002C4EC8" w:rsidP="002C4EC8">
            <w:pPr>
              <w:suppressAutoHyphens/>
              <w:autoSpaceDN w:val="0"/>
              <w:ind w:leftChars="82" w:left="401" w:hanging="204"/>
              <w:jc w:val="both"/>
              <w:textAlignment w:val="baseline"/>
              <w:rPr>
                <w:rFonts w:ascii="微軟正黑體" w:eastAsia="微軟正黑體" w:hAnsi="微軟正黑體" w:cs="Tahoma"/>
                <w:kern w:val="3"/>
              </w:rPr>
            </w:pPr>
            <w:r w:rsidRPr="00252547">
              <w:rPr>
                <w:rFonts w:ascii="微軟正黑體" w:eastAsia="微軟正黑體" w:hAnsi="微軟正黑體" w:cs="Tahoma" w:hint="eastAsia"/>
                <w:kern w:val="3"/>
              </w:rPr>
              <w:t>●培訓對象：15歲至29歲以下青年（不含日間部在學學生）。</w:t>
            </w:r>
          </w:p>
          <w:p w:rsidR="002C4EC8" w:rsidRPr="00252547" w:rsidRDefault="002C4EC8" w:rsidP="002C4EC8">
            <w:pPr>
              <w:suppressAutoHyphens/>
              <w:autoSpaceDN w:val="0"/>
              <w:ind w:leftChars="82" w:left="401" w:hanging="204"/>
              <w:jc w:val="both"/>
              <w:textAlignment w:val="baseline"/>
              <w:rPr>
                <w:rFonts w:ascii="微軟正黑體" w:eastAsia="微軟正黑體" w:hAnsi="微軟正黑體" w:cs="Tahoma"/>
                <w:kern w:val="3"/>
              </w:rPr>
            </w:pPr>
            <w:r w:rsidRPr="00252547">
              <w:rPr>
                <w:rFonts w:ascii="微軟正黑體" w:eastAsia="微軟正黑體" w:hAnsi="微軟正黑體" w:cs="Tahoma" w:hint="eastAsia"/>
                <w:kern w:val="3"/>
              </w:rPr>
              <w:t>●訓練費用：1.補助事業單位訓練費用，最高補助4萬5千元。</w:t>
            </w:r>
          </w:p>
          <w:p w:rsidR="002C4EC8" w:rsidRPr="00252547" w:rsidRDefault="002C4EC8" w:rsidP="002C4EC8">
            <w:pPr>
              <w:suppressAutoHyphens/>
              <w:autoSpaceDN w:val="0"/>
              <w:ind w:leftChars="672" w:left="1817" w:hanging="204"/>
              <w:jc w:val="both"/>
              <w:textAlignment w:val="baseline"/>
              <w:rPr>
                <w:rFonts w:ascii="微軟正黑體" w:eastAsia="微軟正黑體" w:hAnsi="微軟正黑體" w:cs="Tahoma"/>
                <w:kern w:val="3"/>
              </w:rPr>
            </w:pPr>
            <w:r w:rsidRPr="00252547">
              <w:rPr>
                <w:rFonts w:ascii="微軟正黑體" w:eastAsia="微軟正黑體" w:hAnsi="微軟正黑體" w:cs="Tahoma" w:hint="eastAsia"/>
                <w:kern w:val="3"/>
              </w:rPr>
              <w:t>2.每一訓練單位每年度最高補助180萬元。</w:t>
            </w:r>
          </w:p>
          <w:p w:rsidR="00042504" w:rsidRPr="00252547" w:rsidRDefault="002C4EC8" w:rsidP="002C4EC8">
            <w:pPr>
              <w:suppressAutoHyphens/>
              <w:autoSpaceDN w:val="0"/>
              <w:ind w:leftChars="82" w:left="401" w:hanging="204"/>
              <w:jc w:val="both"/>
              <w:textAlignment w:val="baseline"/>
              <w:rPr>
                <w:rFonts w:ascii="微軟正黑體" w:eastAsia="微軟正黑體" w:hAnsi="微軟正黑體" w:cs="Tahoma"/>
                <w:kern w:val="3"/>
              </w:rPr>
            </w:pPr>
            <w:r w:rsidRPr="00252547">
              <w:rPr>
                <w:rFonts w:ascii="微軟正黑體" w:eastAsia="微軟正黑體" w:hAnsi="微軟正黑體" w:cs="Tahoma" w:hint="eastAsia"/>
                <w:kern w:val="3"/>
              </w:rPr>
              <w:t>●申請期間：全年度</w:t>
            </w:r>
          </w:p>
        </w:tc>
      </w:tr>
      <w:tr w:rsidR="00026911" w:rsidRPr="00252547" w:rsidTr="003C644C">
        <w:trPr>
          <w:trHeight w:val="823"/>
          <w:jc w:val="center"/>
        </w:trPr>
        <w:tc>
          <w:tcPr>
            <w:tcW w:w="1623" w:type="dxa"/>
            <w:shd w:val="clear" w:color="auto" w:fill="F2F2F2"/>
            <w:tcMar>
              <w:top w:w="0" w:type="dxa"/>
              <w:left w:w="35" w:type="dxa"/>
              <w:bottom w:w="0" w:type="dxa"/>
              <w:right w:w="28" w:type="dxa"/>
            </w:tcMar>
            <w:vAlign w:val="center"/>
          </w:tcPr>
          <w:p w:rsidR="00042504" w:rsidRPr="00252547" w:rsidRDefault="00042504" w:rsidP="00880510">
            <w:pPr>
              <w:suppressAutoHyphens/>
              <w:autoSpaceDN w:val="0"/>
              <w:jc w:val="center"/>
              <w:textAlignment w:val="baseline"/>
              <w:rPr>
                <w:rFonts w:ascii="微軟正黑體" w:eastAsia="微軟正黑體" w:hAnsi="微軟正黑體" w:cs="Tahoma"/>
                <w:b/>
                <w:kern w:val="3"/>
              </w:rPr>
            </w:pPr>
            <w:r w:rsidRPr="00252547">
              <w:rPr>
                <w:rFonts w:ascii="微軟正黑體" w:eastAsia="微軟正黑體" w:hAnsi="微軟正黑體" w:cs="Tahoma"/>
                <w:b/>
                <w:kern w:val="3"/>
              </w:rPr>
              <w:t>中堅企業</w:t>
            </w:r>
          </w:p>
          <w:p w:rsidR="00042504" w:rsidRPr="00252547" w:rsidRDefault="00042504" w:rsidP="00880510">
            <w:pPr>
              <w:suppressAutoHyphens/>
              <w:autoSpaceDN w:val="0"/>
              <w:jc w:val="center"/>
              <w:textAlignment w:val="baseline"/>
              <w:rPr>
                <w:rFonts w:ascii="微軟正黑體" w:eastAsia="微軟正黑體" w:hAnsi="微軟正黑體" w:cs="Tahoma"/>
                <w:b/>
                <w:kern w:val="3"/>
              </w:rPr>
            </w:pPr>
            <w:r w:rsidRPr="00252547">
              <w:rPr>
                <w:rFonts w:ascii="微軟正黑體" w:eastAsia="微軟正黑體" w:hAnsi="微軟正黑體" w:cs="Tahoma"/>
                <w:b/>
                <w:kern w:val="3"/>
              </w:rPr>
              <w:t>優惠方式</w:t>
            </w:r>
          </w:p>
        </w:tc>
        <w:tc>
          <w:tcPr>
            <w:tcW w:w="8157" w:type="dxa"/>
            <w:gridSpan w:val="6"/>
            <w:shd w:val="clear" w:color="auto" w:fill="auto"/>
            <w:tcMar>
              <w:top w:w="0" w:type="dxa"/>
              <w:left w:w="35" w:type="dxa"/>
              <w:bottom w:w="0" w:type="dxa"/>
              <w:right w:w="28" w:type="dxa"/>
            </w:tcMar>
            <w:vAlign w:val="center"/>
          </w:tcPr>
          <w:p w:rsidR="00042504" w:rsidRPr="00252547" w:rsidRDefault="00042504" w:rsidP="009A6FE8">
            <w:pPr>
              <w:pStyle w:val="a7"/>
              <w:numPr>
                <w:ilvl w:val="0"/>
                <w:numId w:val="24"/>
              </w:numPr>
              <w:ind w:leftChars="0" w:left="262" w:hanging="262"/>
              <w:jc w:val="both"/>
              <w:rPr>
                <w:rFonts w:ascii="微軟正黑體" w:eastAsia="微軟正黑體" w:hAnsi="微軟正黑體" w:cs="Tahoma"/>
                <w:kern w:val="3"/>
              </w:rPr>
            </w:pPr>
            <w:r w:rsidRPr="00252547">
              <w:rPr>
                <w:rFonts w:ascii="微軟正黑體" w:eastAsia="微軟正黑體" w:hAnsi="微軟正黑體"/>
                <w:szCs w:val="28"/>
              </w:rPr>
              <w:t>優先支持</w:t>
            </w:r>
            <w:r w:rsidRPr="00252547">
              <w:rPr>
                <w:rFonts w:ascii="微軟正黑體" w:eastAsia="微軟正黑體" w:hAnsi="微軟正黑體" w:cs="Tahoma"/>
                <w:kern w:val="3"/>
              </w:rPr>
              <w:t>：本計畫優先補助中堅企業業者</w:t>
            </w:r>
          </w:p>
        </w:tc>
      </w:tr>
      <w:tr w:rsidR="00026911" w:rsidRPr="00252547" w:rsidTr="006D3D8E">
        <w:trPr>
          <w:trHeight w:val="506"/>
          <w:jc w:val="center"/>
        </w:trPr>
        <w:tc>
          <w:tcPr>
            <w:tcW w:w="1623" w:type="dxa"/>
            <w:vMerge w:val="restart"/>
            <w:shd w:val="clear" w:color="auto" w:fill="F2F2F2"/>
            <w:tcMar>
              <w:top w:w="0" w:type="dxa"/>
              <w:left w:w="35" w:type="dxa"/>
              <w:bottom w:w="0" w:type="dxa"/>
              <w:right w:w="28" w:type="dxa"/>
            </w:tcMar>
            <w:vAlign w:val="center"/>
          </w:tcPr>
          <w:p w:rsidR="00042504" w:rsidRPr="00252547" w:rsidRDefault="00042504" w:rsidP="00880510">
            <w:pPr>
              <w:suppressAutoHyphens/>
              <w:autoSpaceDN w:val="0"/>
              <w:jc w:val="center"/>
              <w:textAlignment w:val="baseline"/>
              <w:rPr>
                <w:rFonts w:ascii="微軟正黑體" w:eastAsia="微軟正黑體" w:hAnsi="微軟正黑體" w:cs="Tahoma"/>
                <w:b/>
                <w:kern w:val="3"/>
              </w:rPr>
            </w:pPr>
            <w:r w:rsidRPr="00252547">
              <w:rPr>
                <w:rFonts w:ascii="微軟正黑體" w:eastAsia="微軟正黑體" w:hAnsi="微軟正黑體" w:cs="Tahoma"/>
                <w:b/>
                <w:kern w:val="3"/>
              </w:rPr>
              <w:t>聯絡方式</w:t>
            </w:r>
          </w:p>
        </w:tc>
        <w:tc>
          <w:tcPr>
            <w:tcW w:w="751" w:type="dxa"/>
            <w:shd w:val="clear" w:color="auto" w:fill="auto"/>
            <w:tcMar>
              <w:top w:w="0" w:type="dxa"/>
              <w:left w:w="35" w:type="dxa"/>
              <w:bottom w:w="0" w:type="dxa"/>
              <w:right w:w="28" w:type="dxa"/>
            </w:tcMar>
            <w:vAlign w:val="center"/>
          </w:tcPr>
          <w:p w:rsidR="00042504" w:rsidRPr="00252547" w:rsidRDefault="00042504" w:rsidP="00880510">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主辦</w:t>
            </w:r>
          </w:p>
          <w:p w:rsidR="00042504" w:rsidRPr="00252547" w:rsidRDefault="00042504" w:rsidP="00880510">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機關</w:t>
            </w:r>
          </w:p>
        </w:tc>
        <w:tc>
          <w:tcPr>
            <w:tcW w:w="1596" w:type="dxa"/>
            <w:shd w:val="clear" w:color="auto" w:fill="auto"/>
            <w:tcMar>
              <w:top w:w="0" w:type="dxa"/>
              <w:left w:w="35" w:type="dxa"/>
              <w:bottom w:w="0" w:type="dxa"/>
              <w:right w:w="28" w:type="dxa"/>
            </w:tcMar>
            <w:vAlign w:val="center"/>
          </w:tcPr>
          <w:p w:rsidR="00042504" w:rsidRPr="00252547" w:rsidRDefault="00042504" w:rsidP="00880510">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勞動力發展署</w:t>
            </w:r>
          </w:p>
        </w:tc>
        <w:tc>
          <w:tcPr>
            <w:tcW w:w="850" w:type="dxa"/>
            <w:shd w:val="clear" w:color="auto" w:fill="auto"/>
            <w:tcMar>
              <w:top w:w="0" w:type="dxa"/>
              <w:left w:w="35" w:type="dxa"/>
              <w:bottom w:w="0" w:type="dxa"/>
              <w:right w:w="28" w:type="dxa"/>
            </w:tcMar>
            <w:vAlign w:val="center"/>
          </w:tcPr>
          <w:p w:rsidR="00042504" w:rsidRPr="00252547" w:rsidRDefault="00042504" w:rsidP="00880510">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承辦人</w:t>
            </w:r>
          </w:p>
        </w:tc>
        <w:tc>
          <w:tcPr>
            <w:tcW w:w="1630" w:type="dxa"/>
            <w:shd w:val="clear" w:color="auto" w:fill="auto"/>
            <w:tcMar>
              <w:top w:w="0" w:type="dxa"/>
              <w:left w:w="35" w:type="dxa"/>
              <w:bottom w:w="0" w:type="dxa"/>
              <w:right w:w="28" w:type="dxa"/>
            </w:tcMar>
            <w:vAlign w:val="center"/>
          </w:tcPr>
          <w:p w:rsidR="00042504" w:rsidRPr="00252547" w:rsidRDefault="00042504" w:rsidP="00201C04">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鄭業務輔導員</w:t>
            </w:r>
          </w:p>
        </w:tc>
        <w:tc>
          <w:tcPr>
            <w:tcW w:w="851" w:type="dxa"/>
            <w:shd w:val="clear" w:color="auto" w:fill="auto"/>
            <w:tcMar>
              <w:top w:w="0" w:type="dxa"/>
              <w:left w:w="35" w:type="dxa"/>
              <w:bottom w:w="0" w:type="dxa"/>
              <w:right w:w="28" w:type="dxa"/>
            </w:tcMar>
            <w:vAlign w:val="center"/>
          </w:tcPr>
          <w:p w:rsidR="006D3D8E" w:rsidRDefault="00042504" w:rsidP="00880510">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聯絡</w:t>
            </w:r>
          </w:p>
          <w:p w:rsidR="00042504" w:rsidRPr="00252547" w:rsidRDefault="00042504" w:rsidP="00880510">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電話</w:t>
            </w:r>
          </w:p>
        </w:tc>
        <w:tc>
          <w:tcPr>
            <w:tcW w:w="2479" w:type="dxa"/>
            <w:shd w:val="clear" w:color="auto" w:fill="auto"/>
            <w:tcMar>
              <w:top w:w="0" w:type="dxa"/>
              <w:left w:w="35" w:type="dxa"/>
              <w:bottom w:w="0" w:type="dxa"/>
              <w:right w:w="28" w:type="dxa"/>
            </w:tcMar>
            <w:vAlign w:val="center"/>
          </w:tcPr>
          <w:p w:rsidR="00042504" w:rsidRPr="00252547" w:rsidRDefault="00042504"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(02)8995-6115</w:t>
            </w:r>
          </w:p>
        </w:tc>
      </w:tr>
      <w:tr w:rsidR="007D24DA" w:rsidRPr="00252547" w:rsidTr="006D3D8E">
        <w:trPr>
          <w:trHeight w:val="527"/>
          <w:jc w:val="center"/>
        </w:trPr>
        <w:tc>
          <w:tcPr>
            <w:tcW w:w="1623" w:type="dxa"/>
            <w:vMerge/>
            <w:shd w:val="clear" w:color="auto" w:fill="F2F2F2"/>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751" w:type="dxa"/>
            <w:vMerge w:val="restart"/>
            <w:shd w:val="clear" w:color="auto" w:fill="auto"/>
            <w:tcMar>
              <w:top w:w="0" w:type="dxa"/>
              <w:left w:w="35" w:type="dxa"/>
              <w:bottom w:w="0" w:type="dxa"/>
              <w:right w:w="28" w:type="dxa"/>
            </w:tcMar>
            <w:vAlign w:val="center"/>
          </w:tcPr>
          <w:p w:rsidR="007D24DA" w:rsidRPr="00252547"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執行單位</w:t>
            </w:r>
          </w:p>
        </w:tc>
        <w:tc>
          <w:tcPr>
            <w:tcW w:w="1596"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rPr>
            </w:pPr>
            <w:r w:rsidRPr="00252547">
              <w:rPr>
                <w:rFonts w:ascii="微軟正黑體" w:eastAsia="微軟正黑體" w:hAnsi="微軟正黑體" w:cs="Tahoma"/>
                <w:kern w:val="3"/>
              </w:rPr>
              <w:t>北基宜花金馬分署</w:t>
            </w:r>
          </w:p>
        </w:tc>
        <w:tc>
          <w:tcPr>
            <w:tcW w:w="850" w:type="dxa"/>
            <w:vMerge w:val="restart"/>
            <w:shd w:val="clear" w:color="auto" w:fill="auto"/>
            <w:tcMar>
              <w:top w:w="0" w:type="dxa"/>
              <w:left w:w="35" w:type="dxa"/>
              <w:bottom w:w="0" w:type="dxa"/>
              <w:right w:w="28" w:type="dxa"/>
            </w:tcMar>
            <w:vAlign w:val="center"/>
          </w:tcPr>
          <w:p w:rsidR="007D24DA" w:rsidRPr="00252547"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聯絡人</w:t>
            </w:r>
          </w:p>
        </w:tc>
        <w:tc>
          <w:tcPr>
            <w:tcW w:w="1630" w:type="dxa"/>
            <w:shd w:val="clear" w:color="auto" w:fill="auto"/>
            <w:tcMar>
              <w:top w:w="0" w:type="dxa"/>
              <w:left w:w="35" w:type="dxa"/>
              <w:bottom w:w="0" w:type="dxa"/>
              <w:right w:w="28" w:type="dxa"/>
            </w:tcMar>
            <w:vAlign w:val="center"/>
          </w:tcPr>
          <w:p w:rsidR="007D24DA" w:rsidRPr="00252547" w:rsidRDefault="008141F2" w:rsidP="00201C04">
            <w:pPr>
              <w:suppressAutoHyphens/>
              <w:autoSpaceDN w:val="0"/>
              <w:jc w:val="center"/>
              <w:textAlignment w:val="baseline"/>
              <w:rPr>
                <w:rFonts w:ascii="微軟正黑體" w:eastAsia="微軟正黑體" w:hAnsi="微軟正黑體" w:cs="Tahoma"/>
                <w:kern w:val="3"/>
              </w:rPr>
            </w:pPr>
            <w:r>
              <w:rPr>
                <w:rFonts w:ascii="微軟正黑體" w:eastAsia="微軟正黑體" w:hAnsi="微軟正黑體" w:cs="Tahoma"/>
                <w:kern w:val="3"/>
              </w:rPr>
              <w:t>柯</w:t>
            </w:r>
            <w:r w:rsidR="007D24DA" w:rsidRPr="00252547">
              <w:rPr>
                <w:rFonts w:ascii="微軟正黑體" w:eastAsia="微軟正黑體" w:hAnsi="微軟正黑體" w:cs="Tahoma"/>
                <w:kern w:val="3"/>
              </w:rPr>
              <w:t>科員</w:t>
            </w:r>
          </w:p>
        </w:tc>
        <w:tc>
          <w:tcPr>
            <w:tcW w:w="851" w:type="dxa"/>
            <w:vMerge w:val="restart"/>
            <w:shd w:val="clear" w:color="auto" w:fill="auto"/>
            <w:tcMar>
              <w:top w:w="0" w:type="dxa"/>
              <w:left w:w="35" w:type="dxa"/>
              <w:bottom w:w="0" w:type="dxa"/>
              <w:right w:w="28" w:type="dxa"/>
            </w:tcMar>
            <w:vAlign w:val="center"/>
          </w:tcPr>
          <w:p w:rsidR="006D3D8E"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聯絡</w:t>
            </w:r>
          </w:p>
          <w:p w:rsidR="007D24DA" w:rsidRPr="00252547"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電話</w:t>
            </w:r>
          </w:p>
        </w:tc>
        <w:tc>
          <w:tcPr>
            <w:tcW w:w="2479"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(02)8995-6399#1204</w:t>
            </w:r>
          </w:p>
        </w:tc>
      </w:tr>
      <w:tr w:rsidR="007D24DA" w:rsidRPr="00252547" w:rsidTr="006D3D8E">
        <w:trPr>
          <w:trHeight w:val="527"/>
          <w:jc w:val="center"/>
        </w:trPr>
        <w:tc>
          <w:tcPr>
            <w:tcW w:w="1623" w:type="dxa"/>
            <w:vMerge/>
            <w:shd w:val="clear" w:color="auto" w:fill="F2F2F2"/>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751"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1596"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rPr>
            </w:pPr>
            <w:r w:rsidRPr="00252547">
              <w:rPr>
                <w:rFonts w:ascii="微軟正黑體" w:eastAsia="微軟正黑體" w:hAnsi="微軟正黑體" w:cs="Tahoma"/>
                <w:kern w:val="3"/>
              </w:rPr>
              <w:t>桃竹苗分署</w:t>
            </w:r>
          </w:p>
        </w:tc>
        <w:tc>
          <w:tcPr>
            <w:tcW w:w="850"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1630" w:type="dxa"/>
            <w:shd w:val="clear" w:color="auto" w:fill="auto"/>
            <w:tcMar>
              <w:top w:w="0" w:type="dxa"/>
              <w:left w:w="35" w:type="dxa"/>
              <w:bottom w:w="0" w:type="dxa"/>
              <w:right w:w="28" w:type="dxa"/>
            </w:tcMar>
            <w:vAlign w:val="center"/>
          </w:tcPr>
          <w:p w:rsidR="007D24DA" w:rsidRPr="00252547" w:rsidRDefault="008141F2" w:rsidP="008141F2">
            <w:pPr>
              <w:suppressAutoHyphens/>
              <w:autoSpaceDN w:val="0"/>
              <w:jc w:val="center"/>
              <w:textAlignment w:val="baseline"/>
              <w:rPr>
                <w:rFonts w:ascii="微軟正黑體" w:eastAsia="微軟正黑體" w:hAnsi="微軟正黑體" w:cs="Tahoma"/>
                <w:kern w:val="3"/>
              </w:rPr>
            </w:pPr>
            <w:r>
              <w:rPr>
                <w:rFonts w:ascii="微軟正黑體" w:eastAsia="微軟正黑體" w:hAnsi="微軟正黑體" w:cs="Tahoma"/>
                <w:kern w:val="3"/>
              </w:rPr>
              <w:t>林</w:t>
            </w:r>
            <w:r w:rsidR="007D24DA" w:rsidRPr="00252547">
              <w:rPr>
                <w:rFonts w:ascii="微軟正黑體" w:eastAsia="微軟正黑體" w:hAnsi="微軟正黑體" w:cs="Tahoma"/>
                <w:kern w:val="3"/>
              </w:rPr>
              <w:t>辦事員</w:t>
            </w:r>
          </w:p>
        </w:tc>
        <w:tc>
          <w:tcPr>
            <w:tcW w:w="851"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2479"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(03)485-5368#1318</w:t>
            </w:r>
          </w:p>
        </w:tc>
      </w:tr>
      <w:tr w:rsidR="007D24DA" w:rsidRPr="00252547" w:rsidTr="006D3D8E">
        <w:trPr>
          <w:trHeight w:val="527"/>
          <w:jc w:val="center"/>
        </w:trPr>
        <w:tc>
          <w:tcPr>
            <w:tcW w:w="1623" w:type="dxa"/>
            <w:vMerge/>
            <w:shd w:val="clear" w:color="auto" w:fill="F2F2F2"/>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751"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1596"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rPr>
            </w:pPr>
            <w:r w:rsidRPr="00252547">
              <w:rPr>
                <w:rFonts w:ascii="微軟正黑體" w:eastAsia="微軟正黑體" w:hAnsi="微軟正黑體" w:cs="Tahoma"/>
                <w:kern w:val="3"/>
              </w:rPr>
              <w:t>中彰投分署</w:t>
            </w:r>
          </w:p>
        </w:tc>
        <w:tc>
          <w:tcPr>
            <w:tcW w:w="850"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1630" w:type="dxa"/>
            <w:shd w:val="clear" w:color="auto" w:fill="auto"/>
            <w:tcMar>
              <w:top w:w="0" w:type="dxa"/>
              <w:left w:w="35" w:type="dxa"/>
              <w:bottom w:w="0" w:type="dxa"/>
              <w:right w:w="28" w:type="dxa"/>
            </w:tcMar>
            <w:vAlign w:val="center"/>
          </w:tcPr>
          <w:p w:rsidR="007D24DA" w:rsidRPr="00252547" w:rsidRDefault="008141F2" w:rsidP="00201C04">
            <w:pPr>
              <w:suppressAutoHyphens/>
              <w:autoSpaceDN w:val="0"/>
              <w:jc w:val="center"/>
              <w:textAlignment w:val="baseline"/>
              <w:rPr>
                <w:rFonts w:ascii="微軟正黑體" w:eastAsia="微軟正黑體" w:hAnsi="微軟正黑體" w:cs="Tahoma"/>
                <w:kern w:val="3"/>
              </w:rPr>
            </w:pPr>
            <w:r>
              <w:rPr>
                <w:rFonts w:ascii="微軟正黑體" w:eastAsia="微軟正黑體" w:hAnsi="微軟正黑體" w:cs="Tahoma"/>
                <w:kern w:val="3"/>
              </w:rPr>
              <w:t>黃</w:t>
            </w:r>
            <w:r w:rsidR="007D24DA" w:rsidRPr="00252547">
              <w:rPr>
                <w:rFonts w:ascii="微軟正黑體" w:eastAsia="微軟正黑體" w:hAnsi="微軟正黑體" w:cs="Tahoma"/>
                <w:kern w:val="3"/>
              </w:rPr>
              <w:t>科員</w:t>
            </w:r>
          </w:p>
        </w:tc>
        <w:tc>
          <w:tcPr>
            <w:tcW w:w="851"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2479"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(04)2359-2181#1507</w:t>
            </w:r>
          </w:p>
        </w:tc>
      </w:tr>
      <w:tr w:rsidR="007D24DA" w:rsidRPr="00252547" w:rsidTr="006D3D8E">
        <w:trPr>
          <w:trHeight w:val="527"/>
          <w:jc w:val="center"/>
        </w:trPr>
        <w:tc>
          <w:tcPr>
            <w:tcW w:w="1623" w:type="dxa"/>
            <w:vMerge/>
            <w:shd w:val="clear" w:color="auto" w:fill="F2F2F2"/>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751"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1596"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rPr>
            </w:pPr>
            <w:r w:rsidRPr="00252547">
              <w:rPr>
                <w:rFonts w:ascii="微軟正黑體" w:eastAsia="微軟正黑體" w:hAnsi="微軟正黑體" w:cs="Tahoma"/>
                <w:kern w:val="3"/>
              </w:rPr>
              <w:t>雲嘉南分署</w:t>
            </w:r>
          </w:p>
        </w:tc>
        <w:tc>
          <w:tcPr>
            <w:tcW w:w="850"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1630" w:type="dxa"/>
            <w:shd w:val="clear" w:color="auto" w:fill="auto"/>
            <w:tcMar>
              <w:top w:w="0" w:type="dxa"/>
              <w:left w:w="35" w:type="dxa"/>
              <w:bottom w:w="0" w:type="dxa"/>
              <w:right w:w="28" w:type="dxa"/>
            </w:tcMar>
            <w:vAlign w:val="center"/>
          </w:tcPr>
          <w:p w:rsidR="007D24DA" w:rsidRPr="00252547" w:rsidRDefault="008141F2" w:rsidP="008141F2">
            <w:pPr>
              <w:suppressAutoHyphens/>
              <w:autoSpaceDN w:val="0"/>
              <w:jc w:val="center"/>
              <w:textAlignment w:val="baseline"/>
              <w:rPr>
                <w:rFonts w:ascii="微軟正黑體" w:eastAsia="微軟正黑體" w:hAnsi="微軟正黑體" w:cs="Tahoma"/>
                <w:kern w:val="3"/>
              </w:rPr>
            </w:pPr>
            <w:r>
              <w:rPr>
                <w:rFonts w:ascii="微軟正黑體" w:eastAsia="微軟正黑體" w:hAnsi="微軟正黑體" w:cs="Tahoma"/>
                <w:kern w:val="3"/>
              </w:rPr>
              <w:t>李</w:t>
            </w:r>
            <w:r w:rsidR="007D24DA" w:rsidRPr="00252547">
              <w:rPr>
                <w:rFonts w:ascii="微軟正黑體" w:eastAsia="微軟正黑體" w:hAnsi="微軟正黑體" w:cs="Tahoma"/>
                <w:kern w:val="3"/>
              </w:rPr>
              <w:t>助理研究員</w:t>
            </w:r>
          </w:p>
        </w:tc>
        <w:tc>
          <w:tcPr>
            <w:tcW w:w="851"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2479"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(06)698-5945#1424</w:t>
            </w:r>
          </w:p>
        </w:tc>
      </w:tr>
      <w:tr w:rsidR="007D24DA" w:rsidRPr="00252547" w:rsidTr="006D3D8E">
        <w:trPr>
          <w:trHeight w:val="527"/>
          <w:jc w:val="center"/>
        </w:trPr>
        <w:tc>
          <w:tcPr>
            <w:tcW w:w="1623" w:type="dxa"/>
            <w:vMerge/>
            <w:shd w:val="clear" w:color="auto" w:fill="F2F2F2"/>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751"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1596"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rPr>
            </w:pPr>
            <w:r w:rsidRPr="00252547">
              <w:rPr>
                <w:rFonts w:ascii="微軟正黑體" w:eastAsia="微軟正黑體" w:hAnsi="微軟正黑體" w:cs="Tahoma"/>
                <w:kern w:val="3"/>
              </w:rPr>
              <w:t>高屏澎東分署</w:t>
            </w:r>
          </w:p>
        </w:tc>
        <w:tc>
          <w:tcPr>
            <w:tcW w:w="850"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1630" w:type="dxa"/>
            <w:shd w:val="clear" w:color="auto" w:fill="auto"/>
            <w:tcMar>
              <w:top w:w="0" w:type="dxa"/>
              <w:left w:w="35" w:type="dxa"/>
              <w:bottom w:w="0" w:type="dxa"/>
              <w:right w:w="28" w:type="dxa"/>
            </w:tcMar>
            <w:vAlign w:val="center"/>
          </w:tcPr>
          <w:p w:rsidR="007D24DA" w:rsidRPr="00252547" w:rsidRDefault="008141F2" w:rsidP="008141F2">
            <w:pPr>
              <w:suppressAutoHyphens/>
              <w:autoSpaceDN w:val="0"/>
              <w:jc w:val="center"/>
              <w:textAlignment w:val="baseline"/>
              <w:rPr>
                <w:rFonts w:ascii="微軟正黑體" w:eastAsia="微軟正黑體" w:hAnsi="微軟正黑體" w:cs="Tahoma"/>
                <w:kern w:val="3"/>
              </w:rPr>
            </w:pPr>
            <w:r>
              <w:rPr>
                <w:rFonts w:ascii="微軟正黑體" w:eastAsia="微軟正黑體" w:hAnsi="微軟正黑體" w:cs="Tahoma"/>
                <w:kern w:val="3"/>
              </w:rPr>
              <w:t>廖</w:t>
            </w:r>
            <w:r w:rsidR="007D24DA" w:rsidRPr="00252547">
              <w:rPr>
                <w:rFonts w:ascii="微軟正黑體" w:eastAsia="微軟正黑體" w:hAnsi="微軟正黑體" w:cs="Tahoma"/>
                <w:kern w:val="3"/>
              </w:rPr>
              <w:t>業務督導員</w:t>
            </w:r>
          </w:p>
        </w:tc>
        <w:tc>
          <w:tcPr>
            <w:tcW w:w="851" w:type="dxa"/>
            <w:vMerge/>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szCs w:val="22"/>
              </w:rPr>
            </w:pPr>
          </w:p>
        </w:tc>
        <w:tc>
          <w:tcPr>
            <w:tcW w:w="2479" w:type="dxa"/>
            <w:shd w:val="clear" w:color="auto" w:fill="auto"/>
            <w:tcMar>
              <w:top w:w="0" w:type="dxa"/>
              <w:left w:w="35" w:type="dxa"/>
              <w:bottom w:w="0" w:type="dxa"/>
              <w:right w:w="28" w:type="dxa"/>
            </w:tcMar>
            <w:vAlign w:val="center"/>
          </w:tcPr>
          <w:p w:rsidR="007D24DA" w:rsidRPr="00252547" w:rsidRDefault="007D24DA" w:rsidP="007D24DA">
            <w:pPr>
              <w:suppressAutoHyphens/>
              <w:autoSpaceDN w:val="0"/>
              <w:jc w:val="center"/>
              <w:textAlignment w:val="baseline"/>
              <w:rPr>
                <w:rFonts w:ascii="微軟正黑體" w:eastAsia="微軟正黑體" w:hAnsi="微軟正黑體" w:cs="Tahoma"/>
                <w:kern w:val="3"/>
              </w:rPr>
            </w:pPr>
            <w:r w:rsidRPr="00252547">
              <w:rPr>
                <w:rFonts w:ascii="微軟正黑體" w:eastAsia="微軟正黑體" w:hAnsi="微軟正黑體" w:cs="Tahoma"/>
                <w:kern w:val="3"/>
              </w:rPr>
              <w:t>(07)8210171#2705</w:t>
            </w:r>
          </w:p>
        </w:tc>
      </w:tr>
      <w:tr w:rsidR="00026911" w:rsidRPr="00252547" w:rsidTr="00DF2558">
        <w:trPr>
          <w:trHeight w:val="847"/>
          <w:jc w:val="center"/>
        </w:trPr>
        <w:tc>
          <w:tcPr>
            <w:tcW w:w="1623" w:type="dxa"/>
            <w:shd w:val="clear" w:color="auto" w:fill="F2F2F2"/>
            <w:tcMar>
              <w:top w:w="0" w:type="dxa"/>
              <w:left w:w="35" w:type="dxa"/>
              <w:bottom w:w="0" w:type="dxa"/>
              <w:right w:w="28" w:type="dxa"/>
            </w:tcMar>
            <w:vAlign w:val="center"/>
          </w:tcPr>
          <w:p w:rsidR="00042504" w:rsidRPr="00252547" w:rsidRDefault="00042504" w:rsidP="00880510">
            <w:pPr>
              <w:suppressAutoHyphens/>
              <w:autoSpaceDN w:val="0"/>
              <w:jc w:val="center"/>
              <w:textAlignment w:val="baseline"/>
              <w:rPr>
                <w:rFonts w:ascii="微軟正黑體" w:eastAsia="微軟正黑體" w:hAnsi="微軟正黑體" w:cs="Tahoma"/>
                <w:b/>
                <w:kern w:val="3"/>
              </w:rPr>
            </w:pPr>
            <w:r w:rsidRPr="00252547">
              <w:rPr>
                <w:rFonts w:ascii="微軟正黑體" w:eastAsia="微軟正黑體" w:hAnsi="微軟正黑體" w:cs="Tahoma"/>
                <w:b/>
                <w:kern w:val="3"/>
              </w:rPr>
              <w:t>相關網站</w:t>
            </w:r>
          </w:p>
        </w:tc>
        <w:tc>
          <w:tcPr>
            <w:tcW w:w="8157" w:type="dxa"/>
            <w:gridSpan w:val="6"/>
            <w:shd w:val="clear" w:color="auto" w:fill="auto"/>
            <w:tcMar>
              <w:top w:w="0" w:type="dxa"/>
              <w:left w:w="35" w:type="dxa"/>
              <w:bottom w:w="0" w:type="dxa"/>
              <w:right w:w="28" w:type="dxa"/>
            </w:tcMar>
            <w:vAlign w:val="center"/>
          </w:tcPr>
          <w:p w:rsidR="007D24DA" w:rsidRPr="00252547" w:rsidRDefault="007D24DA" w:rsidP="007D24DA">
            <w:pPr>
              <w:suppressAutoHyphens/>
              <w:autoSpaceDN w:val="0"/>
              <w:textAlignment w:val="baseline"/>
              <w:rPr>
                <w:rFonts w:ascii="微軟正黑體" w:eastAsia="微軟正黑體" w:hAnsi="微軟正黑體" w:cs="Tahoma"/>
                <w:kern w:val="3"/>
              </w:rPr>
            </w:pPr>
            <w:r w:rsidRPr="00252547">
              <w:rPr>
                <w:rFonts w:ascii="微軟正黑體" w:eastAsia="微軟正黑體" w:hAnsi="微軟正黑體" w:cs="Tahoma" w:hint="eastAsia"/>
                <w:kern w:val="3"/>
              </w:rPr>
              <w:t>青年職訓資源網</w:t>
            </w:r>
          </w:p>
          <w:p w:rsidR="00042504" w:rsidRPr="00252547" w:rsidRDefault="007D24DA" w:rsidP="007D24DA">
            <w:pPr>
              <w:suppressAutoHyphens/>
              <w:autoSpaceDN w:val="0"/>
              <w:textAlignment w:val="baseline"/>
              <w:rPr>
                <w:rFonts w:ascii="微軟正黑體" w:eastAsia="微軟正黑體" w:hAnsi="微軟正黑體" w:cs="Tahoma"/>
                <w:kern w:val="3"/>
              </w:rPr>
            </w:pPr>
            <w:r w:rsidRPr="00252547">
              <w:rPr>
                <w:rFonts w:ascii="微軟正黑體" w:eastAsia="微軟正黑體" w:hAnsi="微軟正黑體" w:cs="Tahoma"/>
                <w:kern w:val="3"/>
              </w:rPr>
              <w:t>https://ttms.etraining.gov.tw/eYVTR/Main/Index1</w:t>
            </w:r>
          </w:p>
        </w:tc>
      </w:tr>
    </w:tbl>
    <w:p w:rsidR="00F57C5A" w:rsidRPr="00252547" w:rsidRDefault="00F57C5A" w:rsidP="00C4472C">
      <w:pPr>
        <w:widowControl/>
        <w:rPr>
          <w:rFonts w:ascii="微軟正黑體" w:eastAsia="微軟正黑體" w:hAnsi="微軟正黑體"/>
          <w:szCs w:val="28"/>
        </w:rPr>
      </w:pPr>
    </w:p>
    <w:p w:rsidR="00F57C5A" w:rsidRPr="00252547" w:rsidRDefault="00F57C5A">
      <w:pPr>
        <w:widowControl/>
        <w:rPr>
          <w:rFonts w:ascii="微軟正黑體" w:eastAsia="微軟正黑體" w:hAnsi="微軟正黑體"/>
          <w:szCs w:val="28"/>
        </w:rPr>
      </w:pPr>
      <w:r w:rsidRPr="00252547">
        <w:rPr>
          <w:rFonts w:ascii="微軟正黑體" w:eastAsia="微軟正黑體" w:hAnsi="微軟正黑體"/>
          <w:szCs w:val="28"/>
        </w:rPr>
        <w:br w:type="page"/>
      </w:r>
    </w:p>
    <w:p w:rsidR="00210CC8" w:rsidRPr="00252547" w:rsidRDefault="00F57C5A" w:rsidP="004C5E0D">
      <w:pPr>
        <w:pStyle w:val="3"/>
        <w:rPr>
          <w:szCs w:val="28"/>
        </w:rPr>
      </w:pPr>
      <w:bookmarkStart w:id="12" w:name="_Toc33515792"/>
      <w:r w:rsidRPr="00252547">
        <w:rPr>
          <w:rFonts w:hint="eastAsia"/>
        </w:rPr>
        <w:lastRenderedPageBreak/>
        <w:t>2、</w:t>
      </w:r>
      <w:r w:rsidRPr="00252547">
        <w:t>企業人力資源提升計畫之產業推升型訓練計畫</w:t>
      </w:r>
      <w:bookmarkEnd w:id="12"/>
    </w:p>
    <w:tbl>
      <w:tblPr>
        <w:tblW w:w="9710" w:type="dxa"/>
        <w:jc w:val="center"/>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0" w:type="dxa"/>
          <w:right w:w="10" w:type="dxa"/>
        </w:tblCellMar>
        <w:tblLook w:val="0000" w:firstRow="0" w:lastRow="0" w:firstColumn="0" w:lastColumn="0" w:noHBand="0" w:noVBand="0"/>
      </w:tblPr>
      <w:tblGrid>
        <w:gridCol w:w="1631"/>
        <w:gridCol w:w="567"/>
        <w:gridCol w:w="1916"/>
        <w:gridCol w:w="850"/>
        <w:gridCol w:w="1559"/>
        <w:gridCol w:w="709"/>
        <w:gridCol w:w="2478"/>
      </w:tblGrid>
      <w:tr w:rsidR="00A530A0" w:rsidRPr="00252547" w:rsidTr="003F1AF6">
        <w:trPr>
          <w:trHeight w:val="1339"/>
          <w:jc w:val="center"/>
        </w:trPr>
        <w:tc>
          <w:tcPr>
            <w:tcW w:w="1631" w:type="dxa"/>
            <w:shd w:val="clear" w:color="auto" w:fill="F2F2F2"/>
            <w:tcMar>
              <w:top w:w="0" w:type="dxa"/>
              <w:left w:w="35" w:type="dxa"/>
              <w:bottom w:w="0" w:type="dxa"/>
              <w:right w:w="28" w:type="dxa"/>
            </w:tcMar>
            <w:vAlign w:val="center"/>
          </w:tcPr>
          <w:p w:rsidR="00A530A0" w:rsidRPr="00252547" w:rsidRDefault="00A530A0" w:rsidP="00A530A0">
            <w:pPr>
              <w:pStyle w:val="Standard"/>
              <w:jc w:val="center"/>
              <w:rPr>
                <w:rFonts w:ascii="微軟正黑體" w:eastAsia="微軟正黑體" w:hAnsi="微軟正黑體"/>
                <w:b/>
                <w:szCs w:val="24"/>
              </w:rPr>
            </w:pPr>
            <w:r w:rsidRPr="00252547">
              <w:rPr>
                <w:rFonts w:ascii="微軟正黑體" w:eastAsia="微軟正黑體" w:hAnsi="微軟正黑體"/>
                <w:b/>
                <w:szCs w:val="24"/>
              </w:rPr>
              <w:t>輔導措施簡介</w:t>
            </w:r>
          </w:p>
        </w:tc>
        <w:tc>
          <w:tcPr>
            <w:tcW w:w="8079" w:type="dxa"/>
            <w:gridSpan w:val="6"/>
            <w:shd w:val="clear" w:color="auto" w:fill="auto"/>
            <w:tcMar>
              <w:top w:w="0" w:type="dxa"/>
              <w:left w:w="35" w:type="dxa"/>
              <w:bottom w:w="0" w:type="dxa"/>
              <w:right w:w="28" w:type="dxa"/>
            </w:tcMar>
            <w:vAlign w:val="center"/>
          </w:tcPr>
          <w:p w:rsidR="00A530A0" w:rsidRPr="00252547" w:rsidRDefault="00A530A0" w:rsidP="00A530A0">
            <w:pPr>
              <w:suppressAutoHyphens/>
              <w:autoSpaceDN w:val="0"/>
              <w:jc w:val="both"/>
              <w:textAlignment w:val="baseline"/>
              <w:rPr>
                <w:rFonts w:ascii="微軟正黑體" w:eastAsia="微軟正黑體" w:hAnsi="微軟正黑體"/>
                <w:szCs w:val="28"/>
              </w:rPr>
            </w:pPr>
            <w:r w:rsidRPr="00252547">
              <w:rPr>
                <w:rFonts w:ascii="微軟正黑體" w:eastAsia="微軟正黑體" w:hAnsi="微軟正黑體" w:cs="Tahoma"/>
                <w:kern w:val="3"/>
              </w:rPr>
              <w:t>獲選卓越中堅企業及潛力中堅企業之事業單位，依其營運需求所提訓練計畫，訓練費用最高得補助200萬元；研發及創新能力、資訊運用及技術提升能力類訓練課程優先補助，以持續提升人力素質，擴展訓練效益。</w:t>
            </w:r>
          </w:p>
        </w:tc>
      </w:tr>
      <w:tr w:rsidR="00A530A0" w:rsidRPr="00252547" w:rsidTr="003F1AF6">
        <w:trPr>
          <w:trHeight w:val="3904"/>
          <w:jc w:val="center"/>
        </w:trPr>
        <w:tc>
          <w:tcPr>
            <w:tcW w:w="1631" w:type="dxa"/>
            <w:shd w:val="clear" w:color="auto" w:fill="F2F2F2"/>
            <w:tcMar>
              <w:top w:w="0" w:type="dxa"/>
              <w:left w:w="35" w:type="dxa"/>
              <w:bottom w:w="0" w:type="dxa"/>
              <w:right w:w="28" w:type="dxa"/>
            </w:tcMar>
            <w:vAlign w:val="center"/>
          </w:tcPr>
          <w:p w:rsidR="00A530A0" w:rsidRPr="00252547" w:rsidRDefault="00A530A0" w:rsidP="00A530A0">
            <w:pPr>
              <w:pStyle w:val="Standard"/>
              <w:jc w:val="center"/>
              <w:rPr>
                <w:rFonts w:ascii="微軟正黑體" w:eastAsia="微軟正黑體" w:hAnsi="微軟正黑體"/>
                <w:b/>
                <w:szCs w:val="24"/>
              </w:rPr>
            </w:pPr>
            <w:r w:rsidRPr="00252547">
              <w:rPr>
                <w:rFonts w:ascii="微軟正黑體" w:eastAsia="微軟正黑體" w:hAnsi="微軟正黑體"/>
                <w:b/>
                <w:szCs w:val="24"/>
              </w:rPr>
              <w:t>提供服務項目</w:t>
            </w:r>
          </w:p>
        </w:tc>
        <w:tc>
          <w:tcPr>
            <w:tcW w:w="8079" w:type="dxa"/>
            <w:gridSpan w:val="6"/>
            <w:shd w:val="clear" w:color="auto" w:fill="auto"/>
            <w:tcMar>
              <w:top w:w="0" w:type="dxa"/>
              <w:left w:w="35" w:type="dxa"/>
              <w:bottom w:w="0" w:type="dxa"/>
              <w:right w:w="28" w:type="dxa"/>
            </w:tcMar>
            <w:vAlign w:val="center"/>
          </w:tcPr>
          <w:p w:rsidR="00A530A0" w:rsidRPr="00252547" w:rsidRDefault="00A530A0" w:rsidP="00E850D7">
            <w:pPr>
              <w:pStyle w:val="Standard"/>
              <w:ind w:left="1613" w:hanging="1416"/>
              <w:jc w:val="both"/>
              <w:rPr>
                <w:rFonts w:ascii="微軟正黑體" w:eastAsia="微軟正黑體" w:hAnsi="微軟正黑體"/>
                <w:szCs w:val="24"/>
              </w:rPr>
            </w:pPr>
            <w:r w:rsidRPr="00252547">
              <w:rPr>
                <w:rFonts w:ascii="微軟正黑體" w:eastAsia="微軟正黑體" w:hAnsi="微軟正黑體"/>
                <w:szCs w:val="24"/>
              </w:rPr>
              <w:t>人才培訓：</w:t>
            </w:r>
          </w:p>
          <w:p w:rsidR="00A530A0" w:rsidRPr="00252547" w:rsidRDefault="00A530A0" w:rsidP="00E850D7">
            <w:pPr>
              <w:pStyle w:val="Standard"/>
              <w:ind w:left="1613" w:hanging="1416"/>
              <w:jc w:val="both"/>
              <w:rPr>
                <w:rFonts w:ascii="微軟正黑體" w:eastAsia="微軟正黑體" w:hAnsi="微軟正黑體"/>
                <w:szCs w:val="24"/>
              </w:rPr>
            </w:pPr>
            <w:r w:rsidRPr="00252547">
              <w:rPr>
                <w:rFonts w:ascii="微軟正黑體" w:eastAsia="微軟正黑體" w:hAnsi="微軟正黑體"/>
                <w:szCs w:val="24"/>
              </w:rPr>
              <w:t>●培訓內容：補助事業單位辦理員工訓練費用。</w:t>
            </w:r>
          </w:p>
          <w:p w:rsidR="00A530A0" w:rsidRPr="00252547" w:rsidRDefault="00A530A0" w:rsidP="00E850D7">
            <w:pPr>
              <w:pStyle w:val="Standard"/>
              <w:ind w:left="1613" w:hanging="1416"/>
              <w:jc w:val="both"/>
              <w:rPr>
                <w:rFonts w:ascii="微軟正黑體" w:eastAsia="微軟正黑體" w:hAnsi="微軟正黑體"/>
                <w:szCs w:val="24"/>
              </w:rPr>
            </w:pPr>
            <w:r w:rsidRPr="00252547">
              <w:rPr>
                <w:rFonts w:ascii="微軟正黑體" w:eastAsia="微軟正黑體" w:hAnsi="微軟正黑體"/>
                <w:szCs w:val="24"/>
              </w:rPr>
              <w:t>●培訓對象：獲選經濟部卓越中堅企業及潛力中堅企業之事業單位。</w:t>
            </w:r>
          </w:p>
          <w:p w:rsidR="00B61C93" w:rsidRPr="00252547" w:rsidRDefault="00A530A0" w:rsidP="00E850D7">
            <w:pPr>
              <w:pStyle w:val="Standard"/>
              <w:ind w:left="1613" w:hanging="1416"/>
              <w:jc w:val="both"/>
              <w:rPr>
                <w:rFonts w:ascii="微軟正黑體" w:eastAsia="微軟正黑體" w:hAnsi="微軟正黑體"/>
                <w:szCs w:val="24"/>
              </w:rPr>
            </w:pPr>
            <w:r w:rsidRPr="00252547">
              <w:rPr>
                <w:rFonts w:ascii="微軟正黑體" w:eastAsia="微軟正黑體" w:hAnsi="微軟正黑體"/>
                <w:szCs w:val="24"/>
              </w:rPr>
              <w:t>●訓練費用：</w:t>
            </w:r>
          </w:p>
          <w:p w:rsidR="00B61C93" w:rsidRPr="00252547" w:rsidRDefault="00E850D7" w:rsidP="00E850D7">
            <w:pPr>
              <w:pStyle w:val="Standard"/>
              <w:ind w:left="2481" w:hanging="2000"/>
              <w:jc w:val="both"/>
              <w:rPr>
                <w:rFonts w:ascii="微軟正黑體" w:eastAsia="微軟正黑體" w:hAnsi="微軟正黑體"/>
                <w:szCs w:val="24"/>
              </w:rPr>
            </w:pPr>
            <w:r w:rsidRPr="00252547">
              <w:rPr>
                <w:rFonts w:ascii="微軟正黑體" w:eastAsia="微軟正黑體" w:hAnsi="微軟正黑體" w:hint="eastAsia"/>
                <w:szCs w:val="24"/>
              </w:rPr>
              <w:t>(</w:t>
            </w:r>
            <w:r w:rsidRPr="00252547">
              <w:rPr>
                <w:rFonts w:ascii="微軟正黑體" w:eastAsia="微軟正黑體" w:hAnsi="微軟正黑體"/>
                <w:szCs w:val="24"/>
              </w:rPr>
              <w:t>1</w:t>
            </w:r>
            <w:r w:rsidRPr="00252547">
              <w:rPr>
                <w:rFonts w:ascii="微軟正黑體" w:eastAsia="微軟正黑體" w:hAnsi="微軟正黑體" w:hint="eastAsia"/>
                <w:szCs w:val="24"/>
              </w:rPr>
              <w:t>)</w:t>
            </w:r>
            <w:r w:rsidR="00B61C93" w:rsidRPr="00252547">
              <w:rPr>
                <w:rFonts w:ascii="微軟正黑體" w:eastAsia="微軟正黑體" w:hAnsi="微軟正黑體"/>
                <w:szCs w:val="24"/>
              </w:rPr>
              <w:t>內部訓練課程：補助講師鐘點費(內聘講師補助500元；外聘講師補助2,000元)及交通費(檢據覈實報銷)、場地費(限非自有場地；每小時750元)。</w:t>
            </w:r>
          </w:p>
          <w:p w:rsidR="00A530A0" w:rsidRPr="00252547" w:rsidRDefault="00E850D7" w:rsidP="00E850D7">
            <w:pPr>
              <w:pStyle w:val="Standard"/>
              <w:ind w:left="2481" w:hanging="2000"/>
              <w:jc w:val="both"/>
              <w:rPr>
                <w:rFonts w:ascii="微軟正黑體" w:eastAsia="微軟正黑體" w:hAnsi="微軟正黑體"/>
                <w:szCs w:val="24"/>
              </w:rPr>
            </w:pPr>
            <w:r w:rsidRPr="00252547">
              <w:rPr>
                <w:rFonts w:ascii="微軟正黑體" w:eastAsia="微軟正黑體" w:hAnsi="微軟正黑體"/>
                <w:szCs w:val="24"/>
              </w:rPr>
              <w:t>(2)</w:t>
            </w:r>
            <w:r w:rsidR="00B61C93" w:rsidRPr="00252547">
              <w:rPr>
                <w:rFonts w:ascii="微軟正黑體" w:eastAsia="微軟正黑體" w:hAnsi="微軟正黑體"/>
                <w:szCs w:val="24"/>
              </w:rPr>
              <w:t>外部訓練課程：補助50%訓練費用；事業單位辦理課程如符合「新南向政策推動計畫」、「五加二產業」、「數位國家・創新經濟發展方案」、「台灣AI行動計畫」等政府政策，以及外部訓練課程有派訓29歲以下的青年者，提高訓練補助訓練費用比率至70%，並得優先核定。</w:t>
            </w:r>
          </w:p>
          <w:p w:rsidR="00A530A0" w:rsidRPr="00252547" w:rsidRDefault="00A530A0" w:rsidP="00E850D7">
            <w:pPr>
              <w:pStyle w:val="Standard"/>
              <w:ind w:left="1613" w:hanging="1416"/>
              <w:jc w:val="both"/>
              <w:rPr>
                <w:rFonts w:ascii="微軟正黑體" w:eastAsia="微軟正黑體" w:hAnsi="微軟正黑體"/>
                <w:szCs w:val="24"/>
              </w:rPr>
            </w:pPr>
            <w:r w:rsidRPr="00252547">
              <w:rPr>
                <w:rFonts w:ascii="微軟正黑體" w:eastAsia="微軟正黑體" w:hAnsi="微軟正黑體"/>
                <w:szCs w:val="24"/>
              </w:rPr>
              <w:t>●申請期間：經常性業務。</w:t>
            </w:r>
          </w:p>
        </w:tc>
      </w:tr>
      <w:tr w:rsidR="00A530A0" w:rsidRPr="00252547" w:rsidTr="003F1AF6">
        <w:trPr>
          <w:trHeight w:val="1017"/>
          <w:jc w:val="center"/>
        </w:trPr>
        <w:tc>
          <w:tcPr>
            <w:tcW w:w="1631" w:type="dxa"/>
            <w:shd w:val="clear" w:color="auto" w:fill="F2F2F2"/>
            <w:tcMar>
              <w:top w:w="0" w:type="dxa"/>
              <w:left w:w="35" w:type="dxa"/>
              <w:bottom w:w="0" w:type="dxa"/>
              <w:right w:w="28" w:type="dxa"/>
            </w:tcMar>
            <w:vAlign w:val="center"/>
          </w:tcPr>
          <w:p w:rsidR="00A530A0" w:rsidRPr="00252547" w:rsidRDefault="00A530A0" w:rsidP="00A530A0">
            <w:pPr>
              <w:pStyle w:val="Standard"/>
              <w:jc w:val="center"/>
              <w:rPr>
                <w:rFonts w:ascii="微軟正黑體" w:eastAsia="微軟正黑體" w:hAnsi="微軟正黑體"/>
                <w:b/>
                <w:szCs w:val="24"/>
              </w:rPr>
            </w:pPr>
            <w:r w:rsidRPr="00252547">
              <w:rPr>
                <w:rFonts w:ascii="微軟正黑體" w:eastAsia="微軟正黑體" w:hAnsi="微軟正黑體"/>
                <w:b/>
                <w:szCs w:val="24"/>
              </w:rPr>
              <w:t>中堅企業</w:t>
            </w:r>
          </w:p>
          <w:p w:rsidR="00A530A0" w:rsidRPr="00252547" w:rsidRDefault="00A530A0" w:rsidP="00A530A0">
            <w:pPr>
              <w:pStyle w:val="Standard"/>
              <w:jc w:val="center"/>
              <w:rPr>
                <w:rFonts w:ascii="微軟正黑體" w:eastAsia="微軟正黑體" w:hAnsi="微軟正黑體"/>
                <w:b/>
                <w:szCs w:val="24"/>
              </w:rPr>
            </w:pPr>
            <w:r w:rsidRPr="00252547">
              <w:rPr>
                <w:rFonts w:ascii="微軟正黑體" w:eastAsia="微軟正黑體" w:hAnsi="微軟正黑體"/>
                <w:b/>
                <w:szCs w:val="24"/>
              </w:rPr>
              <w:t>優惠方式</w:t>
            </w:r>
          </w:p>
        </w:tc>
        <w:tc>
          <w:tcPr>
            <w:tcW w:w="8079" w:type="dxa"/>
            <w:gridSpan w:val="6"/>
            <w:shd w:val="clear" w:color="auto" w:fill="auto"/>
            <w:tcMar>
              <w:top w:w="0" w:type="dxa"/>
              <w:left w:w="35" w:type="dxa"/>
              <w:bottom w:w="0" w:type="dxa"/>
              <w:right w:w="28" w:type="dxa"/>
            </w:tcMar>
          </w:tcPr>
          <w:p w:rsidR="00A530A0" w:rsidRPr="00252547" w:rsidRDefault="00A530A0" w:rsidP="00A530A0">
            <w:pPr>
              <w:pStyle w:val="a7"/>
              <w:numPr>
                <w:ilvl w:val="0"/>
                <w:numId w:val="24"/>
              </w:numPr>
              <w:ind w:leftChars="0" w:left="262" w:hanging="262"/>
              <w:jc w:val="both"/>
              <w:rPr>
                <w:rFonts w:ascii="微軟正黑體" w:eastAsia="微軟正黑體" w:hAnsi="微軟正黑體"/>
              </w:rPr>
            </w:pPr>
            <w:r w:rsidRPr="00252547">
              <w:rPr>
                <w:rFonts w:ascii="微軟正黑體" w:eastAsia="微軟正黑體" w:hAnsi="微軟正黑體"/>
              </w:rPr>
              <w:t>提高</w:t>
            </w:r>
            <w:r w:rsidRPr="00252547">
              <w:rPr>
                <w:rFonts w:ascii="微軟正黑體" w:eastAsia="微軟正黑體" w:hAnsi="微軟正黑體"/>
                <w:szCs w:val="28"/>
              </w:rPr>
              <w:t>額度</w:t>
            </w:r>
            <w:r w:rsidRPr="00252547">
              <w:rPr>
                <w:rFonts w:ascii="微軟正黑體" w:eastAsia="微軟正黑體" w:hAnsi="微軟正黑體"/>
              </w:rPr>
              <w:t>：獲選中堅企業之補助額度最高達200萬元，相較一般事業單位補助額度95萬元為高。</w:t>
            </w:r>
          </w:p>
        </w:tc>
      </w:tr>
      <w:tr w:rsidR="00775C3C" w:rsidRPr="00252547" w:rsidTr="0082254E">
        <w:trPr>
          <w:trHeight w:val="290"/>
          <w:jc w:val="center"/>
        </w:trPr>
        <w:tc>
          <w:tcPr>
            <w:tcW w:w="1631" w:type="dxa"/>
            <w:vMerge w:val="restart"/>
            <w:shd w:val="clear" w:color="auto" w:fill="F2F2F2"/>
            <w:tcMar>
              <w:top w:w="0" w:type="dxa"/>
              <w:left w:w="35" w:type="dxa"/>
              <w:bottom w:w="0" w:type="dxa"/>
              <w:right w:w="28" w:type="dxa"/>
            </w:tcMar>
            <w:vAlign w:val="center"/>
          </w:tcPr>
          <w:p w:rsidR="00775C3C" w:rsidRPr="00252547" w:rsidRDefault="00775C3C" w:rsidP="00775C3C">
            <w:pPr>
              <w:pStyle w:val="Standard"/>
              <w:jc w:val="center"/>
              <w:rPr>
                <w:rFonts w:ascii="微軟正黑體" w:eastAsia="微軟正黑體" w:hAnsi="微軟正黑體"/>
                <w:b/>
                <w:szCs w:val="24"/>
              </w:rPr>
            </w:pPr>
            <w:r w:rsidRPr="00252547">
              <w:rPr>
                <w:rFonts w:ascii="微軟正黑體" w:eastAsia="微軟正黑體" w:hAnsi="微軟正黑體"/>
                <w:b/>
                <w:szCs w:val="24"/>
              </w:rPr>
              <w:t>聯絡方式</w:t>
            </w:r>
          </w:p>
        </w:tc>
        <w:tc>
          <w:tcPr>
            <w:tcW w:w="567" w:type="dxa"/>
            <w:shd w:val="clear" w:color="auto" w:fill="auto"/>
            <w:tcMar>
              <w:top w:w="0" w:type="dxa"/>
              <w:left w:w="35" w:type="dxa"/>
              <w:bottom w:w="0" w:type="dxa"/>
              <w:right w:w="28" w:type="dxa"/>
            </w:tcMar>
            <w:vAlign w:val="center"/>
          </w:tcPr>
          <w:p w:rsidR="00775C3C" w:rsidRPr="00252547" w:rsidRDefault="00775C3C" w:rsidP="00775C3C">
            <w:pPr>
              <w:pStyle w:val="Standard"/>
              <w:jc w:val="center"/>
              <w:rPr>
                <w:rFonts w:ascii="微軟正黑體" w:eastAsia="微軟正黑體" w:hAnsi="微軟正黑體"/>
                <w:szCs w:val="24"/>
              </w:rPr>
            </w:pPr>
            <w:r w:rsidRPr="00252547">
              <w:rPr>
                <w:rFonts w:ascii="微軟正黑體" w:eastAsia="微軟正黑體" w:hAnsi="微軟正黑體"/>
                <w:szCs w:val="24"/>
              </w:rPr>
              <w:t>主辦</w:t>
            </w:r>
          </w:p>
          <w:p w:rsidR="00775C3C" w:rsidRPr="00252547" w:rsidRDefault="00775C3C" w:rsidP="00775C3C">
            <w:pPr>
              <w:pStyle w:val="Standard"/>
              <w:jc w:val="center"/>
              <w:rPr>
                <w:rFonts w:ascii="微軟正黑體" w:eastAsia="微軟正黑體" w:hAnsi="微軟正黑體"/>
                <w:szCs w:val="24"/>
              </w:rPr>
            </w:pPr>
            <w:r w:rsidRPr="00252547">
              <w:rPr>
                <w:rFonts w:ascii="微軟正黑體" w:eastAsia="微軟正黑體" w:hAnsi="微軟正黑體"/>
                <w:szCs w:val="24"/>
              </w:rPr>
              <w:t>機關</w:t>
            </w:r>
          </w:p>
        </w:tc>
        <w:tc>
          <w:tcPr>
            <w:tcW w:w="1916"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勞動部勞動力發展署</w:t>
            </w:r>
          </w:p>
        </w:tc>
        <w:tc>
          <w:tcPr>
            <w:tcW w:w="850" w:type="dxa"/>
            <w:shd w:val="clear" w:color="auto" w:fill="auto"/>
            <w:tcMar>
              <w:top w:w="0" w:type="dxa"/>
              <w:left w:w="35" w:type="dxa"/>
              <w:bottom w:w="0" w:type="dxa"/>
              <w:right w:w="28" w:type="dxa"/>
            </w:tcMar>
            <w:vAlign w:val="center"/>
          </w:tcPr>
          <w:p w:rsidR="00775C3C" w:rsidRPr="00252547" w:rsidRDefault="00775C3C" w:rsidP="00775C3C">
            <w:pPr>
              <w:pStyle w:val="Standard"/>
              <w:jc w:val="center"/>
              <w:rPr>
                <w:rFonts w:ascii="微軟正黑體" w:eastAsia="微軟正黑體" w:hAnsi="微軟正黑體"/>
                <w:szCs w:val="24"/>
              </w:rPr>
            </w:pPr>
            <w:r w:rsidRPr="00252547">
              <w:rPr>
                <w:rFonts w:ascii="微軟正黑體" w:eastAsia="微軟正黑體" w:hAnsi="微軟正黑體"/>
                <w:szCs w:val="24"/>
              </w:rPr>
              <w:t>承辦人</w:t>
            </w:r>
          </w:p>
        </w:tc>
        <w:tc>
          <w:tcPr>
            <w:tcW w:w="1559" w:type="dxa"/>
            <w:shd w:val="clear" w:color="auto" w:fill="auto"/>
            <w:tcMar>
              <w:top w:w="0" w:type="dxa"/>
              <w:left w:w="35" w:type="dxa"/>
              <w:bottom w:w="0" w:type="dxa"/>
              <w:right w:w="28" w:type="dxa"/>
            </w:tcMar>
            <w:vAlign w:val="center"/>
          </w:tcPr>
          <w:p w:rsidR="00775C3C" w:rsidRPr="00252547" w:rsidRDefault="00D26BF3" w:rsidP="0082254E">
            <w:pPr>
              <w:pStyle w:val="Standard"/>
              <w:jc w:val="center"/>
              <w:rPr>
                <w:rFonts w:ascii="微軟正黑體" w:eastAsia="微軟正黑體" w:hAnsi="微軟正黑體"/>
                <w:szCs w:val="24"/>
              </w:rPr>
            </w:pPr>
            <w:r>
              <w:rPr>
                <w:rFonts w:ascii="微軟正黑體" w:eastAsia="微軟正黑體" w:hAnsi="微軟正黑體"/>
                <w:szCs w:val="24"/>
              </w:rPr>
              <w:t>陳</w:t>
            </w:r>
            <w:r w:rsidR="00775C3C" w:rsidRPr="00252547">
              <w:rPr>
                <w:rFonts w:ascii="微軟正黑體" w:eastAsia="微軟正黑體" w:hAnsi="微軟正黑體"/>
                <w:szCs w:val="24"/>
              </w:rPr>
              <w:t>科員</w:t>
            </w:r>
          </w:p>
        </w:tc>
        <w:tc>
          <w:tcPr>
            <w:tcW w:w="709" w:type="dxa"/>
            <w:shd w:val="clear" w:color="auto" w:fill="auto"/>
            <w:tcMar>
              <w:top w:w="0" w:type="dxa"/>
              <w:left w:w="35" w:type="dxa"/>
              <w:bottom w:w="0" w:type="dxa"/>
              <w:right w:w="28" w:type="dxa"/>
            </w:tcMar>
            <w:vAlign w:val="center"/>
          </w:tcPr>
          <w:p w:rsidR="00775C3C" w:rsidRPr="00252547" w:rsidRDefault="00775C3C" w:rsidP="00775C3C">
            <w:pPr>
              <w:pStyle w:val="Standard"/>
              <w:jc w:val="center"/>
              <w:rPr>
                <w:rFonts w:ascii="微軟正黑體" w:eastAsia="微軟正黑體" w:hAnsi="微軟正黑體"/>
                <w:szCs w:val="24"/>
              </w:rPr>
            </w:pPr>
            <w:r w:rsidRPr="00252547">
              <w:rPr>
                <w:rFonts w:ascii="微軟正黑體" w:eastAsia="微軟正黑體" w:hAnsi="微軟正黑體"/>
                <w:szCs w:val="24"/>
              </w:rPr>
              <w:t>聯絡電話</w:t>
            </w:r>
          </w:p>
        </w:tc>
        <w:tc>
          <w:tcPr>
            <w:tcW w:w="2478"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(02)8995-6124</w:t>
            </w:r>
          </w:p>
        </w:tc>
      </w:tr>
      <w:tr w:rsidR="00775C3C" w:rsidRPr="00252547" w:rsidTr="0082254E">
        <w:trPr>
          <w:trHeight w:val="288"/>
          <w:jc w:val="center"/>
        </w:trPr>
        <w:tc>
          <w:tcPr>
            <w:tcW w:w="1631" w:type="dxa"/>
            <w:vMerge/>
            <w:shd w:val="clear" w:color="auto" w:fill="F2F2F2"/>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567" w:type="dxa"/>
            <w:vMerge w:val="restart"/>
            <w:shd w:val="clear" w:color="auto" w:fill="auto"/>
            <w:tcMar>
              <w:top w:w="0" w:type="dxa"/>
              <w:left w:w="35" w:type="dxa"/>
              <w:bottom w:w="0" w:type="dxa"/>
              <w:right w:w="28" w:type="dxa"/>
            </w:tcMar>
            <w:vAlign w:val="center"/>
          </w:tcPr>
          <w:p w:rsidR="00775C3C" w:rsidRPr="00252547" w:rsidRDefault="00775C3C" w:rsidP="00775C3C">
            <w:pPr>
              <w:pStyle w:val="Standard"/>
              <w:jc w:val="center"/>
              <w:rPr>
                <w:rFonts w:ascii="微軟正黑體" w:eastAsia="微軟正黑體" w:hAnsi="微軟正黑體"/>
                <w:szCs w:val="24"/>
              </w:rPr>
            </w:pPr>
            <w:r w:rsidRPr="00252547">
              <w:rPr>
                <w:rFonts w:ascii="微軟正黑體" w:eastAsia="微軟正黑體" w:hAnsi="微軟正黑體"/>
                <w:szCs w:val="24"/>
              </w:rPr>
              <w:t>執行</w:t>
            </w:r>
          </w:p>
          <w:p w:rsidR="00775C3C" w:rsidRPr="00252547" w:rsidRDefault="00775C3C" w:rsidP="00775C3C">
            <w:pPr>
              <w:pStyle w:val="Standard"/>
              <w:jc w:val="center"/>
              <w:rPr>
                <w:rFonts w:ascii="微軟正黑體" w:eastAsia="微軟正黑體" w:hAnsi="微軟正黑體"/>
                <w:szCs w:val="24"/>
              </w:rPr>
            </w:pPr>
            <w:r w:rsidRPr="00252547">
              <w:rPr>
                <w:rFonts w:ascii="微軟正黑體" w:eastAsia="微軟正黑體" w:hAnsi="微軟正黑體"/>
                <w:szCs w:val="24"/>
              </w:rPr>
              <w:t>單位</w:t>
            </w:r>
          </w:p>
        </w:tc>
        <w:tc>
          <w:tcPr>
            <w:tcW w:w="1916"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北基宜花金馬分署</w:t>
            </w:r>
          </w:p>
        </w:tc>
        <w:tc>
          <w:tcPr>
            <w:tcW w:w="850" w:type="dxa"/>
            <w:vMerge w:val="restart"/>
            <w:shd w:val="clear" w:color="auto" w:fill="auto"/>
            <w:tcMar>
              <w:top w:w="0" w:type="dxa"/>
              <w:left w:w="35" w:type="dxa"/>
              <w:bottom w:w="0" w:type="dxa"/>
              <w:right w:w="28" w:type="dxa"/>
            </w:tcMar>
            <w:vAlign w:val="center"/>
          </w:tcPr>
          <w:p w:rsidR="00775C3C" w:rsidRPr="00252547" w:rsidRDefault="00775C3C" w:rsidP="00775C3C">
            <w:pPr>
              <w:pStyle w:val="Standard"/>
              <w:jc w:val="center"/>
              <w:rPr>
                <w:rFonts w:ascii="微軟正黑體" w:eastAsia="微軟正黑體" w:hAnsi="微軟正黑體"/>
                <w:szCs w:val="24"/>
              </w:rPr>
            </w:pPr>
            <w:r w:rsidRPr="00252547">
              <w:rPr>
                <w:rFonts w:ascii="微軟正黑體" w:eastAsia="微軟正黑體" w:hAnsi="微軟正黑體"/>
                <w:szCs w:val="24"/>
              </w:rPr>
              <w:t>聯絡人</w:t>
            </w:r>
          </w:p>
        </w:tc>
        <w:tc>
          <w:tcPr>
            <w:tcW w:w="1559" w:type="dxa"/>
            <w:shd w:val="clear" w:color="auto" w:fill="auto"/>
            <w:tcMar>
              <w:top w:w="0" w:type="dxa"/>
              <w:left w:w="35" w:type="dxa"/>
              <w:bottom w:w="0" w:type="dxa"/>
              <w:right w:w="28" w:type="dxa"/>
            </w:tcMar>
            <w:vAlign w:val="center"/>
          </w:tcPr>
          <w:p w:rsidR="00775C3C" w:rsidRPr="00252547" w:rsidRDefault="00D26BF3" w:rsidP="0082254E">
            <w:pPr>
              <w:pStyle w:val="Standard"/>
              <w:jc w:val="center"/>
              <w:rPr>
                <w:rFonts w:ascii="微軟正黑體" w:eastAsia="微軟正黑體" w:hAnsi="微軟正黑體"/>
                <w:szCs w:val="24"/>
              </w:rPr>
            </w:pPr>
            <w:r>
              <w:rPr>
                <w:rFonts w:ascii="微軟正黑體" w:eastAsia="微軟正黑體" w:hAnsi="微軟正黑體"/>
                <w:szCs w:val="24"/>
              </w:rPr>
              <w:t>沈</w:t>
            </w:r>
            <w:r w:rsidR="00775C3C" w:rsidRPr="00252547">
              <w:rPr>
                <w:rFonts w:ascii="微軟正黑體" w:eastAsia="微軟正黑體" w:hAnsi="微軟正黑體"/>
                <w:szCs w:val="24"/>
              </w:rPr>
              <w:t>計畫經理</w:t>
            </w:r>
          </w:p>
        </w:tc>
        <w:tc>
          <w:tcPr>
            <w:tcW w:w="709" w:type="dxa"/>
            <w:vMerge w:val="restart"/>
            <w:shd w:val="clear" w:color="auto" w:fill="auto"/>
            <w:tcMar>
              <w:top w:w="0" w:type="dxa"/>
              <w:left w:w="35" w:type="dxa"/>
              <w:bottom w:w="0" w:type="dxa"/>
              <w:right w:w="28" w:type="dxa"/>
            </w:tcMar>
            <w:vAlign w:val="center"/>
          </w:tcPr>
          <w:p w:rsidR="00775C3C" w:rsidRPr="00252547" w:rsidRDefault="00775C3C" w:rsidP="00775C3C">
            <w:pPr>
              <w:pStyle w:val="Standard"/>
              <w:jc w:val="center"/>
              <w:rPr>
                <w:rFonts w:ascii="微軟正黑體" w:eastAsia="微軟正黑體" w:hAnsi="微軟正黑體"/>
                <w:szCs w:val="24"/>
              </w:rPr>
            </w:pPr>
            <w:r w:rsidRPr="00252547">
              <w:rPr>
                <w:rFonts w:ascii="微軟正黑體" w:eastAsia="微軟正黑體" w:hAnsi="微軟正黑體"/>
                <w:szCs w:val="24"/>
              </w:rPr>
              <w:t>聯絡電話</w:t>
            </w:r>
          </w:p>
        </w:tc>
        <w:tc>
          <w:tcPr>
            <w:tcW w:w="2478"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(02)8995-6399#1391</w:t>
            </w:r>
          </w:p>
        </w:tc>
      </w:tr>
      <w:tr w:rsidR="00775C3C" w:rsidRPr="00252547" w:rsidTr="0082254E">
        <w:trPr>
          <w:trHeight w:val="288"/>
          <w:jc w:val="center"/>
        </w:trPr>
        <w:tc>
          <w:tcPr>
            <w:tcW w:w="1631" w:type="dxa"/>
            <w:vMerge/>
            <w:shd w:val="clear" w:color="auto" w:fill="F2F2F2"/>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567"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1916"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桃竹苗分署</w:t>
            </w:r>
          </w:p>
        </w:tc>
        <w:tc>
          <w:tcPr>
            <w:tcW w:w="850"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1559" w:type="dxa"/>
            <w:shd w:val="clear" w:color="auto" w:fill="auto"/>
            <w:tcMar>
              <w:top w:w="0" w:type="dxa"/>
              <w:left w:w="35" w:type="dxa"/>
              <w:bottom w:w="0" w:type="dxa"/>
              <w:right w:w="28" w:type="dxa"/>
            </w:tcMar>
            <w:vAlign w:val="center"/>
          </w:tcPr>
          <w:p w:rsidR="00775C3C" w:rsidRPr="00252547" w:rsidRDefault="00D26BF3" w:rsidP="0082254E">
            <w:pPr>
              <w:pStyle w:val="Standard"/>
              <w:jc w:val="center"/>
              <w:rPr>
                <w:rFonts w:ascii="微軟正黑體" w:eastAsia="微軟正黑體" w:hAnsi="微軟正黑體"/>
                <w:szCs w:val="24"/>
              </w:rPr>
            </w:pPr>
            <w:r>
              <w:rPr>
                <w:rFonts w:ascii="微軟正黑體" w:eastAsia="微軟正黑體" w:hAnsi="微軟正黑體"/>
                <w:szCs w:val="24"/>
              </w:rPr>
              <w:t>曾</w:t>
            </w:r>
            <w:r w:rsidR="00775C3C" w:rsidRPr="00252547">
              <w:rPr>
                <w:rFonts w:ascii="微軟正黑體" w:eastAsia="微軟正黑體" w:hAnsi="微軟正黑體"/>
                <w:szCs w:val="24"/>
              </w:rPr>
              <w:t>約僱職代</w:t>
            </w:r>
          </w:p>
        </w:tc>
        <w:tc>
          <w:tcPr>
            <w:tcW w:w="709"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2478"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(03)485-5368#1913</w:t>
            </w:r>
          </w:p>
        </w:tc>
      </w:tr>
      <w:tr w:rsidR="00775C3C" w:rsidRPr="00252547" w:rsidTr="0082254E">
        <w:trPr>
          <w:trHeight w:val="288"/>
          <w:jc w:val="center"/>
        </w:trPr>
        <w:tc>
          <w:tcPr>
            <w:tcW w:w="1631" w:type="dxa"/>
            <w:vMerge/>
            <w:shd w:val="clear" w:color="auto" w:fill="F2F2F2"/>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567"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1916"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中彰投分署</w:t>
            </w:r>
          </w:p>
        </w:tc>
        <w:tc>
          <w:tcPr>
            <w:tcW w:w="850"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1559" w:type="dxa"/>
            <w:shd w:val="clear" w:color="auto" w:fill="auto"/>
            <w:tcMar>
              <w:top w:w="0" w:type="dxa"/>
              <w:left w:w="35" w:type="dxa"/>
              <w:bottom w:w="0" w:type="dxa"/>
              <w:right w:w="28" w:type="dxa"/>
            </w:tcMar>
            <w:vAlign w:val="center"/>
          </w:tcPr>
          <w:p w:rsidR="00775C3C" w:rsidRPr="00252547" w:rsidRDefault="00D26BF3" w:rsidP="0082254E">
            <w:pPr>
              <w:pStyle w:val="Standard"/>
              <w:jc w:val="center"/>
              <w:rPr>
                <w:rFonts w:ascii="微軟正黑體" w:eastAsia="微軟正黑體" w:hAnsi="微軟正黑體"/>
                <w:szCs w:val="24"/>
              </w:rPr>
            </w:pPr>
            <w:r>
              <w:rPr>
                <w:rFonts w:ascii="微軟正黑體" w:eastAsia="微軟正黑體" w:hAnsi="微軟正黑體"/>
                <w:szCs w:val="24"/>
              </w:rPr>
              <w:t>鄭</w:t>
            </w:r>
            <w:r w:rsidR="00775C3C" w:rsidRPr="00252547">
              <w:rPr>
                <w:rFonts w:ascii="微軟正黑體" w:eastAsia="微軟正黑體" w:hAnsi="微軟正黑體"/>
                <w:szCs w:val="24"/>
              </w:rPr>
              <w:t>科員</w:t>
            </w:r>
          </w:p>
        </w:tc>
        <w:tc>
          <w:tcPr>
            <w:tcW w:w="709"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2478"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(04)2359-2181#1502</w:t>
            </w:r>
          </w:p>
        </w:tc>
      </w:tr>
      <w:tr w:rsidR="00775C3C" w:rsidRPr="00252547" w:rsidTr="0082254E">
        <w:trPr>
          <w:trHeight w:val="288"/>
          <w:jc w:val="center"/>
        </w:trPr>
        <w:tc>
          <w:tcPr>
            <w:tcW w:w="1631" w:type="dxa"/>
            <w:vMerge/>
            <w:shd w:val="clear" w:color="auto" w:fill="F2F2F2"/>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567"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1916"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雲嘉南分署</w:t>
            </w:r>
          </w:p>
        </w:tc>
        <w:tc>
          <w:tcPr>
            <w:tcW w:w="850"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1559" w:type="dxa"/>
            <w:shd w:val="clear" w:color="auto" w:fill="auto"/>
            <w:tcMar>
              <w:top w:w="0" w:type="dxa"/>
              <w:left w:w="35" w:type="dxa"/>
              <w:bottom w:w="0" w:type="dxa"/>
              <w:right w:w="28" w:type="dxa"/>
            </w:tcMar>
            <w:vAlign w:val="center"/>
          </w:tcPr>
          <w:p w:rsidR="00775C3C" w:rsidRPr="00252547" w:rsidRDefault="00D26BF3" w:rsidP="0082254E">
            <w:pPr>
              <w:pStyle w:val="Standard"/>
              <w:jc w:val="center"/>
              <w:rPr>
                <w:rFonts w:ascii="微軟正黑體" w:eastAsia="微軟正黑體" w:hAnsi="微軟正黑體"/>
                <w:szCs w:val="24"/>
              </w:rPr>
            </w:pPr>
            <w:r>
              <w:rPr>
                <w:rFonts w:ascii="微軟正黑體" w:eastAsia="微軟正黑體" w:hAnsi="微軟正黑體"/>
                <w:szCs w:val="24"/>
              </w:rPr>
              <w:t>李</w:t>
            </w:r>
            <w:r w:rsidR="00775C3C" w:rsidRPr="00252547">
              <w:rPr>
                <w:rFonts w:ascii="微軟正黑體" w:eastAsia="微軟正黑體" w:hAnsi="微軟正黑體"/>
                <w:szCs w:val="24"/>
              </w:rPr>
              <w:t>助理研究員</w:t>
            </w:r>
          </w:p>
        </w:tc>
        <w:tc>
          <w:tcPr>
            <w:tcW w:w="709"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2478"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(06)698-5945#1424</w:t>
            </w:r>
          </w:p>
        </w:tc>
      </w:tr>
      <w:tr w:rsidR="00775C3C" w:rsidRPr="00252547" w:rsidTr="0082254E">
        <w:trPr>
          <w:trHeight w:val="288"/>
          <w:jc w:val="center"/>
        </w:trPr>
        <w:tc>
          <w:tcPr>
            <w:tcW w:w="1631" w:type="dxa"/>
            <w:vMerge/>
            <w:shd w:val="clear" w:color="auto" w:fill="F2F2F2"/>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567"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1916"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高屏澎東分署</w:t>
            </w:r>
          </w:p>
        </w:tc>
        <w:tc>
          <w:tcPr>
            <w:tcW w:w="850"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1559" w:type="dxa"/>
            <w:shd w:val="clear" w:color="auto" w:fill="auto"/>
            <w:tcMar>
              <w:top w:w="0" w:type="dxa"/>
              <w:left w:w="35" w:type="dxa"/>
              <w:bottom w:w="0" w:type="dxa"/>
              <w:right w:w="28" w:type="dxa"/>
            </w:tcMar>
            <w:vAlign w:val="center"/>
          </w:tcPr>
          <w:p w:rsidR="00775C3C" w:rsidRPr="00252547" w:rsidRDefault="00D26BF3" w:rsidP="0082254E">
            <w:pPr>
              <w:pStyle w:val="Standard"/>
              <w:jc w:val="center"/>
              <w:rPr>
                <w:rFonts w:ascii="微軟正黑體" w:eastAsia="微軟正黑體" w:hAnsi="微軟正黑體"/>
                <w:szCs w:val="24"/>
              </w:rPr>
            </w:pPr>
            <w:r>
              <w:rPr>
                <w:rFonts w:ascii="微軟正黑體" w:eastAsia="微軟正黑體" w:hAnsi="微軟正黑體"/>
                <w:szCs w:val="24"/>
              </w:rPr>
              <w:t>陳</w:t>
            </w:r>
            <w:r w:rsidR="00775C3C" w:rsidRPr="00252547">
              <w:rPr>
                <w:rFonts w:ascii="微軟正黑體" w:eastAsia="微軟正黑體" w:hAnsi="微軟正黑體"/>
                <w:szCs w:val="24"/>
              </w:rPr>
              <w:t>科員</w:t>
            </w:r>
          </w:p>
        </w:tc>
        <w:tc>
          <w:tcPr>
            <w:tcW w:w="709" w:type="dxa"/>
            <w:vMerge/>
            <w:shd w:val="clear" w:color="auto" w:fill="auto"/>
            <w:tcMar>
              <w:top w:w="0" w:type="dxa"/>
              <w:left w:w="35" w:type="dxa"/>
              <w:bottom w:w="0" w:type="dxa"/>
              <w:right w:w="28" w:type="dxa"/>
            </w:tcMar>
            <w:vAlign w:val="center"/>
          </w:tcPr>
          <w:p w:rsidR="00775C3C" w:rsidRPr="00252547" w:rsidRDefault="00775C3C" w:rsidP="00775C3C">
            <w:pPr>
              <w:rPr>
                <w:rFonts w:ascii="微軟正黑體" w:eastAsia="微軟正黑體" w:hAnsi="微軟正黑體"/>
              </w:rPr>
            </w:pPr>
          </w:p>
        </w:tc>
        <w:tc>
          <w:tcPr>
            <w:tcW w:w="2478" w:type="dxa"/>
            <w:shd w:val="clear" w:color="auto" w:fill="auto"/>
            <w:tcMar>
              <w:top w:w="0" w:type="dxa"/>
              <w:left w:w="35" w:type="dxa"/>
              <w:bottom w:w="0" w:type="dxa"/>
              <w:right w:w="28" w:type="dxa"/>
            </w:tcMar>
            <w:vAlign w:val="center"/>
          </w:tcPr>
          <w:p w:rsidR="00775C3C" w:rsidRPr="00252547" w:rsidRDefault="00775C3C" w:rsidP="00775C3C">
            <w:pPr>
              <w:pStyle w:val="Standard"/>
              <w:rPr>
                <w:rFonts w:ascii="微軟正黑體" w:eastAsia="微軟正黑體" w:hAnsi="微軟正黑體"/>
                <w:szCs w:val="24"/>
              </w:rPr>
            </w:pPr>
            <w:r w:rsidRPr="00252547">
              <w:rPr>
                <w:rFonts w:ascii="微軟正黑體" w:eastAsia="微軟正黑體" w:hAnsi="微軟正黑體"/>
                <w:szCs w:val="24"/>
              </w:rPr>
              <w:t>(07)821-0171#2703</w:t>
            </w:r>
          </w:p>
        </w:tc>
      </w:tr>
      <w:tr w:rsidR="00A530A0" w:rsidRPr="00252547" w:rsidTr="003F1AF6">
        <w:trPr>
          <w:trHeight w:val="1043"/>
          <w:jc w:val="center"/>
        </w:trPr>
        <w:tc>
          <w:tcPr>
            <w:tcW w:w="1631" w:type="dxa"/>
            <w:shd w:val="clear" w:color="auto" w:fill="F2F2F2"/>
            <w:tcMar>
              <w:top w:w="0" w:type="dxa"/>
              <w:left w:w="35" w:type="dxa"/>
              <w:bottom w:w="0" w:type="dxa"/>
              <w:right w:w="28" w:type="dxa"/>
            </w:tcMar>
            <w:vAlign w:val="center"/>
          </w:tcPr>
          <w:p w:rsidR="00A530A0" w:rsidRPr="00252547" w:rsidRDefault="00A530A0" w:rsidP="00A530A0">
            <w:pPr>
              <w:pStyle w:val="Standard"/>
              <w:jc w:val="center"/>
              <w:rPr>
                <w:rFonts w:ascii="微軟正黑體" w:eastAsia="微軟正黑體" w:hAnsi="微軟正黑體"/>
                <w:b/>
                <w:szCs w:val="24"/>
              </w:rPr>
            </w:pPr>
            <w:r w:rsidRPr="00252547">
              <w:rPr>
                <w:rFonts w:ascii="微軟正黑體" w:eastAsia="微軟正黑體" w:hAnsi="微軟正黑體"/>
                <w:b/>
                <w:szCs w:val="24"/>
              </w:rPr>
              <w:t>相關網站</w:t>
            </w:r>
          </w:p>
        </w:tc>
        <w:tc>
          <w:tcPr>
            <w:tcW w:w="8079" w:type="dxa"/>
            <w:gridSpan w:val="6"/>
            <w:shd w:val="clear" w:color="auto" w:fill="auto"/>
            <w:tcMar>
              <w:top w:w="0" w:type="dxa"/>
              <w:left w:w="35" w:type="dxa"/>
              <w:bottom w:w="0" w:type="dxa"/>
              <w:right w:w="28" w:type="dxa"/>
            </w:tcMar>
            <w:vAlign w:val="center"/>
          </w:tcPr>
          <w:p w:rsidR="00A530A0" w:rsidRPr="00252547" w:rsidRDefault="00A530A0" w:rsidP="00A530A0">
            <w:pPr>
              <w:pStyle w:val="Standard"/>
              <w:rPr>
                <w:rFonts w:ascii="微軟正黑體" w:eastAsia="微軟正黑體" w:hAnsi="微軟正黑體"/>
                <w:szCs w:val="24"/>
              </w:rPr>
            </w:pPr>
            <w:r w:rsidRPr="00252547">
              <w:rPr>
                <w:rFonts w:ascii="微軟正黑體" w:eastAsia="微軟正黑體" w:hAnsi="微軟正黑體"/>
                <w:szCs w:val="24"/>
              </w:rPr>
              <w:t>企業人力資源提升計畫</w:t>
            </w:r>
          </w:p>
          <w:p w:rsidR="00A530A0" w:rsidRPr="00252547" w:rsidRDefault="00A530A0" w:rsidP="00A530A0">
            <w:pPr>
              <w:pStyle w:val="Standard"/>
              <w:rPr>
                <w:rFonts w:ascii="微軟正黑體" w:eastAsia="微軟正黑體" w:hAnsi="微軟正黑體"/>
                <w:szCs w:val="24"/>
              </w:rPr>
            </w:pPr>
            <w:r w:rsidRPr="00252547">
              <w:rPr>
                <w:rFonts w:ascii="微軟正黑體" w:eastAsia="微軟正黑體" w:hAnsi="微軟正黑體"/>
                <w:szCs w:val="24"/>
              </w:rPr>
              <w:t>https://onjobtraining.wda.gov.tw</w:t>
            </w:r>
          </w:p>
        </w:tc>
      </w:tr>
    </w:tbl>
    <w:p w:rsidR="001550D4" w:rsidRPr="00252547" w:rsidRDefault="001550D4">
      <w:pPr>
        <w:widowControl/>
        <w:rPr>
          <w:rFonts w:ascii="微軟正黑體" w:eastAsia="微軟正黑體" w:hAnsi="微軟正黑體"/>
          <w:szCs w:val="28"/>
        </w:rPr>
      </w:pPr>
      <w:r w:rsidRPr="00252547">
        <w:rPr>
          <w:rFonts w:ascii="微軟正黑體" w:eastAsia="微軟正黑體" w:hAnsi="微軟正黑體"/>
          <w:szCs w:val="28"/>
        </w:rPr>
        <w:br w:type="page"/>
      </w:r>
    </w:p>
    <w:p w:rsidR="00C4472C" w:rsidRPr="00252547" w:rsidRDefault="00C4472C" w:rsidP="00C4472C">
      <w:pPr>
        <w:pStyle w:val="2"/>
        <w:spacing w:line="240" w:lineRule="auto"/>
        <w:rPr>
          <w:rFonts w:ascii="微軟正黑體" w:eastAsia="微軟正黑體" w:hAnsi="微軟正黑體"/>
          <w:sz w:val="28"/>
        </w:rPr>
      </w:pPr>
      <w:bookmarkStart w:id="13" w:name="_Toc490817370"/>
      <w:bookmarkStart w:id="14" w:name="_Toc33515793"/>
      <w:r w:rsidRPr="00252547">
        <w:rPr>
          <w:rFonts w:ascii="微軟正黑體" w:eastAsia="微軟正黑體" w:hAnsi="微軟正黑體" w:hint="eastAsia"/>
          <w:sz w:val="28"/>
        </w:rPr>
        <w:lastRenderedPageBreak/>
        <w:t>(三)</w:t>
      </w:r>
      <w:r w:rsidRPr="00252547">
        <w:rPr>
          <w:rFonts w:ascii="微軟正黑體" w:eastAsia="微軟正黑體" w:hAnsi="微軟正黑體"/>
          <w:sz w:val="28"/>
        </w:rPr>
        <w:t>提高人才培訓補助成數</w:t>
      </w:r>
      <w:bookmarkEnd w:id="13"/>
      <w:bookmarkEnd w:id="14"/>
    </w:p>
    <w:p w:rsidR="003E25B4" w:rsidRPr="00252547" w:rsidRDefault="003E25B4" w:rsidP="004C5E0D">
      <w:pPr>
        <w:pStyle w:val="3"/>
      </w:pPr>
      <w:bookmarkStart w:id="15" w:name="_Toc33515794"/>
      <w:r w:rsidRPr="00252547">
        <w:rPr>
          <w:rFonts w:hint="eastAsia"/>
        </w:rPr>
        <w:t>1、</w:t>
      </w:r>
      <w:r w:rsidRPr="00252547">
        <w:t>產業專業人才培訓相關計畫</w:t>
      </w:r>
      <w:bookmarkEnd w:id="15"/>
    </w:p>
    <w:tbl>
      <w:tblPr>
        <w:tblW w:w="97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96"/>
        <w:gridCol w:w="751"/>
        <w:gridCol w:w="2239"/>
        <w:gridCol w:w="851"/>
        <w:gridCol w:w="1134"/>
        <w:gridCol w:w="709"/>
        <w:gridCol w:w="2458"/>
      </w:tblGrid>
      <w:tr w:rsidR="00026911" w:rsidRPr="00252547" w:rsidTr="006B3D96">
        <w:trPr>
          <w:trHeight w:val="1558"/>
          <w:jc w:val="center"/>
        </w:trPr>
        <w:tc>
          <w:tcPr>
            <w:tcW w:w="1596" w:type="dxa"/>
            <w:tcBorders>
              <w:top w:val="single" w:sz="12" w:space="0" w:color="auto"/>
              <w:left w:val="single" w:sz="12" w:space="0" w:color="auto"/>
            </w:tcBorders>
            <w:shd w:val="clear" w:color="auto" w:fill="F2F2F2"/>
            <w:vAlign w:val="center"/>
          </w:tcPr>
          <w:p w:rsidR="003E25B4" w:rsidRPr="00252547" w:rsidRDefault="003E25B4" w:rsidP="003C17C4">
            <w:pPr>
              <w:jc w:val="center"/>
              <w:rPr>
                <w:rFonts w:ascii="微軟正黑體" w:eastAsia="微軟正黑體" w:hAnsi="微軟正黑體" w:cs="Times New Roman"/>
                <w:szCs w:val="28"/>
              </w:rPr>
            </w:pPr>
            <w:r w:rsidRPr="00252547">
              <w:rPr>
                <w:rFonts w:ascii="微軟正黑體" w:eastAsia="微軟正黑體" w:hAnsi="微軟正黑體" w:cs="Times New Roman"/>
                <w:b/>
                <w:szCs w:val="28"/>
              </w:rPr>
              <w:t>輔導措施簡介</w:t>
            </w:r>
          </w:p>
        </w:tc>
        <w:tc>
          <w:tcPr>
            <w:tcW w:w="8142" w:type="dxa"/>
            <w:gridSpan w:val="6"/>
            <w:tcBorders>
              <w:top w:val="single" w:sz="12" w:space="0" w:color="auto"/>
              <w:right w:val="single" w:sz="12" w:space="0" w:color="auto"/>
            </w:tcBorders>
            <w:vAlign w:val="center"/>
          </w:tcPr>
          <w:p w:rsidR="00EB2A16" w:rsidRPr="00252547" w:rsidRDefault="00EB2A16" w:rsidP="00EB2A16">
            <w:pPr>
              <w:jc w:val="both"/>
              <w:rPr>
                <w:rFonts w:ascii="微軟正黑體" w:eastAsia="微軟正黑體" w:hAnsi="微軟正黑體" w:cs="Times New Roman"/>
              </w:rPr>
            </w:pPr>
            <w:r w:rsidRPr="00252547">
              <w:rPr>
                <w:rFonts w:ascii="微軟正黑體" w:eastAsia="微軟正黑體" w:hAnsi="微軟正黑體" w:cs="Times New Roman" w:hint="eastAsia"/>
              </w:rPr>
              <w:t>產業人才發展攸關產業發展及其長期競爭力，經濟部工業局為支持產業發展重點政策，推動產業創新所須之中高階人才課程，滿足產業人才發展需求。</w:t>
            </w:r>
          </w:p>
          <w:p w:rsidR="003E25B4" w:rsidRPr="00252547" w:rsidRDefault="00EB2A16" w:rsidP="00EB2A16">
            <w:pPr>
              <w:jc w:val="both"/>
              <w:rPr>
                <w:rFonts w:ascii="微軟正黑體" w:eastAsia="微軟正黑體" w:hAnsi="微軟正黑體" w:cs="Times New Roman"/>
              </w:rPr>
            </w:pPr>
            <w:r w:rsidRPr="00252547">
              <w:rPr>
                <w:rFonts w:ascii="微軟正黑體" w:eastAsia="微軟正黑體" w:hAnsi="微軟正黑體" w:cs="Times New Roman" w:hint="eastAsia"/>
              </w:rPr>
              <w:t>本局培訓課程辦理範疇涵蓋：智慧電子、機械、資訊服務應用、資安、食品、紡織、醫療器材、藥品製造等重點產業。</w:t>
            </w:r>
          </w:p>
        </w:tc>
      </w:tr>
      <w:tr w:rsidR="00026911" w:rsidRPr="00252547" w:rsidTr="003662A3">
        <w:trPr>
          <w:trHeight w:val="5551"/>
          <w:jc w:val="center"/>
        </w:trPr>
        <w:tc>
          <w:tcPr>
            <w:tcW w:w="1596" w:type="dxa"/>
            <w:tcBorders>
              <w:left w:val="single" w:sz="12" w:space="0" w:color="auto"/>
            </w:tcBorders>
            <w:shd w:val="clear" w:color="auto" w:fill="F2F2F2"/>
            <w:vAlign w:val="center"/>
          </w:tcPr>
          <w:p w:rsidR="003E25B4" w:rsidRPr="00252547" w:rsidRDefault="003E25B4" w:rsidP="003C17C4">
            <w:pPr>
              <w:jc w:val="center"/>
              <w:rPr>
                <w:rFonts w:ascii="微軟正黑體" w:eastAsia="微軟正黑體" w:hAnsi="微軟正黑體" w:cs="Times New Roman"/>
                <w:b/>
                <w:szCs w:val="28"/>
              </w:rPr>
            </w:pPr>
            <w:r w:rsidRPr="00252547">
              <w:rPr>
                <w:rFonts w:ascii="微軟正黑體" w:eastAsia="微軟正黑體" w:hAnsi="微軟正黑體" w:cs="Times New Roman"/>
                <w:b/>
                <w:szCs w:val="28"/>
              </w:rPr>
              <w:t>提供服務項目</w:t>
            </w:r>
          </w:p>
        </w:tc>
        <w:tc>
          <w:tcPr>
            <w:tcW w:w="8142" w:type="dxa"/>
            <w:gridSpan w:val="6"/>
            <w:tcBorders>
              <w:right w:val="single" w:sz="12" w:space="0" w:color="auto"/>
            </w:tcBorders>
            <w:vAlign w:val="center"/>
          </w:tcPr>
          <w:p w:rsidR="003E25B4" w:rsidRPr="00252547" w:rsidRDefault="003E25B4" w:rsidP="009A6FE8">
            <w:pPr>
              <w:pStyle w:val="a7"/>
              <w:numPr>
                <w:ilvl w:val="0"/>
                <w:numId w:val="24"/>
              </w:numPr>
              <w:ind w:leftChars="0" w:left="262" w:hanging="262"/>
              <w:jc w:val="both"/>
              <w:rPr>
                <w:rFonts w:ascii="微軟正黑體" w:eastAsia="微軟正黑體" w:hAnsi="微軟正黑體" w:cs="Times New Roman"/>
                <w:szCs w:val="28"/>
              </w:rPr>
            </w:pPr>
            <w:r w:rsidRPr="00252547">
              <w:rPr>
                <w:rFonts w:ascii="微軟正黑體" w:eastAsia="微軟正黑體" w:hAnsi="微軟正黑體" w:cs="Times New Roman"/>
                <w:szCs w:val="28"/>
              </w:rPr>
              <w:t>人才</w:t>
            </w:r>
            <w:r w:rsidRPr="00252547">
              <w:rPr>
                <w:rFonts w:ascii="微軟正黑體" w:eastAsia="微軟正黑體" w:hAnsi="微軟正黑體"/>
                <w:szCs w:val="28"/>
              </w:rPr>
              <w:t>培訓</w:t>
            </w:r>
            <w:r w:rsidRPr="00252547">
              <w:rPr>
                <w:rFonts w:ascii="微軟正黑體" w:eastAsia="微軟正黑體" w:hAnsi="微軟正黑體" w:cs="Times New Roman"/>
                <w:szCs w:val="28"/>
              </w:rPr>
              <w:t>：</w:t>
            </w:r>
          </w:p>
          <w:p w:rsidR="003E25B4" w:rsidRPr="00252547" w:rsidRDefault="003E25B4" w:rsidP="003C17C4">
            <w:pPr>
              <w:ind w:firstLineChars="82" w:firstLine="197"/>
              <w:jc w:val="both"/>
              <w:rPr>
                <w:rFonts w:ascii="微軟正黑體" w:eastAsia="微軟正黑體" w:hAnsi="微軟正黑體" w:cs="Times New Roman"/>
                <w:szCs w:val="28"/>
              </w:rPr>
            </w:pPr>
            <w:r w:rsidRPr="00252547">
              <w:rPr>
                <w:rFonts w:ascii="微軟正黑體" w:eastAsia="微軟正黑體" w:hAnsi="微軟正黑體" w:cs="Times New Roman"/>
                <w:szCs w:val="28"/>
              </w:rPr>
              <w:t>●培訓內容與對象：</w:t>
            </w:r>
          </w:p>
          <w:p w:rsidR="003E25B4" w:rsidRPr="00252547" w:rsidRDefault="003E25B4" w:rsidP="003662A3">
            <w:pPr>
              <w:ind w:leftChars="200" w:left="720" w:hangingChars="100" w:hanging="240"/>
              <w:jc w:val="both"/>
              <w:rPr>
                <w:rFonts w:ascii="微軟正黑體" w:eastAsia="微軟正黑體" w:hAnsi="微軟正黑體" w:cs="Times New Roman"/>
              </w:rPr>
            </w:pPr>
            <w:r w:rsidRPr="00252547">
              <w:rPr>
                <w:rFonts w:ascii="微軟正黑體" w:eastAsia="微軟正黑體" w:hAnsi="微軟正黑體" w:cs="Times New Roman"/>
              </w:rPr>
              <w:t>1.養成班：策略性補充產業人才缺口，以協助待業者就業、提升企業新招募人員職能為培訓目的，規劃系統性專業養成訓練，學員經中長期養成培訓後，由本局協助就業媒合。</w:t>
            </w:r>
          </w:p>
          <w:p w:rsidR="003E25B4" w:rsidRPr="00252547" w:rsidRDefault="003E25B4" w:rsidP="003662A3">
            <w:pPr>
              <w:ind w:leftChars="200" w:left="720" w:hangingChars="100" w:hanging="240"/>
              <w:jc w:val="both"/>
              <w:rPr>
                <w:rFonts w:ascii="微軟正黑體" w:eastAsia="微軟正黑體" w:hAnsi="微軟正黑體" w:cs="Times New Roman"/>
              </w:rPr>
            </w:pPr>
            <w:r w:rsidRPr="00252547">
              <w:rPr>
                <w:rFonts w:ascii="微軟正黑體" w:eastAsia="微軟正黑體" w:hAnsi="微軟正黑體" w:cs="Times New Roman"/>
              </w:rPr>
              <w:t>2.在職班：</w:t>
            </w:r>
            <w:r w:rsidRPr="00252547">
              <w:rPr>
                <w:rFonts w:ascii="微軟正黑體" w:eastAsia="微軟正黑體" w:hAnsi="微軟正黑體" w:cs="Times New Roman" w:hint="eastAsia"/>
              </w:rPr>
              <w:t>以提升產業人才專業職能為培訓目標，配合產業發展趨勢及企業需求，辦理智慧機械、創新研發及跨領域等中高階人才課程。</w:t>
            </w:r>
          </w:p>
          <w:p w:rsidR="003E25B4" w:rsidRPr="00252547" w:rsidRDefault="003E25B4" w:rsidP="003662A3">
            <w:pPr>
              <w:ind w:leftChars="200" w:left="720" w:hangingChars="100" w:hanging="240"/>
              <w:jc w:val="both"/>
              <w:rPr>
                <w:rFonts w:ascii="微軟正黑體" w:eastAsia="微軟正黑體" w:hAnsi="微軟正黑體" w:cs="Times New Roman"/>
              </w:rPr>
            </w:pPr>
            <w:r w:rsidRPr="00252547">
              <w:rPr>
                <w:rFonts w:ascii="微軟正黑體" w:eastAsia="微軟正黑體" w:hAnsi="微軟正黑體" w:cs="Times New Roman"/>
              </w:rPr>
              <w:t>3.企業包班：針對單一企業或多家企業之需求規劃及辦理企業內訓。</w:t>
            </w:r>
          </w:p>
          <w:p w:rsidR="003E25B4" w:rsidRPr="00252547" w:rsidRDefault="003E25B4" w:rsidP="003C17C4">
            <w:pPr>
              <w:ind w:firstLineChars="82" w:firstLine="197"/>
              <w:jc w:val="both"/>
              <w:rPr>
                <w:rFonts w:ascii="微軟正黑體" w:eastAsia="微軟正黑體" w:hAnsi="微軟正黑體" w:cs="Times New Roman"/>
                <w:szCs w:val="28"/>
              </w:rPr>
            </w:pPr>
            <w:r w:rsidRPr="00252547">
              <w:rPr>
                <w:rFonts w:ascii="微軟正黑體" w:eastAsia="微軟正黑體" w:hAnsi="微軟正黑體" w:cs="Times New Roman"/>
                <w:szCs w:val="28"/>
              </w:rPr>
              <w:t>●訓練費用：</w:t>
            </w:r>
          </w:p>
          <w:p w:rsidR="003E25B4" w:rsidRPr="00252547" w:rsidRDefault="003E25B4" w:rsidP="003662A3">
            <w:pPr>
              <w:ind w:leftChars="200" w:left="720" w:hangingChars="100" w:hanging="240"/>
              <w:jc w:val="both"/>
              <w:rPr>
                <w:rFonts w:ascii="微軟正黑體" w:eastAsia="微軟正黑體" w:hAnsi="微軟正黑體" w:cs="Times New Roman"/>
              </w:rPr>
            </w:pPr>
            <w:r w:rsidRPr="00252547">
              <w:rPr>
                <w:rFonts w:ascii="微軟正黑體" w:eastAsia="微軟正黑體" w:hAnsi="微軟正黑體" w:cs="Times New Roman"/>
              </w:rPr>
              <w:t>1.養成班與在職班：政府負擔每位學員學費以50%為上限。</w:t>
            </w:r>
          </w:p>
          <w:p w:rsidR="003E25B4" w:rsidRPr="00252547" w:rsidRDefault="003E25B4" w:rsidP="003662A3">
            <w:pPr>
              <w:ind w:leftChars="200" w:left="720" w:hangingChars="100" w:hanging="240"/>
              <w:jc w:val="both"/>
              <w:rPr>
                <w:rFonts w:ascii="微軟正黑體" w:eastAsia="微軟正黑體" w:hAnsi="微軟正黑體" w:cs="Times New Roman"/>
              </w:rPr>
            </w:pPr>
            <w:r w:rsidRPr="00252547">
              <w:rPr>
                <w:rFonts w:ascii="微軟正黑體" w:eastAsia="微軟正黑體" w:hAnsi="微軟正黑體" w:cs="Times New Roman"/>
              </w:rPr>
              <w:t>2.企業包班：政府負擔大企業開課經費以30%、中小企業開課經費以50%為上限，且每年每企業總金額以100萬元為上限。</w:t>
            </w:r>
          </w:p>
          <w:p w:rsidR="003E25B4" w:rsidRPr="00252547" w:rsidRDefault="003E25B4" w:rsidP="003C17C4">
            <w:pPr>
              <w:ind w:firstLineChars="82" w:firstLine="197"/>
              <w:jc w:val="both"/>
              <w:rPr>
                <w:rFonts w:ascii="微軟正黑體" w:eastAsia="微軟正黑體" w:hAnsi="微軟正黑體" w:cs="Times New Roman"/>
                <w:szCs w:val="28"/>
              </w:rPr>
            </w:pPr>
            <w:r w:rsidRPr="00252547">
              <w:rPr>
                <w:rFonts w:ascii="微軟正黑體" w:eastAsia="微軟正黑體" w:hAnsi="微軟正黑體" w:cs="Times New Roman"/>
                <w:szCs w:val="28"/>
              </w:rPr>
              <w:t>●申請期間：即日起至工業局各培訓課程開訓日前為止</w:t>
            </w:r>
          </w:p>
        </w:tc>
      </w:tr>
      <w:tr w:rsidR="00026911" w:rsidRPr="00252547" w:rsidTr="006B3D96">
        <w:trPr>
          <w:trHeight w:val="2580"/>
          <w:jc w:val="center"/>
        </w:trPr>
        <w:tc>
          <w:tcPr>
            <w:tcW w:w="1596" w:type="dxa"/>
            <w:tcBorders>
              <w:left w:val="single" w:sz="12" w:space="0" w:color="auto"/>
            </w:tcBorders>
            <w:shd w:val="clear" w:color="auto" w:fill="F2F2F2"/>
            <w:vAlign w:val="center"/>
          </w:tcPr>
          <w:p w:rsidR="003E25B4" w:rsidRPr="00252547" w:rsidRDefault="003E25B4" w:rsidP="003C17C4">
            <w:pPr>
              <w:jc w:val="center"/>
              <w:rPr>
                <w:rFonts w:ascii="微軟正黑體" w:eastAsia="微軟正黑體" w:hAnsi="微軟正黑體" w:cs="Times New Roman"/>
                <w:b/>
                <w:szCs w:val="28"/>
              </w:rPr>
            </w:pPr>
            <w:r w:rsidRPr="00252547">
              <w:rPr>
                <w:rFonts w:ascii="微軟正黑體" w:eastAsia="微軟正黑體" w:hAnsi="微軟正黑體" w:cs="Times New Roman"/>
                <w:b/>
                <w:szCs w:val="28"/>
              </w:rPr>
              <w:t>中堅企業</w:t>
            </w:r>
          </w:p>
          <w:p w:rsidR="003E25B4" w:rsidRPr="00252547" w:rsidRDefault="003E25B4" w:rsidP="003C17C4">
            <w:pPr>
              <w:jc w:val="center"/>
              <w:rPr>
                <w:rFonts w:ascii="微軟正黑體" w:eastAsia="微軟正黑體" w:hAnsi="微軟正黑體" w:cs="Times New Roman"/>
                <w:b/>
                <w:szCs w:val="28"/>
              </w:rPr>
            </w:pPr>
            <w:r w:rsidRPr="00252547">
              <w:rPr>
                <w:rFonts w:ascii="微軟正黑體" w:eastAsia="微軟正黑體" w:hAnsi="微軟正黑體" w:cs="Times New Roman"/>
                <w:b/>
                <w:szCs w:val="28"/>
              </w:rPr>
              <w:t>優惠方式</w:t>
            </w:r>
          </w:p>
        </w:tc>
        <w:tc>
          <w:tcPr>
            <w:tcW w:w="8142" w:type="dxa"/>
            <w:gridSpan w:val="6"/>
            <w:tcBorders>
              <w:right w:val="single" w:sz="12" w:space="0" w:color="auto"/>
            </w:tcBorders>
            <w:vAlign w:val="center"/>
          </w:tcPr>
          <w:p w:rsidR="003E25B4" w:rsidRPr="00252547" w:rsidRDefault="003E25B4" w:rsidP="009A6FE8">
            <w:pPr>
              <w:pStyle w:val="a7"/>
              <w:numPr>
                <w:ilvl w:val="0"/>
                <w:numId w:val="24"/>
              </w:numPr>
              <w:ind w:leftChars="0" w:left="262" w:hanging="262"/>
              <w:jc w:val="both"/>
              <w:rPr>
                <w:rFonts w:ascii="微軟正黑體" w:eastAsia="微軟正黑體" w:hAnsi="微軟正黑體" w:cs="Times New Roman"/>
              </w:rPr>
            </w:pPr>
            <w:r w:rsidRPr="00252547">
              <w:rPr>
                <w:rFonts w:ascii="微軟正黑體" w:eastAsia="微軟正黑體" w:hAnsi="微軟正黑體" w:cs="Times New Roman"/>
              </w:rPr>
              <w:t>其他：降低學員學費負擔比例最高達20%</w:t>
            </w:r>
          </w:p>
          <w:p w:rsidR="003E25B4" w:rsidRPr="00252547" w:rsidRDefault="003E25B4" w:rsidP="003C17C4">
            <w:pPr>
              <w:ind w:leftChars="15" w:left="458" w:hangingChars="176" w:hanging="422"/>
              <w:jc w:val="both"/>
              <w:rPr>
                <w:rFonts w:ascii="微軟正黑體" w:eastAsia="微軟正黑體" w:hAnsi="微軟正黑體" w:cs="Times New Roman"/>
              </w:rPr>
            </w:pPr>
            <w:r w:rsidRPr="00252547">
              <w:rPr>
                <w:rFonts w:ascii="微軟正黑體" w:eastAsia="微軟正黑體" w:hAnsi="微軟正黑體" w:cs="Times New Roman"/>
              </w:rPr>
              <w:t>一、降低養成班及在職班學員學費負擔比例，最高達20%：</w:t>
            </w:r>
          </w:p>
          <w:p w:rsidR="003E25B4" w:rsidRPr="00252547" w:rsidRDefault="003E25B4" w:rsidP="003C17C4">
            <w:pPr>
              <w:ind w:leftChars="220" w:left="542" w:hanging="14"/>
              <w:jc w:val="both"/>
              <w:rPr>
                <w:rFonts w:ascii="微軟正黑體" w:eastAsia="微軟正黑體" w:hAnsi="微軟正黑體" w:cs="Times New Roman"/>
              </w:rPr>
            </w:pPr>
            <w:r w:rsidRPr="00252547">
              <w:rPr>
                <w:rFonts w:ascii="微軟正黑體" w:eastAsia="微軟正黑體" w:hAnsi="微軟正黑體" w:cs="Times New Roman"/>
              </w:rPr>
              <w:t>經經濟部遴選潛力中堅企業之員工，政府負擔每位學員學費得70%，惟國外班部分政府補助比例依原規定辦理。</w:t>
            </w:r>
          </w:p>
          <w:p w:rsidR="003E25B4" w:rsidRPr="00252547" w:rsidRDefault="003E25B4" w:rsidP="003C17C4">
            <w:pPr>
              <w:ind w:leftChars="15" w:left="458" w:hangingChars="176" w:hanging="422"/>
              <w:jc w:val="both"/>
              <w:rPr>
                <w:rFonts w:ascii="微軟正黑體" w:eastAsia="微軟正黑體" w:hAnsi="微軟正黑體" w:cs="Times New Roman"/>
              </w:rPr>
            </w:pPr>
            <w:r w:rsidRPr="00252547">
              <w:rPr>
                <w:rFonts w:ascii="微軟正黑體" w:eastAsia="微軟正黑體" w:hAnsi="微軟正黑體" w:cs="Times New Roman"/>
              </w:rPr>
              <w:t>二、優先開辦企業包班：</w:t>
            </w:r>
          </w:p>
          <w:p w:rsidR="003E25B4" w:rsidRPr="00252547" w:rsidRDefault="003E25B4" w:rsidP="003C17C4">
            <w:pPr>
              <w:ind w:leftChars="200" w:left="480"/>
              <w:jc w:val="both"/>
              <w:rPr>
                <w:rFonts w:ascii="微軟正黑體" w:eastAsia="微軟正黑體" w:hAnsi="微軟正黑體" w:cs="Times New Roman"/>
                <w:szCs w:val="28"/>
              </w:rPr>
            </w:pPr>
            <w:r w:rsidRPr="00252547">
              <w:rPr>
                <w:rFonts w:ascii="微軟正黑體" w:eastAsia="微軟正黑體" w:hAnsi="微軟正黑體" w:cs="Times New Roman"/>
              </w:rPr>
              <w:t>依潛力中堅企業需求優先開辦企業包班，惟企業包班之政府補助比例依原規定辦理。</w:t>
            </w:r>
          </w:p>
        </w:tc>
      </w:tr>
      <w:tr w:rsidR="00026911" w:rsidRPr="00252547" w:rsidTr="003662A3">
        <w:trPr>
          <w:trHeight w:val="875"/>
          <w:jc w:val="center"/>
        </w:trPr>
        <w:tc>
          <w:tcPr>
            <w:tcW w:w="1596" w:type="dxa"/>
            <w:vMerge w:val="restart"/>
            <w:tcBorders>
              <w:left w:val="single" w:sz="12" w:space="0" w:color="auto"/>
            </w:tcBorders>
            <w:shd w:val="clear" w:color="auto" w:fill="F2F2F2"/>
            <w:vAlign w:val="center"/>
          </w:tcPr>
          <w:p w:rsidR="003E25B4" w:rsidRPr="00252547" w:rsidRDefault="003E25B4" w:rsidP="003C17C4">
            <w:pPr>
              <w:jc w:val="center"/>
              <w:rPr>
                <w:rFonts w:ascii="微軟正黑體" w:eastAsia="微軟正黑體" w:hAnsi="微軟正黑體" w:cs="Times New Roman"/>
                <w:b/>
                <w:szCs w:val="28"/>
              </w:rPr>
            </w:pPr>
            <w:r w:rsidRPr="00252547">
              <w:rPr>
                <w:rFonts w:ascii="微軟正黑體" w:eastAsia="微軟正黑體" w:hAnsi="微軟正黑體" w:cs="Times New Roman"/>
                <w:b/>
                <w:szCs w:val="28"/>
              </w:rPr>
              <w:t>聯絡方式</w:t>
            </w:r>
          </w:p>
        </w:tc>
        <w:tc>
          <w:tcPr>
            <w:tcW w:w="751"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主辦</w:t>
            </w:r>
          </w:p>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機關</w:t>
            </w:r>
          </w:p>
        </w:tc>
        <w:tc>
          <w:tcPr>
            <w:tcW w:w="2239"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經濟部</w:t>
            </w:r>
          </w:p>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工業局</w:t>
            </w:r>
          </w:p>
        </w:tc>
        <w:tc>
          <w:tcPr>
            <w:tcW w:w="851"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承辦人</w:t>
            </w:r>
          </w:p>
        </w:tc>
        <w:tc>
          <w:tcPr>
            <w:tcW w:w="1134"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李編審</w:t>
            </w:r>
          </w:p>
        </w:tc>
        <w:tc>
          <w:tcPr>
            <w:tcW w:w="709"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聯絡電話</w:t>
            </w:r>
          </w:p>
        </w:tc>
        <w:tc>
          <w:tcPr>
            <w:tcW w:w="2458" w:type="dxa"/>
            <w:tcBorders>
              <w:right w:val="single" w:sz="12" w:space="0" w:color="auto"/>
            </w:tcBorders>
            <w:vAlign w:val="center"/>
          </w:tcPr>
          <w:p w:rsidR="003E25B4" w:rsidRPr="00252547" w:rsidRDefault="003E25B4" w:rsidP="003C17C4">
            <w:pPr>
              <w:rPr>
                <w:rFonts w:ascii="微軟正黑體" w:eastAsia="微軟正黑體" w:hAnsi="微軟正黑體" w:cs="Times New Roman"/>
              </w:rPr>
            </w:pPr>
            <w:r w:rsidRPr="00252547">
              <w:rPr>
                <w:rFonts w:ascii="微軟正黑體" w:eastAsia="微軟正黑體" w:hAnsi="微軟正黑體" w:cs="Times New Roman"/>
              </w:rPr>
              <w:t>02-2754-1255#2643</w:t>
            </w:r>
          </w:p>
        </w:tc>
      </w:tr>
      <w:tr w:rsidR="00026911" w:rsidRPr="00252547" w:rsidTr="003662A3">
        <w:trPr>
          <w:trHeight w:val="527"/>
          <w:jc w:val="center"/>
        </w:trPr>
        <w:tc>
          <w:tcPr>
            <w:tcW w:w="1596" w:type="dxa"/>
            <w:vMerge/>
            <w:tcBorders>
              <w:left w:val="single" w:sz="12" w:space="0" w:color="auto"/>
            </w:tcBorders>
            <w:shd w:val="clear" w:color="auto" w:fill="F2F2F2"/>
            <w:vAlign w:val="center"/>
          </w:tcPr>
          <w:p w:rsidR="003E25B4" w:rsidRPr="00252547" w:rsidRDefault="003E25B4" w:rsidP="003C17C4">
            <w:pPr>
              <w:jc w:val="center"/>
              <w:rPr>
                <w:rFonts w:ascii="微軟正黑體" w:eastAsia="微軟正黑體" w:hAnsi="微軟正黑體" w:cs="Times New Roman"/>
                <w:b/>
                <w:szCs w:val="28"/>
              </w:rPr>
            </w:pPr>
          </w:p>
        </w:tc>
        <w:tc>
          <w:tcPr>
            <w:tcW w:w="751"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執行單位</w:t>
            </w:r>
          </w:p>
        </w:tc>
        <w:tc>
          <w:tcPr>
            <w:tcW w:w="2239"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產業專業人才政策規劃與推動平臺計畫</w:t>
            </w:r>
          </w:p>
        </w:tc>
        <w:tc>
          <w:tcPr>
            <w:tcW w:w="851"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聯絡人</w:t>
            </w:r>
          </w:p>
        </w:tc>
        <w:tc>
          <w:tcPr>
            <w:tcW w:w="1134"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陳小姐</w:t>
            </w:r>
          </w:p>
        </w:tc>
        <w:tc>
          <w:tcPr>
            <w:tcW w:w="709" w:type="dxa"/>
            <w:vAlign w:val="center"/>
          </w:tcPr>
          <w:p w:rsidR="003E25B4" w:rsidRPr="00252547" w:rsidRDefault="003E25B4" w:rsidP="003C17C4">
            <w:pPr>
              <w:jc w:val="center"/>
              <w:rPr>
                <w:rFonts w:ascii="微軟正黑體" w:eastAsia="微軟正黑體" w:hAnsi="微軟正黑體" w:cs="Times New Roman"/>
              </w:rPr>
            </w:pPr>
            <w:r w:rsidRPr="00252547">
              <w:rPr>
                <w:rFonts w:ascii="微軟正黑體" w:eastAsia="微軟正黑體" w:hAnsi="微軟正黑體" w:cs="Times New Roman"/>
              </w:rPr>
              <w:t>聯絡電話</w:t>
            </w:r>
          </w:p>
        </w:tc>
        <w:tc>
          <w:tcPr>
            <w:tcW w:w="2458" w:type="dxa"/>
            <w:tcBorders>
              <w:right w:val="single" w:sz="12" w:space="0" w:color="auto"/>
            </w:tcBorders>
            <w:vAlign w:val="center"/>
          </w:tcPr>
          <w:p w:rsidR="003E25B4" w:rsidRPr="00252547" w:rsidRDefault="003E25B4" w:rsidP="003C17C4">
            <w:pPr>
              <w:rPr>
                <w:rFonts w:ascii="微軟正黑體" w:eastAsia="微軟正黑體" w:hAnsi="微軟正黑體" w:cs="Times New Roman"/>
              </w:rPr>
            </w:pPr>
            <w:r w:rsidRPr="00252547">
              <w:rPr>
                <w:rFonts w:ascii="微軟正黑體" w:eastAsia="微軟正黑體" w:hAnsi="微軟正黑體" w:cs="Times New Roman"/>
              </w:rPr>
              <w:t>02-2701-6565#323</w:t>
            </w:r>
          </w:p>
        </w:tc>
      </w:tr>
      <w:tr w:rsidR="00026911" w:rsidRPr="00252547" w:rsidTr="004C5E0D">
        <w:trPr>
          <w:trHeight w:val="766"/>
          <w:jc w:val="center"/>
        </w:trPr>
        <w:tc>
          <w:tcPr>
            <w:tcW w:w="1596" w:type="dxa"/>
            <w:tcBorders>
              <w:left w:val="single" w:sz="12" w:space="0" w:color="auto"/>
              <w:bottom w:val="single" w:sz="12" w:space="0" w:color="auto"/>
            </w:tcBorders>
            <w:shd w:val="clear" w:color="auto" w:fill="F2F2F2"/>
            <w:vAlign w:val="center"/>
          </w:tcPr>
          <w:p w:rsidR="003E25B4" w:rsidRPr="00252547" w:rsidRDefault="003E25B4" w:rsidP="003C17C4">
            <w:pPr>
              <w:jc w:val="center"/>
              <w:rPr>
                <w:rFonts w:ascii="微軟正黑體" w:eastAsia="微軟正黑體" w:hAnsi="微軟正黑體" w:cs="Times New Roman"/>
                <w:b/>
                <w:szCs w:val="28"/>
              </w:rPr>
            </w:pPr>
            <w:r w:rsidRPr="00252547">
              <w:rPr>
                <w:rFonts w:ascii="微軟正黑體" w:eastAsia="微軟正黑體" w:hAnsi="微軟正黑體" w:cs="Times New Roman"/>
                <w:b/>
                <w:szCs w:val="28"/>
              </w:rPr>
              <w:t>相關網站</w:t>
            </w:r>
          </w:p>
        </w:tc>
        <w:tc>
          <w:tcPr>
            <w:tcW w:w="8142" w:type="dxa"/>
            <w:gridSpan w:val="6"/>
            <w:tcBorders>
              <w:bottom w:val="single" w:sz="12" w:space="0" w:color="auto"/>
              <w:right w:val="single" w:sz="12" w:space="0" w:color="auto"/>
            </w:tcBorders>
            <w:vAlign w:val="center"/>
          </w:tcPr>
          <w:p w:rsidR="003E25B4" w:rsidRPr="00252547" w:rsidRDefault="003E25B4" w:rsidP="003C17C4">
            <w:pPr>
              <w:rPr>
                <w:rFonts w:ascii="微軟正黑體" w:eastAsia="微軟正黑體" w:hAnsi="微軟正黑體" w:cs="Times New Roman"/>
              </w:rPr>
            </w:pPr>
            <w:r w:rsidRPr="00252547">
              <w:rPr>
                <w:rFonts w:ascii="微軟正黑體" w:eastAsia="微軟正黑體" w:hAnsi="微軟正黑體" w:cs="Times New Roman"/>
              </w:rPr>
              <w:t>工業技術人才培訓全球資訊網</w:t>
            </w:r>
          </w:p>
          <w:p w:rsidR="003E25B4" w:rsidRPr="00252547" w:rsidRDefault="006B7C70" w:rsidP="003C17C4">
            <w:pPr>
              <w:rPr>
                <w:rFonts w:ascii="微軟正黑體" w:eastAsia="微軟正黑體" w:hAnsi="微軟正黑體" w:cs="Times New Roman"/>
                <w:szCs w:val="28"/>
              </w:rPr>
            </w:pPr>
            <w:hyperlink r:id="rId13" w:history="1">
              <w:r w:rsidR="003E25B4" w:rsidRPr="00252547">
                <w:rPr>
                  <w:rStyle w:val="a9"/>
                  <w:rFonts w:ascii="微軟正黑體" w:eastAsia="微軟正黑體" w:hAnsi="微軟正黑體" w:cs="Times New Roman"/>
                  <w:color w:val="auto"/>
                  <w:u w:val="none"/>
                </w:rPr>
                <w:t>https://idbtrain.stpi.narl.org.tw/classinfo.htm</w:t>
              </w:r>
            </w:hyperlink>
          </w:p>
        </w:tc>
      </w:tr>
    </w:tbl>
    <w:p w:rsidR="007F5ACF" w:rsidRPr="00252547" w:rsidRDefault="007F5ACF" w:rsidP="007F5ACF">
      <w:pPr>
        <w:rPr>
          <w:rFonts w:ascii="微軟正黑體" w:eastAsia="微軟正黑體" w:hAnsi="微軟正黑體"/>
        </w:rPr>
      </w:pPr>
      <w:r w:rsidRPr="00252547">
        <w:rPr>
          <w:rFonts w:ascii="微軟正黑體" w:eastAsia="微軟正黑體" w:hAnsi="微軟正黑體"/>
        </w:rPr>
        <w:br w:type="page"/>
      </w:r>
    </w:p>
    <w:p w:rsidR="00C4472C" w:rsidRPr="00252547" w:rsidRDefault="00C4472C" w:rsidP="00C4472C">
      <w:pPr>
        <w:pStyle w:val="2"/>
        <w:spacing w:line="240" w:lineRule="auto"/>
        <w:rPr>
          <w:rFonts w:ascii="微軟正黑體" w:eastAsia="微軟正黑體" w:hAnsi="微軟正黑體"/>
          <w:sz w:val="28"/>
        </w:rPr>
      </w:pPr>
      <w:bookmarkStart w:id="16" w:name="_Toc490817372"/>
      <w:bookmarkStart w:id="17" w:name="_Toc33515795"/>
      <w:r w:rsidRPr="00252547">
        <w:rPr>
          <w:rFonts w:ascii="微軟正黑體" w:eastAsia="微軟正黑體" w:hAnsi="微軟正黑體" w:hint="eastAsia"/>
          <w:sz w:val="28"/>
        </w:rPr>
        <w:lastRenderedPageBreak/>
        <w:t>(四)加強人力扎根</w:t>
      </w:r>
      <w:bookmarkEnd w:id="16"/>
      <w:bookmarkEnd w:id="17"/>
    </w:p>
    <w:p w:rsidR="00660005" w:rsidRPr="00252547" w:rsidRDefault="00660005" w:rsidP="004C5E0D">
      <w:pPr>
        <w:pStyle w:val="3"/>
      </w:pPr>
      <w:bookmarkStart w:id="18" w:name="_Toc33515796"/>
      <w:r w:rsidRPr="00252547">
        <w:rPr>
          <w:rFonts w:hint="eastAsia"/>
        </w:rPr>
        <w:t>1、金屬產業智機化提升計畫-金屬機電智機化暨人才扎根分項計畫</w:t>
      </w:r>
      <w:bookmarkEnd w:id="18"/>
    </w:p>
    <w:tbl>
      <w:tblPr>
        <w:tblW w:w="9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7"/>
        <w:gridCol w:w="751"/>
        <w:gridCol w:w="1595"/>
        <w:gridCol w:w="815"/>
        <w:gridCol w:w="1579"/>
        <w:gridCol w:w="709"/>
        <w:gridCol w:w="2594"/>
      </w:tblGrid>
      <w:tr w:rsidR="00026911" w:rsidRPr="00252547" w:rsidTr="001E5B85">
        <w:trPr>
          <w:trHeight w:val="1885"/>
          <w:jc w:val="center"/>
        </w:trPr>
        <w:tc>
          <w:tcPr>
            <w:tcW w:w="1697" w:type="dxa"/>
            <w:tcBorders>
              <w:top w:val="single" w:sz="12" w:space="0" w:color="auto"/>
              <w:left w:val="single" w:sz="12" w:space="0" w:color="auto"/>
            </w:tcBorders>
            <w:shd w:val="clear" w:color="auto" w:fill="F2F2F2"/>
            <w:vAlign w:val="center"/>
          </w:tcPr>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43" w:type="dxa"/>
            <w:gridSpan w:val="6"/>
            <w:tcBorders>
              <w:top w:val="single" w:sz="12" w:space="0" w:color="auto"/>
              <w:right w:val="single" w:sz="12" w:space="0" w:color="auto"/>
            </w:tcBorders>
            <w:vAlign w:val="center"/>
          </w:tcPr>
          <w:p w:rsidR="00660005" w:rsidRPr="00252547" w:rsidRDefault="0048545C" w:rsidP="0048545C">
            <w:pPr>
              <w:jc w:val="both"/>
              <w:rPr>
                <w:rFonts w:ascii="微軟正黑體" w:eastAsia="微軟正黑體" w:hAnsi="微軟正黑體"/>
                <w:szCs w:val="28"/>
              </w:rPr>
            </w:pPr>
            <w:r w:rsidRPr="00252547">
              <w:rPr>
                <w:rFonts w:ascii="微軟正黑體" w:eastAsia="微軟正黑體" w:hAnsi="微軟正黑體" w:hint="eastAsia"/>
                <w:szCs w:val="28"/>
              </w:rPr>
              <w:t>推動企業與大學校院共同培育智慧機械產業所需人才，結合國內機械相關公協會整合智慧機械產業人才需求，以促進產業技術提升及人才優化做為目標，鼓勵企業進入校園進行育才及留才，協助學生儘早接觸產業，並強化學生智慧製造專業技能實作訓練，厚植就業競爭力，解決產業人才缺口</w:t>
            </w:r>
            <w:r w:rsidR="00660005" w:rsidRPr="00252547">
              <w:rPr>
                <w:rFonts w:ascii="微軟正黑體" w:eastAsia="微軟正黑體" w:hAnsi="微軟正黑體" w:hint="eastAsia"/>
                <w:szCs w:val="28"/>
              </w:rPr>
              <w:t>。</w:t>
            </w:r>
          </w:p>
        </w:tc>
      </w:tr>
      <w:tr w:rsidR="00026911" w:rsidRPr="00252547" w:rsidTr="001E5B85">
        <w:trPr>
          <w:trHeight w:val="3090"/>
          <w:jc w:val="center"/>
        </w:trPr>
        <w:tc>
          <w:tcPr>
            <w:tcW w:w="1697" w:type="dxa"/>
            <w:tcBorders>
              <w:left w:val="single" w:sz="12" w:space="0" w:color="auto"/>
            </w:tcBorders>
            <w:shd w:val="clear" w:color="auto" w:fill="F2F2F2"/>
            <w:vAlign w:val="center"/>
          </w:tcPr>
          <w:p w:rsidR="00660005" w:rsidRPr="00252547" w:rsidRDefault="00660005" w:rsidP="005531E5">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43" w:type="dxa"/>
            <w:gridSpan w:val="6"/>
            <w:tcBorders>
              <w:right w:val="single" w:sz="12" w:space="0" w:color="auto"/>
            </w:tcBorders>
            <w:vAlign w:val="center"/>
          </w:tcPr>
          <w:p w:rsidR="00660005" w:rsidRPr="00252547" w:rsidRDefault="00660005" w:rsidP="009A6FE8">
            <w:pPr>
              <w:pStyle w:val="a7"/>
              <w:numPr>
                <w:ilvl w:val="0"/>
                <w:numId w:val="24"/>
              </w:numPr>
              <w:ind w:leftChars="0" w:left="262" w:hanging="262"/>
              <w:jc w:val="both"/>
              <w:rPr>
                <w:rFonts w:ascii="微軟正黑體" w:eastAsia="微軟正黑體" w:hAnsi="微軟正黑體"/>
                <w:szCs w:val="28"/>
              </w:rPr>
            </w:pPr>
            <w:r w:rsidRPr="00252547">
              <w:rPr>
                <w:rFonts w:ascii="微軟正黑體" w:eastAsia="微軟正黑體" w:hAnsi="微軟正黑體" w:cs="Times New Roman" w:hint="eastAsia"/>
              </w:rPr>
              <w:t>其他</w:t>
            </w:r>
            <w:r w:rsidRPr="00252547">
              <w:rPr>
                <w:rFonts w:ascii="微軟正黑體" w:eastAsia="微軟正黑體" w:hAnsi="微軟正黑體" w:hint="eastAsia"/>
                <w:szCs w:val="28"/>
              </w:rPr>
              <w:t>：</w:t>
            </w:r>
          </w:p>
          <w:p w:rsidR="00660005" w:rsidRPr="00252547" w:rsidRDefault="00660005" w:rsidP="005531E5">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●服務內容：促成產學合作</w:t>
            </w:r>
          </w:p>
          <w:p w:rsidR="0077020E" w:rsidRPr="00252547" w:rsidRDefault="0077020E" w:rsidP="0077020E">
            <w:pPr>
              <w:pStyle w:val="a7"/>
              <w:numPr>
                <w:ilvl w:val="0"/>
                <w:numId w:val="9"/>
              </w:numPr>
              <w:ind w:leftChars="0" w:left="934"/>
              <w:jc w:val="both"/>
              <w:rPr>
                <w:rFonts w:ascii="微軟正黑體" w:eastAsia="微軟正黑體" w:hAnsi="微軟正黑體"/>
                <w:szCs w:val="28"/>
              </w:rPr>
            </w:pPr>
            <w:r w:rsidRPr="00252547">
              <w:rPr>
                <w:rFonts w:ascii="微軟正黑體" w:eastAsia="微軟正黑體" w:hAnsi="微軟正黑體" w:hint="eastAsia"/>
                <w:szCs w:val="28"/>
              </w:rPr>
              <w:t>聚焦智慧機械相關產業人才需求，媒合企業與大學校院建立產學合作，提供學生專業知識及實務應用訓練，導引學生順利進入職場就業，進而達到提升產業技術及人才優化之目標。</w:t>
            </w:r>
          </w:p>
          <w:p w:rsidR="00660005" w:rsidRPr="00252547" w:rsidRDefault="0077020E" w:rsidP="0077020E">
            <w:pPr>
              <w:pStyle w:val="a7"/>
              <w:numPr>
                <w:ilvl w:val="0"/>
                <w:numId w:val="9"/>
              </w:numPr>
              <w:ind w:leftChars="0" w:left="934"/>
              <w:jc w:val="both"/>
              <w:rPr>
                <w:rFonts w:ascii="微軟正黑體" w:eastAsia="微軟正黑體" w:hAnsi="微軟正黑體"/>
                <w:szCs w:val="28"/>
              </w:rPr>
            </w:pPr>
            <w:r w:rsidRPr="00252547">
              <w:rPr>
                <w:rFonts w:ascii="微軟正黑體" w:eastAsia="微軟正黑體" w:hAnsi="微軟正黑體" w:hint="eastAsia"/>
                <w:szCs w:val="28"/>
              </w:rPr>
              <w:t>建構產業育才環境，推動產學橋接，促成產業進入校園育才及留才，解決產業人才缺口及縮短學用落差。</w:t>
            </w:r>
          </w:p>
        </w:tc>
      </w:tr>
      <w:tr w:rsidR="00026911" w:rsidRPr="00252547" w:rsidTr="001E5B85">
        <w:trPr>
          <w:trHeight w:val="2694"/>
          <w:jc w:val="center"/>
        </w:trPr>
        <w:tc>
          <w:tcPr>
            <w:tcW w:w="1697" w:type="dxa"/>
            <w:tcBorders>
              <w:left w:val="single" w:sz="12" w:space="0" w:color="auto"/>
            </w:tcBorders>
            <w:shd w:val="clear" w:color="auto" w:fill="F2F2F2"/>
            <w:vAlign w:val="center"/>
          </w:tcPr>
          <w:p w:rsidR="00660005" w:rsidRPr="00252547" w:rsidRDefault="00660005" w:rsidP="005531E5">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660005" w:rsidRPr="00252547" w:rsidRDefault="00660005" w:rsidP="005531E5">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43" w:type="dxa"/>
            <w:gridSpan w:val="6"/>
            <w:tcBorders>
              <w:right w:val="single" w:sz="12" w:space="0" w:color="auto"/>
            </w:tcBorders>
          </w:tcPr>
          <w:p w:rsidR="00660005" w:rsidRPr="00252547" w:rsidRDefault="00660005" w:rsidP="009A6FE8">
            <w:pPr>
              <w:pStyle w:val="a7"/>
              <w:numPr>
                <w:ilvl w:val="0"/>
                <w:numId w:val="24"/>
              </w:numPr>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優先</w:t>
            </w:r>
            <w:r w:rsidRPr="00252547">
              <w:rPr>
                <w:rFonts w:ascii="微軟正黑體" w:eastAsia="微軟正黑體" w:hAnsi="微軟正黑體" w:cs="Times New Roman" w:hint="eastAsia"/>
              </w:rPr>
              <w:t>支持</w:t>
            </w:r>
            <w:r w:rsidRPr="00252547">
              <w:rPr>
                <w:rFonts w:ascii="微軟正黑體" w:eastAsia="微軟正黑體" w:hAnsi="微軟正黑體" w:hint="eastAsia"/>
                <w:szCs w:val="28"/>
              </w:rPr>
              <w:t>：</w:t>
            </w:r>
          </w:p>
          <w:p w:rsidR="0059551A" w:rsidRPr="00252547" w:rsidRDefault="0059551A" w:rsidP="0059551A">
            <w:pPr>
              <w:pStyle w:val="a7"/>
              <w:numPr>
                <w:ilvl w:val="0"/>
                <w:numId w:val="25"/>
              </w:numPr>
              <w:ind w:leftChars="0" w:left="882"/>
              <w:jc w:val="both"/>
              <w:rPr>
                <w:rFonts w:ascii="微軟正黑體" w:eastAsia="微軟正黑體" w:hAnsi="微軟正黑體"/>
                <w:szCs w:val="28"/>
              </w:rPr>
            </w:pPr>
            <w:r w:rsidRPr="00252547">
              <w:rPr>
                <w:rFonts w:ascii="微軟正黑體" w:eastAsia="微軟正黑體" w:hAnsi="微軟正黑體" w:hint="eastAsia"/>
                <w:szCs w:val="28"/>
              </w:rPr>
              <w:t>本案為委託學校鏈結企業推動產學合作之人才培育方案，培育企業所需專業技術人才，補助對象非企業。</w:t>
            </w:r>
          </w:p>
          <w:p w:rsidR="0059551A" w:rsidRPr="00252547" w:rsidRDefault="0059551A" w:rsidP="0059551A">
            <w:pPr>
              <w:pStyle w:val="a7"/>
              <w:numPr>
                <w:ilvl w:val="0"/>
                <w:numId w:val="25"/>
              </w:numPr>
              <w:ind w:leftChars="0" w:left="882"/>
              <w:jc w:val="both"/>
              <w:rPr>
                <w:rFonts w:ascii="微軟正黑體" w:eastAsia="微軟正黑體" w:hAnsi="微軟正黑體"/>
                <w:szCs w:val="28"/>
              </w:rPr>
            </w:pPr>
            <w:r w:rsidRPr="00252547">
              <w:rPr>
                <w:rFonts w:ascii="微軟正黑體" w:eastAsia="微軟正黑體" w:hAnsi="微軟正黑體" w:hint="eastAsia"/>
                <w:szCs w:val="28"/>
              </w:rPr>
              <w:t>媒合「中堅企業」與大學校院科系建立產學合作。</w:t>
            </w:r>
          </w:p>
          <w:p w:rsidR="00660005" w:rsidRPr="00252547" w:rsidRDefault="0059551A" w:rsidP="0059551A">
            <w:pPr>
              <w:pStyle w:val="a7"/>
              <w:numPr>
                <w:ilvl w:val="0"/>
                <w:numId w:val="25"/>
              </w:numPr>
              <w:ind w:leftChars="0" w:left="882"/>
              <w:jc w:val="both"/>
              <w:rPr>
                <w:rFonts w:ascii="微軟正黑體" w:eastAsia="微軟正黑體" w:hAnsi="微軟正黑體"/>
                <w:szCs w:val="28"/>
              </w:rPr>
            </w:pPr>
            <w:r w:rsidRPr="00252547">
              <w:rPr>
                <w:rFonts w:ascii="微軟正黑體" w:eastAsia="微軟正黑體" w:hAnsi="微軟正黑體" w:hint="eastAsia"/>
                <w:szCs w:val="28"/>
              </w:rPr>
              <w:t>與「中堅企業」共同推動之產學合作案，於提案審查時納入加分項目優先排序</w:t>
            </w:r>
            <w:r w:rsidR="00660005" w:rsidRPr="00252547">
              <w:rPr>
                <w:rFonts w:ascii="微軟正黑體" w:eastAsia="微軟正黑體" w:hAnsi="微軟正黑體" w:hint="eastAsia"/>
                <w:szCs w:val="28"/>
              </w:rPr>
              <w:t>。</w:t>
            </w:r>
          </w:p>
        </w:tc>
      </w:tr>
      <w:tr w:rsidR="00026911" w:rsidRPr="00252547" w:rsidTr="005531E5">
        <w:trPr>
          <w:trHeight w:val="506"/>
          <w:jc w:val="center"/>
        </w:trPr>
        <w:tc>
          <w:tcPr>
            <w:tcW w:w="1697" w:type="dxa"/>
            <w:vMerge w:val="restart"/>
            <w:tcBorders>
              <w:left w:val="single" w:sz="12" w:space="0" w:color="auto"/>
            </w:tcBorders>
            <w:shd w:val="clear" w:color="auto" w:fill="F2F2F2"/>
            <w:vAlign w:val="center"/>
          </w:tcPr>
          <w:p w:rsidR="00660005" w:rsidRPr="00252547" w:rsidRDefault="00660005" w:rsidP="005531E5">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595" w:type="dxa"/>
            <w:vAlign w:val="center"/>
          </w:tcPr>
          <w:p w:rsidR="00660005" w:rsidRPr="00252547" w:rsidRDefault="00660005" w:rsidP="005531E5">
            <w:pPr>
              <w:jc w:val="center"/>
              <w:rPr>
                <w:rFonts w:ascii="微軟正黑體" w:eastAsia="微軟正黑體" w:hAnsi="微軟正黑體"/>
              </w:rPr>
            </w:pPr>
            <w:r w:rsidRPr="00252547">
              <w:rPr>
                <w:rFonts w:ascii="微軟正黑體" w:eastAsia="微軟正黑體" w:hAnsi="微軟正黑體"/>
              </w:rPr>
              <w:t>經濟部</w:t>
            </w:r>
          </w:p>
          <w:p w:rsidR="00660005" w:rsidRPr="00252547" w:rsidRDefault="00660005" w:rsidP="005531E5">
            <w:pPr>
              <w:jc w:val="center"/>
              <w:rPr>
                <w:rFonts w:ascii="微軟正黑體" w:eastAsia="微軟正黑體" w:hAnsi="微軟正黑體"/>
              </w:rPr>
            </w:pPr>
            <w:r w:rsidRPr="00252547">
              <w:rPr>
                <w:rFonts w:ascii="微軟正黑體" w:eastAsia="微軟正黑體" w:hAnsi="微軟正黑體"/>
              </w:rPr>
              <w:t>工業局</w:t>
            </w:r>
          </w:p>
        </w:tc>
        <w:tc>
          <w:tcPr>
            <w:tcW w:w="815" w:type="dxa"/>
            <w:vAlign w:val="center"/>
          </w:tcPr>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579" w:type="dxa"/>
            <w:vAlign w:val="center"/>
          </w:tcPr>
          <w:p w:rsidR="00660005" w:rsidRPr="00252547" w:rsidRDefault="00351997" w:rsidP="005531E5">
            <w:pPr>
              <w:jc w:val="center"/>
              <w:rPr>
                <w:rFonts w:ascii="微軟正黑體" w:eastAsia="微軟正黑體" w:hAnsi="微軟正黑體"/>
              </w:rPr>
            </w:pPr>
            <w:r w:rsidRPr="00252547">
              <w:rPr>
                <w:rFonts w:ascii="微軟正黑體" w:eastAsia="微軟正黑體" w:hAnsi="微軟正黑體" w:hint="eastAsia"/>
              </w:rPr>
              <w:t>顏先生</w:t>
            </w:r>
          </w:p>
        </w:tc>
        <w:tc>
          <w:tcPr>
            <w:tcW w:w="709" w:type="dxa"/>
            <w:vAlign w:val="center"/>
          </w:tcPr>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594" w:type="dxa"/>
            <w:tcBorders>
              <w:right w:val="single" w:sz="12" w:space="0" w:color="auto"/>
            </w:tcBorders>
            <w:vAlign w:val="center"/>
          </w:tcPr>
          <w:p w:rsidR="00660005" w:rsidRPr="00252547" w:rsidRDefault="00351997" w:rsidP="005531E5">
            <w:pPr>
              <w:jc w:val="center"/>
              <w:rPr>
                <w:rFonts w:ascii="微軟正黑體" w:eastAsia="微軟正黑體" w:hAnsi="微軟正黑體" w:cs="Times New Roman"/>
                <w:szCs w:val="28"/>
              </w:rPr>
            </w:pPr>
            <w:r w:rsidRPr="00252547">
              <w:rPr>
                <w:rFonts w:ascii="微軟正黑體" w:eastAsia="微軟正黑體" w:hAnsi="微軟正黑體" w:cs="Times New Roman"/>
                <w:szCs w:val="28"/>
              </w:rPr>
              <w:t>02-27541255#2120</w:t>
            </w:r>
          </w:p>
        </w:tc>
      </w:tr>
      <w:tr w:rsidR="00026911" w:rsidRPr="00252547" w:rsidTr="005531E5">
        <w:trPr>
          <w:trHeight w:val="527"/>
          <w:jc w:val="center"/>
        </w:trPr>
        <w:tc>
          <w:tcPr>
            <w:tcW w:w="1697" w:type="dxa"/>
            <w:vMerge/>
            <w:tcBorders>
              <w:left w:val="single" w:sz="12" w:space="0" w:color="auto"/>
            </w:tcBorders>
            <w:shd w:val="clear" w:color="auto" w:fill="F2F2F2"/>
            <w:vAlign w:val="center"/>
          </w:tcPr>
          <w:p w:rsidR="00660005" w:rsidRPr="00252547" w:rsidRDefault="00660005" w:rsidP="005531E5">
            <w:pPr>
              <w:jc w:val="center"/>
              <w:rPr>
                <w:rFonts w:ascii="微軟正黑體" w:eastAsia="微軟正黑體" w:hAnsi="微軟正黑體"/>
                <w:b/>
                <w:szCs w:val="28"/>
              </w:rPr>
            </w:pPr>
          </w:p>
        </w:tc>
        <w:tc>
          <w:tcPr>
            <w:tcW w:w="751" w:type="dxa"/>
            <w:vAlign w:val="center"/>
          </w:tcPr>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595" w:type="dxa"/>
            <w:vAlign w:val="center"/>
          </w:tcPr>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rPr>
              <w:t>財團法人工業技術研究院</w:t>
            </w:r>
          </w:p>
        </w:tc>
        <w:tc>
          <w:tcPr>
            <w:tcW w:w="815" w:type="dxa"/>
            <w:vAlign w:val="center"/>
          </w:tcPr>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579" w:type="dxa"/>
            <w:vAlign w:val="center"/>
          </w:tcPr>
          <w:p w:rsidR="00660005" w:rsidRPr="00252547" w:rsidRDefault="00660005" w:rsidP="005531E5">
            <w:pPr>
              <w:jc w:val="center"/>
              <w:rPr>
                <w:rFonts w:ascii="微軟正黑體" w:eastAsia="微軟正黑體" w:hAnsi="微軟正黑體"/>
              </w:rPr>
            </w:pPr>
            <w:r w:rsidRPr="00252547">
              <w:rPr>
                <w:rFonts w:ascii="微軟正黑體" w:eastAsia="微軟正黑體" w:hAnsi="微軟正黑體"/>
              </w:rPr>
              <w:t>湯小姐</w:t>
            </w:r>
          </w:p>
        </w:tc>
        <w:tc>
          <w:tcPr>
            <w:tcW w:w="709" w:type="dxa"/>
            <w:vAlign w:val="center"/>
          </w:tcPr>
          <w:p w:rsidR="00660005" w:rsidRPr="00252547" w:rsidRDefault="00660005" w:rsidP="005531E5">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594" w:type="dxa"/>
            <w:tcBorders>
              <w:right w:val="single" w:sz="12" w:space="0" w:color="auto"/>
            </w:tcBorders>
            <w:vAlign w:val="center"/>
          </w:tcPr>
          <w:p w:rsidR="00660005" w:rsidRPr="00252547" w:rsidRDefault="00660005" w:rsidP="005531E5">
            <w:pPr>
              <w:jc w:val="center"/>
              <w:rPr>
                <w:rFonts w:ascii="微軟正黑體" w:eastAsia="微軟正黑體" w:hAnsi="微軟正黑體" w:cs="Times New Roman"/>
              </w:rPr>
            </w:pPr>
            <w:r w:rsidRPr="00252547">
              <w:rPr>
                <w:rFonts w:ascii="微軟正黑體" w:eastAsia="微軟正黑體" w:hAnsi="微軟正黑體" w:cs="Times New Roman"/>
              </w:rPr>
              <w:t>03-5915948</w:t>
            </w:r>
          </w:p>
        </w:tc>
      </w:tr>
      <w:tr w:rsidR="00026911" w:rsidRPr="00252547" w:rsidTr="006136E2">
        <w:trPr>
          <w:trHeight w:val="706"/>
          <w:jc w:val="center"/>
        </w:trPr>
        <w:tc>
          <w:tcPr>
            <w:tcW w:w="1697" w:type="dxa"/>
            <w:tcBorders>
              <w:left w:val="single" w:sz="12" w:space="0" w:color="auto"/>
              <w:bottom w:val="single" w:sz="12" w:space="0" w:color="auto"/>
            </w:tcBorders>
            <w:shd w:val="clear" w:color="auto" w:fill="F2F2F2"/>
            <w:vAlign w:val="center"/>
          </w:tcPr>
          <w:p w:rsidR="00660005" w:rsidRPr="00252547" w:rsidRDefault="00660005" w:rsidP="005531E5">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43" w:type="dxa"/>
            <w:gridSpan w:val="6"/>
            <w:tcBorders>
              <w:bottom w:val="single" w:sz="12" w:space="0" w:color="auto"/>
              <w:right w:val="single" w:sz="12" w:space="0" w:color="auto"/>
            </w:tcBorders>
            <w:vAlign w:val="center"/>
          </w:tcPr>
          <w:p w:rsidR="00660005" w:rsidRPr="00252547" w:rsidRDefault="00660005" w:rsidP="005531E5">
            <w:pPr>
              <w:rPr>
                <w:rFonts w:ascii="微軟正黑體" w:eastAsia="微軟正黑體" w:hAnsi="微軟正黑體"/>
                <w:szCs w:val="28"/>
              </w:rPr>
            </w:pPr>
            <w:r w:rsidRPr="00252547">
              <w:rPr>
                <w:rFonts w:ascii="微軟正黑體" w:eastAsia="微軟正黑體" w:hAnsi="微軟正黑體" w:hint="eastAsia"/>
                <w:szCs w:val="28"/>
              </w:rPr>
              <w:t>無</w:t>
            </w:r>
          </w:p>
        </w:tc>
      </w:tr>
    </w:tbl>
    <w:p w:rsidR="00660005" w:rsidRPr="00252547" w:rsidRDefault="00660005" w:rsidP="00660005">
      <w:pPr>
        <w:rPr>
          <w:rFonts w:ascii="微軟正黑體" w:eastAsia="微軟正黑體" w:hAnsi="微軟正黑體"/>
        </w:rPr>
      </w:pPr>
    </w:p>
    <w:p w:rsidR="00660005" w:rsidRPr="00252547" w:rsidRDefault="00660005" w:rsidP="00660005">
      <w:pPr>
        <w:rPr>
          <w:rFonts w:ascii="微軟正黑體" w:eastAsia="微軟正黑體" w:hAnsi="微軟正黑體"/>
        </w:rPr>
      </w:pPr>
    </w:p>
    <w:p w:rsidR="00C4472C" w:rsidRPr="00252547" w:rsidRDefault="00C4472C" w:rsidP="00C4472C">
      <w:pPr>
        <w:spacing w:line="400" w:lineRule="exact"/>
        <w:rPr>
          <w:rFonts w:ascii="微軟正黑體" w:eastAsia="微軟正黑體" w:hAnsi="微軟正黑體"/>
          <w:szCs w:val="28"/>
        </w:rPr>
      </w:pPr>
    </w:p>
    <w:p w:rsidR="00C4472C" w:rsidRPr="00252547" w:rsidRDefault="00C4472C" w:rsidP="00C4472C">
      <w:pPr>
        <w:widowControl/>
        <w:rPr>
          <w:rFonts w:ascii="微軟正黑體" w:eastAsia="微軟正黑體" w:hAnsi="微軟正黑體"/>
          <w:szCs w:val="28"/>
        </w:rPr>
      </w:pPr>
      <w:r w:rsidRPr="00252547">
        <w:rPr>
          <w:rFonts w:ascii="微軟正黑體" w:eastAsia="微軟正黑體" w:hAnsi="微軟正黑體"/>
          <w:szCs w:val="28"/>
        </w:rPr>
        <w:br w:type="page"/>
      </w:r>
    </w:p>
    <w:p w:rsidR="00C4472C" w:rsidRPr="00252547" w:rsidRDefault="00C4472C" w:rsidP="00C4472C">
      <w:pPr>
        <w:pStyle w:val="2"/>
        <w:spacing w:line="240" w:lineRule="auto"/>
        <w:rPr>
          <w:rFonts w:ascii="微軟正黑體" w:eastAsia="微軟正黑體" w:hAnsi="微軟正黑體"/>
          <w:sz w:val="28"/>
        </w:rPr>
      </w:pPr>
      <w:bookmarkStart w:id="19" w:name="_Toc490817374"/>
      <w:bookmarkStart w:id="20" w:name="_Toc33515797"/>
      <w:r w:rsidRPr="00252547">
        <w:rPr>
          <w:rFonts w:ascii="微軟正黑體" w:eastAsia="微軟正黑體" w:hAnsi="微軟正黑體"/>
          <w:sz w:val="28"/>
        </w:rPr>
        <w:lastRenderedPageBreak/>
        <w:t>(</w:t>
      </w:r>
      <w:r w:rsidRPr="00252547">
        <w:rPr>
          <w:rFonts w:ascii="微軟正黑體" w:eastAsia="微軟正黑體" w:hAnsi="微軟正黑體" w:hint="eastAsia"/>
          <w:sz w:val="28"/>
        </w:rPr>
        <w:t>五)</w:t>
      </w:r>
      <w:r w:rsidRPr="00252547">
        <w:rPr>
          <w:rFonts w:ascii="微軟正黑體" w:eastAsia="微軟正黑體" w:hAnsi="微軟正黑體"/>
          <w:sz w:val="28"/>
        </w:rPr>
        <w:t>運用替代役支持</w:t>
      </w:r>
      <w:bookmarkEnd w:id="19"/>
      <w:bookmarkEnd w:id="20"/>
    </w:p>
    <w:p w:rsidR="00D7432F" w:rsidRPr="00252547" w:rsidRDefault="00D7432F" w:rsidP="004C5E0D">
      <w:pPr>
        <w:pStyle w:val="3"/>
      </w:pPr>
      <w:bookmarkStart w:id="21" w:name="_Toc33515798"/>
      <w:r w:rsidRPr="00252547">
        <w:rPr>
          <w:rFonts w:hint="eastAsia"/>
        </w:rPr>
        <w:t>1、</w:t>
      </w:r>
      <w:r w:rsidRPr="00252547">
        <w:t>運用替代役支持</w:t>
      </w:r>
      <w:bookmarkEnd w:id="21"/>
    </w:p>
    <w:tbl>
      <w:tblPr>
        <w:tblW w:w="9697" w:type="dxa"/>
        <w:jc w:val="center"/>
        <w:tblLayout w:type="fixed"/>
        <w:tblCellMar>
          <w:left w:w="10" w:type="dxa"/>
          <w:right w:w="10" w:type="dxa"/>
        </w:tblCellMar>
        <w:tblLook w:val="04A0" w:firstRow="1" w:lastRow="0" w:firstColumn="1" w:lastColumn="0" w:noHBand="0" w:noVBand="1"/>
      </w:tblPr>
      <w:tblGrid>
        <w:gridCol w:w="1555"/>
        <w:gridCol w:w="751"/>
        <w:gridCol w:w="2119"/>
        <w:gridCol w:w="992"/>
        <w:gridCol w:w="1104"/>
        <w:gridCol w:w="1134"/>
        <w:gridCol w:w="2042"/>
      </w:tblGrid>
      <w:tr w:rsidR="00026911" w:rsidRPr="00252547" w:rsidTr="00E64EA6">
        <w:trPr>
          <w:trHeight w:val="2550"/>
          <w:jc w:val="center"/>
        </w:trPr>
        <w:tc>
          <w:tcPr>
            <w:tcW w:w="1555" w:type="dxa"/>
            <w:tcBorders>
              <w:top w:val="single" w:sz="12"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b/>
                <w:szCs w:val="28"/>
              </w:rPr>
              <w:t>輔導措施簡介</w:t>
            </w:r>
          </w:p>
        </w:tc>
        <w:tc>
          <w:tcPr>
            <w:tcW w:w="8142" w:type="dxa"/>
            <w:gridSpan w:val="6"/>
            <w:tcBorders>
              <w:top w:val="single" w:sz="12"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406158" w:rsidRPr="00252547" w:rsidRDefault="00406158" w:rsidP="00406158">
            <w:pPr>
              <w:pStyle w:val="Standard"/>
              <w:ind w:left="480" w:hanging="480"/>
              <w:jc w:val="both"/>
              <w:rPr>
                <w:rFonts w:ascii="微軟正黑體" w:eastAsia="微軟正黑體" w:hAnsi="微軟正黑體"/>
                <w:szCs w:val="24"/>
              </w:rPr>
            </w:pPr>
            <w:r w:rsidRPr="00252547">
              <w:rPr>
                <w:rFonts w:ascii="微軟正黑體" w:eastAsia="微軟正黑體" w:hAnsi="微軟正黑體" w:hint="eastAsia"/>
                <w:szCs w:val="24"/>
              </w:rPr>
              <w:t>一、研發替代役制度係運用兵役制度延攬科技人才至產業服務，俾配合國家整體經濟發展政策，有效運用役男研發專長人力資源，提昇產業研發能力及競爭力。</w:t>
            </w:r>
          </w:p>
          <w:p w:rsidR="00D7432F" w:rsidRPr="00252547" w:rsidRDefault="00406158" w:rsidP="00406158">
            <w:pPr>
              <w:pStyle w:val="Standard"/>
              <w:ind w:left="480" w:hanging="480"/>
              <w:jc w:val="both"/>
              <w:rPr>
                <w:rFonts w:ascii="微軟正黑體" w:eastAsia="微軟正黑體" w:hAnsi="微軟正黑體"/>
              </w:rPr>
            </w:pPr>
            <w:r w:rsidRPr="00252547">
              <w:rPr>
                <w:rFonts w:ascii="微軟正黑體" w:eastAsia="微軟正黑體" w:hAnsi="微軟正黑體" w:hint="eastAsia"/>
                <w:szCs w:val="24"/>
              </w:rPr>
              <w:t>二、有進用研發人才需求之中堅企業，應於每年8月向內政部（役政署）提出需求員額申請，內政部（役政署）將列入政策支持名單，在不超過該企業國內研發總人數1/2限制範圍內，足額核配各領域碩博士役男員額。</w:t>
            </w:r>
          </w:p>
        </w:tc>
      </w:tr>
      <w:tr w:rsidR="00026911" w:rsidRPr="00252547" w:rsidTr="00E64EA6">
        <w:trPr>
          <w:trHeight w:val="4387"/>
          <w:jc w:val="center"/>
        </w:trPr>
        <w:tc>
          <w:tcPr>
            <w:tcW w:w="1555" w:type="dxa"/>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b/>
                <w:szCs w:val="28"/>
              </w:rPr>
              <w:t>提供服務項目</w:t>
            </w:r>
          </w:p>
        </w:tc>
        <w:tc>
          <w:tcPr>
            <w:tcW w:w="8142" w:type="dxa"/>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F03FB9" w:rsidRPr="00252547" w:rsidRDefault="00F03FB9" w:rsidP="00F03FB9">
            <w:pPr>
              <w:pStyle w:val="Standard"/>
              <w:spacing w:line="360" w:lineRule="exact"/>
              <w:jc w:val="both"/>
              <w:rPr>
                <w:rFonts w:ascii="微軟正黑體" w:eastAsia="微軟正黑體" w:hAnsi="微軟正黑體"/>
              </w:rPr>
            </w:pPr>
            <w:r w:rsidRPr="00252547">
              <w:rPr>
                <w:rFonts w:ascii="微軟正黑體" w:eastAsia="微軟正黑體" w:hAnsi="微軟正黑體"/>
                <w:szCs w:val="24"/>
              </w:rPr>
              <w:t>█</w:t>
            </w:r>
            <w:r w:rsidRPr="00252547">
              <w:rPr>
                <w:rFonts w:ascii="微軟正黑體" w:eastAsia="微軟正黑體" w:hAnsi="微軟正黑體"/>
                <w:color w:val="000000"/>
                <w:szCs w:val="24"/>
              </w:rPr>
              <w:t>其他：核配替代役員額</w:t>
            </w:r>
          </w:p>
          <w:p w:rsidR="00F03FB9" w:rsidRPr="00252547" w:rsidRDefault="00F03FB9" w:rsidP="00F03FB9">
            <w:pPr>
              <w:pStyle w:val="Standard"/>
              <w:spacing w:line="360" w:lineRule="exact"/>
              <w:ind w:left="480" w:hanging="480"/>
              <w:jc w:val="both"/>
              <w:rPr>
                <w:rFonts w:ascii="微軟正黑體" w:eastAsia="微軟正黑體" w:hAnsi="微軟正黑體"/>
                <w:color w:val="000000"/>
                <w:szCs w:val="24"/>
              </w:rPr>
            </w:pPr>
            <w:r w:rsidRPr="00252547">
              <w:rPr>
                <w:rFonts w:ascii="微軟正黑體" w:eastAsia="微軟正黑體" w:hAnsi="微軟正黑體"/>
                <w:color w:val="000000"/>
                <w:szCs w:val="24"/>
              </w:rPr>
              <w:t>一、針對提出研發替代役員額需求之中堅企業，在不超過該企業國內研發總人數1/2限制範圍內，足額核配各領域碩博士役男員額。</w:t>
            </w:r>
          </w:p>
          <w:p w:rsidR="00F03FB9" w:rsidRPr="00252547" w:rsidRDefault="00F03FB9" w:rsidP="00F03FB9">
            <w:pPr>
              <w:pStyle w:val="Standard"/>
              <w:spacing w:line="360" w:lineRule="exact"/>
              <w:ind w:left="480" w:hanging="480"/>
              <w:jc w:val="both"/>
              <w:rPr>
                <w:rFonts w:ascii="微軟正黑體" w:eastAsia="微軟正黑體" w:hAnsi="微軟正黑體"/>
                <w:color w:val="000000"/>
                <w:szCs w:val="24"/>
              </w:rPr>
            </w:pPr>
            <w:r w:rsidRPr="00252547">
              <w:rPr>
                <w:rFonts w:ascii="微軟正黑體" w:eastAsia="微軟正黑體" w:hAnsi="微軟正黑體"/>
                <w:color w:val="000000"/>
                <w:szCs w:val="24"/>
              </w:rPr>
              <w:t>二、成立研發替代役基金管理會，按月依員額及基準向用人單位於研發替代役役男第2階段服役期間收取研究發展費。</w:t>
            </w:r>
          </w:p>
          <w:p w:rsidR="00F03FB9" w:rsidRPr="00252547" w:rsidRDefault="00F03FB9" w:rsidP="00F03FB9">
            <w:pPr>
              <w:pStyle w:val="Standard"/>
              <w:spacing w:line="360" w:lineRule="exact"/>
              <w:ind w:left="480" w:hanging="480"/>
              <w:jc w:val="both"/>
              <w:rPr>
                <w:rFonts w:ascii="微軟正黑體" w:eastAsia="微軟正黑體" w:hAnsi="微軟正黑體"/>
                <w:color w:val="000000"/>
                <w:szCs w:val="24"/>
              </w:rPr>
            </w:pPr>
            <w:r w:rsidRPr="00252547">
              <w:rPr>
                <w:rFonts w:ascii="微軟正黑體" w:eastAsia="微軟正黑體" w:hAnsi="微軟正黑體"/>
                <w:color w:val="000000"/>
                <w:szCs w:val="24"/>
              </w:rPr>
              <w:t>三、運用研發替代役基金辦理各項制度運作業務：</w:t>
            </w:r>
          </w:p>
          <w:p w:rsidR="00F03FB9" w:rsidRPr="00252547" w:rsidRDefault="00F03FB9" w:rsidP="00F03FB9">
            <w:pPr>
              <w:pStyle w:val="Standard"/>
              <w:spacing w:line="380" w:lineRule="exact"/>
              <w:ind w:left="636" w:hanging="396"/>
              <w:jc w:val="both"/>
              <w:rPr>
                <w:rFonts w:ascii="微軟正黑體" w:eastAsia="微軟正黑體" w:hAnsi="微軟正黑體"/>
                <w:color w:val="000000"/>
                <w:szCs w:val="24"/>
              </w:rPr>
            </w:pPr>
            <w:r w:rsidRPr="00252547">
              <w:rPr>
                <w:rFonts w:ascii="微軟正黑體" w:eastAsia="微軟正黑體" w:hAnsi="微軟正黑體"/>
                <w:color w:val="000000"/>
                <w:szCs w:val="24"/>
              </w:rPr>
              <w:t>(一)支付研發替代役役男第1、2階段服役期間之薪俸、主副食費、住宿與交通津貼、保險、撫卹等費用。</w:t>
            </w:r>
          </w:p>
          <w:p w:rsidR="00F03FB9" w:rsidRPr="00252547" w:rsidRDefault="00F03FB9" w:rsidP="00F03FB9">
            <w:pPr>
              <w:pStyle w:val="Standard"/>
              <w:spacing w:line="380" w:lineRule="exact"/>
              <w:ind w:left="636" w:hanging="396"/>
              <w:jc w:val="both"/>
              <w:rPr>
                <w:rFonts w:ascii="微軟正黑體" w:eastAsia="微軟正黑體" w:hAnsi="微軟正黑體"/>
                <w:color w:val="000000"/>
                <w:szCs w:val="24"/>
              </w:rPr>
            </w:pPr>
            <w:r w:rsidRPr="00252547">
              <w:rPr>
                <w:rFonts w:ascii="微軟正黑體" w:eastAsia="微軟正黑體" w:hAnsi="微軟正黑體"/>
                <w:color w:val="000000"/>
                <w:szCs w:val="24"/>
              </w:rPr>
              <w:t>(二)辦理研發替代役役男基礎訓練及專業訓練。</w:t>
            </w:r>
          </w:p>
          <w:p w:rsidR="00D7432F" w:rsidRPr="00252547" w:rsidRDefault="00F03FB9" w:rsidP="00F03FB9">
            <w:pPr>
              <w:pStyle w:val="Standard"/>
              <w:ind w:left="636" w:hanging="396"/>
              <w:jc w:val="both"/>
              <w:rPr>
                <w:rFonts w:ascii="微軟正黑體" w:eastAsia="微軟正黑體" w:hAnsi="微軟正黑體"/>
              </w:rPr>
            </w:pPr>
            <w:r w:rsidRPr="00252547">
              <w:rPr>
                <w:rFonts w:ascii="微軟正黑體" w:eastAsia="微軟正黑體" w:hAnsi="微軟正黑體"/>
                <w:color w:val="000000"/>
                <w:szCs w:val="24"/>
              </w:rPr>
              <w:t>(三)建置用人單位或役男申請、資格甄審及媒合作業平台。</w:t>
            </w:r>
          </w:p>
        </w:tc>
      </w:tr>
      <w:tr w:rsidR="00026911" w:rsidRPr="00252547" w:rsidTr="00656BD8">
        <w:trPr>
          <w:trHeight w:val="1544"/>
          <w:jc w:val="center"/>
        </w:trPr>
        <w:tc>
          <w:tcPr>
            <w:tcW w:w="1555" w:type="dxa"/>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b/>
                <w:szCs w:val="28"/>
              </w:rPr>
              <w:t>中堅企業</w:t>
            </w:r>
          </w:p>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b/>
                <w:szCs w:val="28"/>
              </w:rPr>
              <w:t>優惠方式</w:t>
            </w:r>
          </w:p>
        </w:tc>
        <w:tc>
          <w:tcPr>
            <w:tcW w:w="8142" w:type="dxa"/>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D7432F" w:rsidRPr="00252547" w:rsidRDefault="00D7432F" w:rsidP="009A6FE8">
            <w:pPr>
              <w:pStyle w:val="a7"/>
              <w:numPr>
                <w:ilvl w:val="0"/>
                <w:numId w:val="24"/>
              </w:numPr>
              <w:ind w:leftChars="0" w:left="262" w:hanging="262"/>
              <w:jc w:val="both"/>
              <w:rPr>
                <w:rFonts w:ascii="微軟正黑體" w:eastAsia="微軟正黑體" w:hAnsi="微軟正黑體"/>
              </w:rPr>
            </w:pPr>
            <w:r w:rsidRPr="00252547">
              <w:rPr>
                <w:rFonts w:ascii="微軟正黑體" w:eastAsia="微軟正黑體" w:hAnsi="微軟正黑體"/>
              </w:rPr>
              <w:t>其他：提高額度</w:t>
            </w:r>
          </w:p>
          <w:p w:rsidR="00D7432F" w:rsidRPr="00252547" w:rsidRDefault="00D7432F" w:rsidP="006136E2">
            <w:pPr>
              <w:pStyle w:val="Standard"/>
              <w:ind w:leftChars="108" w:left="259"/>
              <w:jc w:val="both"/>
              <w:rPr>
                <w:rFonts w:ascii="微軟正黑體" w:eastAsia="微軟正黑體" w:hAnsi="微軟正黑體"/>
              </w:rPr>
            </w:pPr>
            <w:r w:rsidRPr="00252547">
              <w:rPr>
                <w:rFonts w:ascii="微軟正黑體" w:eastAsia="微軟正黑體" w:hAnsi="微軟正黑體"/>
                <w:szCs w:val="24"/>
              </w:rPr>
              <w:t>潛力中堅企業申請研發替代役時，在不超過國內研發總人數1/2限制範圍內，足額核配各領域碩博士役男員額。</w:t>
            </w:r>
          </w:p>
        </w:tc>
      </w:tr>
      <w:tr w:rsidR="00026911" w:rsidRPr="00252547" w:rsidTr="00E64EA6">
        <w:trPr>
          <w:trHeight w:val="506"/>
          <w:jc w:val="center"/>
        </w:trPr>
        <w:tc>
          <w:tcPr>
            <w:tcW w:w="1555" w:type="dxa"/>
            <w:vMerge w:val="restart"/>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b/>
                <w:szCs w:val="28"/>
              </w:rPr>
              <w:t>聯絡方式</w:t>
            </w:r>
          </w:p>
        </w:tc>
        <w:tc>
          <w:tcPr>
            <w:tcW w:w="7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主辦</w:t>
            </w:r>
          </w:p>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機關</w:t>
            </w:r>
          </w:p>
        </w:tc>
        <w:tc>
          <w:tcPr>
            <w:tcW w:w="2119"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內政部</w:t>
            </w:r>
          </w:p>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役政署</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承辦人</w:t>
            </w:r>
          </w:p>
        </w:tc>
        <w:tc>
          <w:tcPr>
            <w:tcW w:w="110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林小姐</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聯絡電話</w:t>
            </w:r>
          </w:p>
        </w:tc>
        <w:tc>
          <w:tcPr>
            <w:tcW w:w="2042" w:type="dxa"/>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rPr>
                <w:rFonts w:ascii="微軟正黑體" w:eastAsia="微軟正黑體" w:hAnsi="微軟正黑體"/>
              </w:rPr>
            </w:pPr>
            <w:r w:rsidRPr="00252547">
              <w:rPr>
                <w:rFonts w:ascii="微軟正黑體" w:eastAsia="微軟正黑體" w:hAnsi="微軟正黑體"/>
                <w:szCs w:val="24"/>
              </w:rPr>
              <w:t>(049)239-4396</w:t>
            </w:r>
          </w:p>
        </w:tc>
      </w:tr>
      <w:tr w:rsidR="00026911" w:rsidRPr="00252547" w:rsidTr="00E64EA6">
        <w:trPr>
          <w:trHeight w:val="527"/>
          <w:jc w:val="center"/>
        </w:trPr>
        <w:tc>
          <w:tcPr>
            <w:tcW w:w="1555" w:type="dxa"/>
            <w:vMerge/>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D7432F" w:rsidRPr="00252547" w:rsidRDefault="00D7432F" w:rsidP="006136E2">
            <w:pPr>
              <w:rPr>
                <w:rFonts w:ascii="微軟正黑體" w:eastAsia="微軟正黑體" w:hAnsi="微軟正黑體"/>
              </w:rPr>
            </w:pPr>
          </w:p>
        </w:tc>
        <w:tc>
          <w:tcPr>
            <w:tcW w:w="75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執行單位</w:t>
            </w:r>
          </w:p>
        </w:tc>
        <w:tc>
          <w:tcPr>
            <w:tcW w:w="2119"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內政部研發及產業訓儲替代役員額申請暨審查作業單位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聯絡人</w:t>
            </w:r>
          </w:p>
        </w:tc>
        <w:tc>
          <w:tcPr>
            <w:tcW w:w="110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邱小姐</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szCs w:val="24"/>
              </w:rPr>
              <w:t>聯絡電話</w:t>
            </w:r>
          </w:p>
        </w:tc>
        <w:tc>
          <w:tcPr>
            <w:tcW w:w="2042" w:type="dxa"/>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D7432F" w:rsidRPr="00252547" w:rsidRDefault="00D7432F" w:rsidP="006136E2">
            <w:pPr>
              <w:pStyle w:val="Standard"/>
              <w:rPr>
                <w:rFonts w:ascii="微軟正黑體" w:eastAsia="微軟正黑體" w:hAnsi="微軟正黑體"/>
              </w:rPr>
            </w:pPr>
            <w:r w:rsidRPr="00252547">
              <w:rPr>
                <w:rFonts w:ascii="微軟正黑體" w:eastAsia="微軟正黑體" w:hAnsi="微軟正黑體"/>
                <w:szCs w:val="24"/>
              </w:rPr>
              <w:t>(02)2576-2070</w:t>
            </w:r>
          </w:p>
        </w:tc>
      </w:tr>
      <w:tr w:rsidR="00026911" w:rsidRPr="00252547" w:rsidTr="00156DEA">
        <w:trPr>
          <w:trHeight w:val="917"/>
          <w:jc w:val="center"/>
        </w:trPr>
        <w:tc>
          <w:tcPr>
            <w:tcW w:w="1555" w:type="dxa"/>
            <w:tcBorders>
              <w:top w:val="single" w:sz="6" w:space="0" w:color="00000A"/>
              <w:left w:val="single" w:sz="12" w:space="0" w:color="00000A"/>
              <w:bottom w:val="single" w:sz="12" w:space="0" w:color="00000A"/>
              <w:right w:val="single" w:sz="6" w:space="0" w:color="00000A"/>
            </w:tcBorders>
            <w:shd w:val="clear" w:color="auto" w:fill="F2F2F2"/>
            <w:tcMar>
              <w:top w:w="0" w:type="dxa"/>
              <w:left w:w="35" w:type="dxa"/>
              <w:bottom w:w="0" w:type="dxa"/>
              <w:right w:w="28" w:type="dxa"/>
            </w:tcMar>
            <w:vAlign w:val="center"/>
          </w:tcPr>
          <w:p w:rsidR="00D7432F" w:rsidRPr="00252547" w:rsidRDefault="00D7432F" w:rsidP="006136E2">
            <w:pPr>
              <w:pStyle w:val="Standard"/>
              <w:jc w:val="center"/>
              <w:rPr>
                <w:rFonts w:ascii="微軟正黑體" w:eastAsia="微軟正黑體" w:hAnsi="微軟正黑體"/>
              </w:rPr>
            </w:pPr>
            <w:r w:rsidRPr="00252547">
              <w:rPr>
                <w:rFonts w:ascii="微軟正黑體" w:eastAsia="微軟正黑體" w:hAnsi="微軟正黑體"/>
                <w:b/>
                <w:szCs w:val="28"/>
              </w:rPr>
              <w:t>相關網站</w:t>
            </w:r>
          </w:p>
        </w:tc>
        <w:tc>
          <w:tcPr>
            <w:tcW w:w="8142" w:type="dxa"/>
            <w:gridSpan w:val="6"/>
            <w:tcBorders>
              <w:top w:val="single" w:sz="6" w:space="0" w:color="00000A"/>
              <w:left w:val="single" w:sz="6" w:space="0" w:color="00000A"/>
              <w:bottom w:val="single" w:sz="12" w:space="0" w:color="00000A"/>
              <w:right w:val="single" w:sz="12" w:space="0" w:color="00000A"/>
            </w:tcBorders>
            <w:shd w:val="clear" w:color="auto" w:fill="auto"/>
            <w:tcMar>
              <w:top w:w="0" w:type="dxa"/>
              <w:left w:w="35" w:type="dxa"/>
              <w:bottom w:w="0" w:type="dxa"/>
              <w:right w:w="28" w:type="dxa"/>
            </w:tcMar>
            <w:vAlign w:val="center"/>
          </w:tcPr>
          <w:p w:rsidR="00156DEA" w:rsidRPr="00252547" w:rsidRDefault="00156DEA" w:rsidP="006136E2">
            <w:pPr>
              <w:pStyle w:val="Standard"/>
              <w:rPr>
                <w:rFonts w:ascii="微軟正黑體" w:eastAsia="微軟正黑體" w:hAnsi="微軟正黑體"/>
                <w:szCs w:val="24"/>
              </w:rPr>
            </w:pPr>
            <w:r w:rsidRPr="00252547">
              <w:rPr>
                <w:rFonts w:ascii="微軟正黑體" w:eastAsia="微軟正黑體" w:hAnsi="微軟正黑體"/>
                <w:szCs w:val="24"/>
              </w:rPr>
              <w:t>研發及產業訓儲替代役資訊管理系統</w:t>
            </w:r>
          </w:p>
          <w:p w:rsidR="00D7432F" w:rsidRPr="00252547" w:rsidRDefault="006B7C70" w:rsidP="006136E2">
            <w:pPr>
              <w:pStyle w:val="Standard"/>
              <w:rPr>
                <w:rFonts w:ascii="微軟正黑體" w:eastAsia="微軟正黑體" w:hAnsi="微軟正黑體"/>
              </w:rPr>
            </w:pPr>
            <w:hyperlink r:id="rId14" w:history="1">
              <w:r w:rsidR="00D7432F" w:rsidRPr="00252547">
                <w:rPr>
                  <w:rFonts w:ascii="微軟正黑體" w:eastAsia="微軟正黑體" w:hAnsi="微軟正黑體"/>
                  <w:szCs w:val="24"/>
                </w:rPr>
                <w:t>https://rdss.nca.gov.tw</w:t>
              </w:r>
            </w:hyperlink>
          </w:p>
        </w:tc>
      </w:tr>
    </w:tbl>
    <w:p w:rsidR="00C4472C" w:rsidRPr="00252547" w:rsidRDefault="00C4472C" w:rsidP="00C4472C">
      <w:pPr>
        <w:spacing w:line="400" w:lineRule="exact"/>
        <w:rPr>
          <w:rFonts w:ascii="微軟正黑體" w:eastAsia="微軟正黑體" w:hAnsi="微軟正黑體"/>
          <w:szCs w:val="28"/>
        </w:rPr>
      </w:pPr>
    </w:p>
    <w:p w:rsidR="00C4472C" w:rsidRPr="00252547" w:rsidRDefault="00C4472C" w:rsidP="00C4472C">
      <w:pPr>
        <w:widowControl/>
        <w:rPr>
          <w:rFonts w:ascii="微軟正黑體" w:eastAsia="微軟正黑體" w:hAnsi="微軟正黑體"/>
          <w:szCs w:val="28"/>
        </w:rPr>
      </w:pPr>
      <w:r w:rsidRPr="00252547">
        <w:rPr>
          <w:rFonts w:ascii="微軟正黑體" w:eastAsia="微軟正黑體" w:hAnsi="微軟正黑體"/>
          <w:szCs w:val="28"/>
        </w:rPr>
        <w:br w:type="page"/>
      </w:r>
    </w:p>
    <w:p w:rsidR="00C4472C" w:rsidRPr="00252547" w:rsidRDefault="00C4472C" w:rsidP="00C4472C">
      <w:pPr>
        <w:pStyle w:val="2"/>
        <w:spacing w:line="240" w:lineRule="auto"/>
        <w:rPr>
          <w:rFonts w:ascii="微軟正黑體" w:eastAsia="微軟正黑體" w:hAnsi="微軟正黑體"/>
          <w:sz w:val="28"/>
        </w:rPr>
      </w:pPr>
      <w:bookmarkStart w:id="22" w:name="_Toc490817376"/>
      <w:bookmarkStart w:id="23" w:name="_Toc33515799"/>
      <w:r w:rsidRPr="00252547">
        <w:rPr>
          <w:rFonts w:ascii="微軟正黑體" w:eastAsia="微軟正黑體" w:hAnsi="微軟正黑體" w:hint="eastAsia"/>
          <w:sz w:val="28"/>
        </w:rPr>
        <w:lastRenderedPageBreak/>
        <w:t>(六)協助延攬國外人才</w:t>
      </w:r>
      <w:bookmarkEnd w:id="22"/>
      <w:bookmarkEnd w:id="23"/>
    </w:p>
    <w:p w:rsidR="0027363E" w:rsidRPr="00252547" w:rsidRDefault="00945D0F" w:rsidP="004C5E0D">
      <w:pPr>
        <w:pStyle w:val="3"/>
      </w:pPr>
      <w:bookmarkStart w:id="24" w:name="_Toc33515800"/>
      <w:r w:rsidRPr="00252547">
        <w:rPr>
          <w:rFonts w:hint="eastAsia"/>
        </w:rPr>
        <w:t>1、產業人才海外網絡鏈結暨延攬計畫</w:t>
      </w:r>
      <w:bookmarkEnd w:id="24"/>
    </w:p>
    <w:tbl>
      <w:tblPr>
        <w:tblW w:w="96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55"/>
        <w:gridCol w:w="751"/>
        <w:gridCol w:w="1980"/>
        <w:gridCol w:w="850"/>
        <w:gridCol w:w="1159"/>
        <w:gridCol w:w="709"/>
        <w:gridCol w:w="2515"/>
      </w:tblGrid>
      <w:tr w:rsidR="001125F0" w:rsidRPr="00252547" w:rsidTr="00026911">
        <w:trPr>
          <w:trHeight w:val="1318"/>
          <w:jc w:val="center"/>
        </w:trPr>
        <w:tc>
          <w:tcPr>
            <w:tcW w:w="1655" w:type="dxa"/>
            <w:tcBorders>
              <w:top w:val="single" w:sz="12" w:space="0" w:color="auto"/>
              <w:left w:val="single" w:sz="12" w:space="0" w:color="auto"/>
            </w:tcBorders>
            <w:shd w:val="clear" w:color="auto" w:fill="F2F2F2"/>
            <w:vAlign w:val="center"/>
          </w:tcPr>
          <w:p w:rsidR="0027363E" w:rsidRPr="00252547" w:rsidRDefault="0027363E"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7964" w:type="dxa"/>
            <w:gridSpan w:val="6"/>
            <w:tcBorders>
              <w:top w:val="single" w:sz="12" w:space="0" w:color="auto"/>
              <w:right w:val="single" w:sz="12" w:space="0" w:color="auto"/>
            </w:tcBorders>
            <w:vAlign w:val="center"/>
          </w:tcPr>
          <w:p w:rsidR="00DC2995" w:rsidRPr="00252547" w:rsidRDefault="00DC2995" w:rsidP="009A6FE8">
            <w:pPr>
              <w:pStyle w:val="a7"/>
              <w:numPr>
                <w:ilvl w:val="0"/>
                <w:numId w:val="3"/>
              </w:numPr>
              <w:spacing w:line="36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本計畫配合政府推動之「</w:t>
            </w:r>
            <w:r w:rsidRPr="00252547">
              <w:rPr>
                <w:rFonts w:ascii="微軟正黑體" w:eastAsia="微軟正黑體" w:hAnsi="微軟正黑體"/>
                <w:szCs w:val="28"/>
              </w:rPr>
              <w:t>5+2</w:t>
            </w:r>
            <w:r w:rsidRPr="00252547">
              <w:rPr>
                <w:rFonts w:ascii="微軟正黑體" w:eastAsia="微軟正黑體" w:hAnsi="微軟正黑體" w:hint="eastAsia"/>
                <w:szCs w:val="28"/>
              </w:rPr>
              <w:t>創新產業」及「新南向政策｣，因應國內創新產業及布局新南向市場之需求，協助延攬產業高階專業及拓銷人才。</w:t>
            </w:r>
          </w:p>
          <w:p w:rsidR="0027363E" w:rsidRPr="00252547" w:rsidRDefault="00DC2995" w:rsidP="009A6FE8">
            <w:pPr>
              <w:pStyle w:val="a7"/>
              <w:numPr>
                <w:ilvl w:val="0"/>
                <w:numId w:val="3"/>
              </w:numPr>
              <w:spacing w:line="36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建置即時人才媒合網站，同時連結實體的專人專責服務，協助國內企業與海外人才媒合，並籌組延攬海外人才訪問團、辦理「僑外生在臺媒合會」吸引海外優秀人才，協助企業提升競爭力。</w:t>
            </w:r>
          </w:p>
        </w:tc>
      </w:tr>
      <w:tr w:rsidR="001125F0" w:rsidRPr="00252547" w:rsidTr="00026911">
        <w:trPr>
          <w:trHeight w:val="6081"/>
          <w:jc w:val="center"/>
        </w:trPr>
        <w:tc>
          <w:tcPr>
            <w:tcW w:w="1655" w:type="dxa"/>
            <w:tcBorders>
              <w:left w:val="single" w:sz="12" w:space="0" w:color="auto"/>
            </w:tcBorders>
            <w:shd w:val="clear" w:color="auto" w:fill="F2F2F2"/>
            <w:vAlign w:val="center"/>
          </w:tcPr>
          <w:p w:rsidR="0027363E" w:rsidRPr="00252547" w:rsidRDefault="0027363E" w:rsidP="00026911">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7964" w:type="dxa"/>
            <w:gridSpan w:val="6"/>
            <w:tcBorders>
              <w:right w:val="single" w:sz="12" w:space="0" w:color="auto"/>
            </w:tcBorders>
          </w:tcPr>
          <w:p w:rsidR="0027363E" w:rsidRPr="00252547" w:rsidRDefault="0027363E" w:rsidP="009A6FE8">
            <w:pPr>
              <w:pStyle w:val="a7"/>
              <w:numPr>
                <w:ilvl w:val="0"/>
                <w:numId w:val="24"/>
              </w:numPr>
              <w:spacing w:line="360" w:lineRule="exact"/>
              <w:ind w:leftChars="0" w:left="262" w:hanging="262"/>
              <w:jc w:val="both"/>
              <w:rPr>
                <w:rFonts w:ascii="微軟正黑體" w:eastAsia="微軟正黑體" w:hAnsi="微軟正黑體"/>
              </w:rPr>
            </w:pPr>
            <w:r w:rsidRPr="00252547">
              <w:rPr>
                <w:rFonts w:ascii="微軟正黑體" w:eastAsia="微軟正黑體" w:hAnsi="微軟正黑體" w:hint="eastAsia"/>
              </w:rPr>
              <w:t>人才招募：</w:t>
            </w:r>
          </w:p>
          <w:p w:rsidR="0027363E" w:rsidRPr="00252547" w:rsidRDefault="0027363E" w:rsidP="00026911">
            <w:pPr>
              <w:spacing w:line="360" w:lineRule="exact"/>
              <w:ind w:firstLineChars="82" w:firstLine="197"/>
              <w:jc w:val="both"/>
              <w:rPr>
                <w:rFonts w:ascii="微軟正黑體" w:eastAsia="微軟正黑體" w:hAnsi="微軟正黑體"/>
              </w:rPr>
            </w:pPr>
            <w:r w:rsidRPr="00252547">
              <w:rPr>
                <w:rFonts w:ascii="微軟正黑體" w:eastAsia="微軟正黑體" w:hAnsi="微軟正黑體" w:hint="eastAsia"/>
              </w:rPr>
              <w:t>●服務內容：</w:t>
            </w:r>
          </w:p>
          <w:p w:rsidR="00523500" w:rsidRPr="00252547" w:rsidRDefault="0027363E" w:rsidP="00523500">
            <w:pPr>
              <w:spacing w:line="360" w:lineRule="exact"/>
              <w:ind w:leftChars="218" w:left="698" w:hangingChars="73" w:hanging="175"/>
              <w:jc w:val="both"/>
              <w:rPr>
                <w:rFonts w:ascii="微軟正黑體" w:eastAsia="微軟正黑體" w:hAnsi="微軟正黑體"/>
              </w:rPr>
            </w:pPr>
            <w:r w:rsidRPr="00252547">
              <w:rPr>
                <w:rFonts w:ascii="微軟正黑體" w:eastAsia="微軟正黑體" w:hAnsi="微軟正黑體" w:hint="eastAsia"/>
              </w:rPr>
              <w:t>1.</w:t>
            </w:r>
            <w:r w:rsidR="00523500" w:rsidRPr="00252547">
              <w:rPr>
                <w:rFonts w:ascii="微軟正黑體" w:eastAsia="微軟正黑體" w:hAnsi="微軟正黑體" w:hint="eastAsia"/>
              </w:rPr>
              <w:t>建置單一攬才網絡平臺</w:t>
            </w:r>
            <w:r w:rsidR="006866DA" w:rsidRPr="00252547">
              <w:rPr>
                <w:rFonts w:ascii="微軟正黑體" w:eastAsia="微軟正黑體" w:hAnsi="微軟正黑體" w:hint="eastAsia"/>
              </w:rPr>
              <w:t>Contact</w:t>
            </w:r>
            <w:r w:rsidR="000E684B" w:rsidRPr="00252547">
              <w:rPr>
                <w:rFonts w:ascii="微軟正黑體" w:eastAsia="微軟正黑體" w:hAnsi="微軟正黑體" w:hint="eastAsia"/>
              </w:rPr>
              <w:t xml:space="preserve"> </w:t>
            </w:r>
            <w:r w:rsidR="006866DA" w:rsidRPr="00252547">
              <w:rPr>
                <w:rFonts w:ascii="微軟正黑體" w:eastAsia="微軟正黑體" w:hAnsi="微軟正黑體" w:hint="eastAsia"/>
              </w:rPr>
              <w:t>Taiwan</w:t>
            </w:r>
            <w:r w:rsidR="00523500" w:rsidRPr="00252547">
              <w:rPr>
                <w:rFonts w:ascii="微軟正黑體" w:eastAsia="微軟正黑體" w:hAnsi="微軟正黑體" w:hint="eastAsia"/>
              </w:rPr>
              <w:t>，協助海外人才與國內企業職缺媒合。</w:t>
            </w:r>
          </w:p>
          <w:p w:rsidR="00523500" w:rsidRPr="00252547" w:rsidRDefault="00523500" w:rsidP="00523500">
            <w:pPr>
              <w:spacing w:line="360" w:lineRule="exact"/>
              <w:ind w:leftChars="218" w:left="698" w:hangingChars="73" w:hanging="175"/>
              <w:jc w:val="both"/>
              <w:rPr>
                <w:rFonts w:ascii="微軟正黑體" w:eastAsia="微軟正黑體" w:hAnsi="微軟正黑體"/>
              </w:rPr>
            </w:pPr>
            <w:r w:rsidRPr="00252547">
              <w:rPr>
                <w:rFonts w:ascii="微軟正黑體" w:eastAsia="微軟正黑體" w:hAnsi="微軟正黑體"/>
              </w:rPr>
              <w:t>2.</w:t>
            </w:r>
            <w:r w:rsidRPr="00252547">
              <w:rPr>
                <w:rFonts w:ascii="微軟正黑體" w:eastAsia="微軟正黑體" w:hAnsi="微軟正黑體" w:hint="eastAsia"/>
              </w:rPr>
              <w:t>於國內外辦理說明會及參加國外攬才展，擴增中堅企業及人才會員，增加媒合成功率。</w:t>
            </w:r>
            <w:r w:rsidR="006866DA" w:rsidRPr="00252547">
              <w:rPr>
                <w:rFonts w:ascii="微軟正黑體" w:eastAsia="微軟正黑體" w:hAnsi="微軟正黑體" w:hint="eastAsia"/>
              </w:rPr>
              <w:t>本</w:t>
            </w:r>
            <w:r w:rsidRPr="00252547">
              <w:rPr>
                <w:rFonts w:ascii="微軟正黑體" w:eastAsia="微軟正黑體" w:hAnsi="微軟正黑體" w:hint="eastAsia"/>
              </w:rPr>
              <w:t>年度預計於新竹</w:t>
            </w:r>
            <w:r w:rsidRPr="00252547">
              <w:rPr>
                <w:rFonts w:ascii="微軟正黑體" w:eastAsia="微軟正黑體" w:hAnsi="微軟正黑體"/>
              </w:rPr>
              <w:t>(4/1</w:t>
            </w:r>
            <w:r w:rsidRPr="00252547">
              <w:rPr>
                <w:rFonts w:ascii="微軟正黑體" w:eastAsia="微軟正黑體" w:hAnsi="微軟正黑體" w:hint="eastAsia"/>
              </w:rPr>
              <w:t>6</w:t>
            </w:r>
            <w:r w:rsidRPr="00252547">
              <w:rPr>
                <w:rFonts w:ascii="微軟正黑體" w:eastAsia="微軟正黑體" w:hAnsi="微軟正黑體"/>
              </w:rPr>
              <w:t>)</w:t>
            </w:r>
            <w:r w:rsidRPr="00252547">
              <w:rPr>
                <w:rFonts w:ascii="微軟正黑體" w:eastAsia="微軟正黑體" w:hAnsi="微軟正黑體" w:hint="eastAsia"/>
              </w:rPr>
              <w:t>、臺南(5/5)及臺北(5/</w:t>
            </w:r>
            <w:r w:rsidR="00807EAB" w:rsidRPr="00252547">
              <w:rPr>
                <w:rFonts w:ascii="微軟正黑體" w:eastAsia="微軟正黑體" w:hAnsi="微軟正黑體" w:hint="eastAsia"/>
              </w:rPr>
              <w:t>2</w:t>
            </w:r>
            <w:r w:rsidRPr="00252547">
              <w:rPr>
                <w:rFonts w:ascii="微軟正黑體" w:eastAsia="微軟正黑體" w:hAnsi="微軟正黑體" w:hint="eastAsia"/>
              </w:rPr>
              <w:t>2</w:t>
            </w:r>
            <w:r w:rsidRPr="00252547">
              <w:rPr>
                <w:rFonts w:ascii="微軟正黑體" w:eastAsia="微軟正黑體" w:hAnsi="微軟正黑體"/>
              </w:rPr>
              <w:t>)</w:t>
            </w:r>
            <w:r w:rsidRPr="00252547">
              <w:rPr>
                <w:rFonts w:ascii="微軟正黑體" w:eastAsia="微軟正黑體" w:hAnsi="微軟正黑體" w:hint="eastAsia"/>
              </w:rPr>
              <w:t>辦理「僑外生在臺就業媒合會」，協助國內企業延攬在臺僑外生，布局海外市場。</w:t>
            </w:r>
          </w:p>
          <w:p w:rsidR="00523500" w:rsidRPr="00252547" w:rsidRDefault="00523500" w:rsidP="00523500">
            <w:pPr>
              <w:spacing w:line="360" w:lineRule="exact"/>
              <w:ind w:leftChars="218" w:left="698" w:hangingChars="73" w:hanging="175"/>
              <w:jc w:val="both"/>
              <w:rPr>
                <w:rFonts w:ascii="微軟正黑體" w:eastAsia="微軟正黑體" w:hAnsi="微軟正黑體"/>
              </w:rPr>
            </w:pPr>
            <w:r w:rsidRPr="00252547">
              <w:rPr>
                <w:rFonts w:ascii="微軟正黑體" w:eastAsia="微軟正黑體" w:hAnsi="微軟正黑體"/>
              </w:rPr>
              <w:t>3.</w:t>
            </w:r>
            <w:r w:rsidRPr="00252547">
              <w:rPr>
                <w:rFonts w:ascii="微軟正黑體" w:eastAsia="微軟正黑體" w:hAnsi="微軟正黑體" w:hint="eastAsia"/>
              </w:rPr>
              <w:t>籌組「延攬海外人才訪問團」，邀請中堅企業參團赴國外攬才，吸引海外人才來臺工作。109年度預計組團前往日本及美國辦理媒合洽談會。</w:t>
            </w:r>
          </w:p>
          <w:p w:rsidR="0027363E" w:rsidRPr="00252547" w:rsidRDefault="0027363E" w:rsidP="00523500">
            <w:pPr>
              <w:spacing w:line="360" w:lineRule="exact"/>
              <w:ind w:firstLineChars="82" w:firstLine="197"/>
              <w:jc w:val="both"/>
              <w:rPr>
                <w:rFonts w:ascii="微軟正黑體" w:eastAsia="微軟正黑體" w:hAnsi="微軟正黑體"/>
              </w:rPr>
            </w:pPr>
            <w:r w:rsidRPr="00252547">
              <w:rPr>
                <w:rFonts w:ascii="微軟正黑體" w:eastAsia="微軟正黑體" w:hAnsi="微軟正黑體" w:hint="eastAsia"/>
              </w:rPr>
              <w:t>●服務對象：</w:t>
            </w:r>
          </w:p>
          <w:p w:rsidR="0027363E" w:rsidRPr="00252547" w:rsidRDefault="0027363E" w:rsidP="00026911">
            <w:pPr>
              <w:spacing w:line="360" w:lineRule="exact"/>
              <w:ind w:leftChars="218" w:left="698" w:hangingChars="73" w:hanging="175"/>
              <w:jc w:val="both"/>
              <w:rPr>
                <w:rFonts w:ascii="微軟正黑體" w:eastAsia="微軟正黑體" w:hAnsi="微軟正黑體"/>
              </w:rPr>
            </w:pPr>
            <w:r w:rsidRPr="00252547">
              <w:rPr>
                <w:rFonts w:ascii="微軟正黑體" w:eastAsia="微軟正黑體" w:hAnsi="微軟正黑體" w:hint="eastAsia"/>
              </w:rPr>
              <w:t>1.</w:t>
            </w:r>
            <w:r w:rsidRPr="00252547">
              <w:rPr>
                <w:rFonts w:ascii="微軟正黑體" w:eastAsia="微軟正黑體" w:hAnsi="微軟正黑體" w:cs="Times New Roman" w:hint="eastAsia"/>
                <w:lang w:eastAsia="zh-HK"/>
              </w:rPr>
              <w:t>國內</w:t>
            </w:r>
            <w:r w:rsidRPr="00252547">
              <w:rPr>
                <w:rFonts w:ascii="微軟正黑體" w:eastAsia="微軟正黑體" w:hAnsi="微軟正黑體" w:hint="eastAsia"/>
              </w:rPr>
              <w:t>企業：依我國公司法或商業登記法設立之事業</w:t>
            </w:r>
          </w:p>
          <w:p w:rsidR="0027363E" w:rsidRPr="00252547" w:rsidRDefault="0027363E" w:rsidP="00026911">
            <w:pPr>
              <w:spacing w:line="360" w:lineRule="exact"/>
              <w:ind w:leftChars="218" w:left="698" w:hangingChars="73" w:hanging="175"/>
              <w:jc w:val="both"/>
              <w:rPr>
                <w:rFonts w:ascii="微軟正黑體" w:eastAsia="微軟正黑體" w:hAnsi="微軟正黑體"/>
              </w:rPr>
            </w:pPr>
            <w:r w:rsidRPr="00252547">
              <w:rPr>
                <w:rFonts w:ascii="微軟正黑體" w:eastAsia="微軟正黑體" w:hAnsi="微軟正黑體" w:hint="eastAsia"/>
              </w:rPr>
              <w:t>2.</w:t>
            </w:r>
            <w:r w:rsidRPr="00252547">
              <w:rPr>
                <w:rFonts w:ascii="微軟正黑體" w:eastAsia="微軟正黑體" w:hAnsi="微軟正黑體" w:cs="Times New Roman" w:hint="eastAsia"/>
                <w:lang w:eastAsia="zh-HK"/>
              </w:rPr>
              <w:t>海外</w:t>
            </w:r>
            <w:r w:rsidRPr="00252547">
              <w:rPr>
                <w:rFonts w:ascii="微軟正黑體" w:eastAsia="微軟正黑體" w:hAnsi="微軟正黑體" w:hint="eastAsia"/>
              </w:rPr>
              <w:t>人才：</w:t>
            </w:r>
          </w:p>
          <w:p w:rsidR="0027363E" w:rsidRPr="00252547" w:rsidRDefault="0027363E" w:rsidP="00026911">
            <w:pPr>
              <w:spacing w:line="360" w:lineRule="exact"/>
              <w:ind w:leftChars="273" w:left="655"/>
              <w:jc w:val="both"/>
              <w:rPr>
                <w:rFonts w:ascii="微軟正黑體" w:eastAsia="微軟正黑體" w:hAnsi="微軟正黑體"/>
              </w:rPr>
            </w:pPr>
            <w:r w:rsidRPr="00252547">
              <w:rPr>
                <w:rFonts w:ascii="微軟正黑體" w:eastAsia="微軟正黑體" w:hAnsi="微軟正黑體" w:hint="eastAsia"/>
              </w:rPr>
              <w:t>(1)外國籍、海外華、臺僑及現於海外之留學生。</w:t>
            </w:r>
          </w:p>
          <w:p w:rsidR="0027363E" w:rsidRPr="00252547" w:rsidRDefault="0027363E" w:rsidP="00026911">
            <w:pPr>
              <w:spacing w:line="360" w:lineRule="exact"/>
              <w:ind w:leftChars="273" w:left="948" w:hangingChars="122" w:hanging="293"/>
              <w:jc w:val="both"/>
              <w:rPr>
                <w:rFonts w:ascii="微軟正黑體" w:eastAsia="微軟正黑體" w:hAnsi="微軟正黑體"/>
              </w:rPr>
            </w:pPr>
            <w:r w:rsidRPr="00252547">
              <w:rPr>
                <w:rFonts w:ascii="微軟正黑體" w:eastAsia="微軟正黑體" w:hAnsi="微軟正黑體" w:hint="eastAsia"/>
              </w:rPr>
              <w:t>(2)學歷限制：大學畢業並有2年以上工作經驗者，或碩士畢業。(國內大學應屆畢業僑生及外籍留學生免具2年工作經驗)</w:t>
            </w:r>
            <w:r w:rsidRPr="00252547">
              <w:rPr>
                <w:rFonts w:ascii="微軟正黑體" w:eastAsia="微軟正黑體" w:hAnsi="微軟正黑體" w:hint="eastAsia"/>
                <w:b/>
              </w:rPr>
              <w:t>。</w:t>
            </w:r>
          </w:p>
          <w:p w:rsidR="0027363E" w:rsidRPr="00252547" w:rsidRDefault="0027363E" w:rsidP="00026911">
            <w:pPr>
              <w:spacing w:line="360" w:lineRule="exact"/>
              <w:ind w:firstLineChars="82" w:firstLine="197"/>
              <w:jc w:val="both"/>
              <w:rPr>
                <w:rFonts w:ascii="微軟正黑體" w:eastAsia="微軟正黑體" w:hAnsi="微軟正黑體"/>
              </w:rPr>
            </w:pPr>
            <w:r w:rsidRPr="00252547">
              <w:rPr>
                <w:rFonts w:ascii="微軟正黑體" w:eastAsia="微軟正黑體" w:hAnsi="微軟正黑體" w:hint="eastAsia"/>
              </w:rPr>
              <w:t>●服務方式：登入http://</w:t>
            </w:r>
            <w:r w:rsidRPr="00252547">
              <w:rPr>
                <w:rFonts w:ascii="微軟正黑體" w:eastAsia="微軟正黑體" w:hAnsi="微軟正黑體"/>
              </w:rPr>
              <w:t>www.contacttaiwan.tw</w:t>
            </w:r>
            <w:r w:rsidRPr="00252547">
              <w:rPr>
                <w:rFonts w:ascii="微軟正黑體" w:eastAsia="微軟正黑體" w:hAnsi="微軟正黑體" w:hint="eastAsia"/>
              </w:rPr>
              <w:t>網站，申請成為會員</w:t>
            </w:r>
            <w:r w:rsidRPr="00252547">
              <w:rPr>
                <w:rFonts w:ascii="微軟正黑體" w:eastAsia="微軟正黑體" w:hAnsi="微軟正黑體" w:hint="eastAsia"/>
                <w:b/>
              </w:rPr>
              <w:t>。</w:t>
            </w:r>
          </w:p>
          <w:p w:rsidR="0027363E" w:rsidRPr="00252547" w:rsidRDefault="0027363E" w:rsidP="00026911">
            <w:pPr>
              <w:spacing w:line="36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rPr>
              <w:t>●申請期間：經常性業務</w:t>
            </w:r>
            <w:r w:rsidRPr="00252547">
              <w:rPr>
                <w:rFonts w:ascii="微軟正黑體" w:eastAsia="微軟正黑體" w:hAnsi="微軟正黑體" w:hint="eastAsia"/>
                <w:b/>
              </w:rPr>
              <w:t>。</w:t>
            </w:r>
          </w:p>
        </w:tc>
      </w:tr>
      <w:tr w:rsidR="001125F0" w:rsidRPr="00252547" w:rsidTr="006262BF">
        <w:trPr>
          <w:trHeight w:val="827"/>
          <w:jc w:val="center"/>
        </w:trPr>
        <w:tc>
          <w:tcPr>
            <w:tcW w:w="1655" w:type="dxa"/>
            <w:tcBorders>
              <w:left w:val="single" w:sz="12" w:space="0" w:color="auto"/>
            </w:tcBorders>
            <w:shd w:val="clear" w:color="auto" w:fill="F2F2F2"/>
            <w:vAlign w:val="center"/>
          </w:tcPr>
          <w:p w:rsidR="0027363E" w:rsidRPr="00252547" w:rsidRDefault="0027363E"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27363E" w:rsidRPr="00252547" w:rsidRDefault="0027363E"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7964" w:type="dxa"/>
            <w:gridSpan w:val="6"/>
            <w:tcBorders>
              <w:right w:val="single" w:sz="12" w:space="0" w:color="auto"/>
            </w:tcBorders>
            <w:vAlign w:val="center"/>
          </w:tcPr>
          <w:p w:rsidR="0027363E" w:rsidRPr="00252547" w:rsidRDefault="0027363E" w:rsidP="009A6FE8">
            <w:pPr>
              <w:pStyle w:val="a7"/>
              <w:numPr>
                <w:ilvl w:val="0"/>
                <w:numId w:val="24"/>
              </w:numPr>
              <w:spacing w:line="360" w:lineRule="exact"/>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優先支持：屬經濟部遴選為卓越中堅企業及潛力中堅企業之廠商，予以優先支持。</w:t>
            </w:r>
          </w:p>
        </w:tc>
      </w:tr>
      <w:tr w:rsidR="001125F0" w:rsidRPr="00252547" w:rsidTr="006262BF">
        <w:trPr>
          <w:trHeight w:val="506"/>
          <w:jc w:val="center"/>
        </w:trPr>
        <w:tc>
          <w:tcPr>
            <w:tcW w:w="1655" w:type="dxa"/>
            <w:vMerge w:val="restart"/>
            <w:tcBorders>
              <w:left w:val="single" w:sz="12" w:space="0" w:color="auto"/>
            </w:tcBorders>
            <w:shd w:val="clear" w:color="auto" w:fill="F2F2F2"/>
            <w:vAlign w:val="center"/>
          </w:tcPr>
          <w:p w:rsidR="0027363E" w:rsidRPr="00252547" w:rsidRDefault="0027363E"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主辦</w:t>
            </w:r>
          </w:p>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機關</w:t>
            </w:r>
          </w:p>
        </w:tc>
        <w:tc>
          <w:tcPr>
            <w:tcW w:w="1980"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經濟部</w:t>
            </w:r>
          </w:p>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投資業務處</w:t>
            </w:r>
          </w:p>
        </w:tc>
        <w:tc>
          <w:tcPr>
            <w:tcW w:w="850"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承辦人</w:t>
            </w:r>
          </w:p>
        </w:tc>
        <w:tc>
          <w:tcPr>
            <w:tcW w:w="1159"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莊小姐</w:t>
            </w:r>
          </w:p>
        </w:tc>
        <w:tc>
          <w:tcPr>
            <w:tcW w:w="709"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聯絡電話</w:t>
            </w:r>
          </w:p>
        </w:tc>
        <w:tc>
          <w:tcPr>
            <w:tcW w:w="2515" w:type="dxa"/>
            <w:tcBorders>
              <w:right w:val="single" w:sz="12" w:space="0" w:color="auto"/>
            </w:tcBorders>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(02)2389-2111#513</w:t>
            </w:r>
          </w:p>
        </w:tc>
      </w:tr>
      <w:tr w:rsidR="001125F0" w:rsidRPr="00252547" w:rsidTr="006262BF">
        <w:trPr>
          <w:trHeight w:val="527"/>
          <w:jc w:val="center"/>
        </w:trPr>
        <w:tc>
          <w:tcPr>
            <w:tcW w:w="1655" w:type="dxa"/>
            <w:vMerge/>
            <w:tcBorders>
              <w:left w:val="single" w:sz="12" w:space="0" w:color="auto"/>
            </w:tcBorders>
            <w:shd w:val="clear" w:color="auto" w:fill="F2F2F2"/>
            <w:vAlign w:val="center"/>
          </w:tcPr>
          <w:p w:rsidR="0027363E" w:rsidRPr="00252547" w:rsidRDefault="0027363E" w:rsidP="00E142FD">
            <w:pPr>
              <w:jc w:val="center"/>
              <w:rPr>
                <w:rFonts w:ascii="微軟正黑體" w:eastAsia="微軟正黑體" w:hAnsi="微軟正黑體"/>
                <w:b/>
                <w:szCs w:val="28"/>
              </w:rPr>
            </w:pPr>
          </w:p>
        </w:tc>
        <w:tc>
          <w:tcPr>
            <w:tcW w:w="751"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執行單位</w:t>
            </w:r>
          </w:p>
        </w:tc>
        <w:tc>
          <w:tcPr>
            <w:tcW w:w="1980"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中華民國對外貿易發展協會</w:t>
            </w:r>
          </w:p>
        </w:tc>
        <w:tc>
          <w:tcPr>
            <w:tcW w:w="850"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聯絡人</w:t>
            </w:r>
          </w:p>
        </w:tc>
        <w:tc>
          <w:tcPr>
            <w:tcW w:w="1159" w:type="dxa"/>
            <w:vAlign w:val="center"/>
          </w:tcPr>
          <w:p w:rsidR="0027363E" w:rsidRPr="00252547" w:rsidRDefault="00F21231"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郝組長</w:t>
            </w:r>
          </w:p>
        </w:tc>
        <w:tc>
          <w:tcPr>
            <w:tcW w:w="709" w:type="dxa"/>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聯絡電話</w:t>
            </w:r>
          </w:p>
        </w:tc>
        <w:tc>
          <w:tcPr>
            <w:tcW w:w="2515" w:type="dxa"/>
            <w:tcBorders>
              <w:right w:val="single" w:sz="12" w:space="0" w:color="auto"/>
            </w:tcBorders>
            <w:vAlign w:val="center"/>
          </w:tcPr>
          <w:p w:rsidR="0027363E" w:rsidRPr="00252547" w:rsidRDefault="0027363E" w:rsidP="00026911">
            <w:pPr>
              <w:spacing w:line="360" w:lineRule="exact"/>
              <w:jc w:val="center"/>
              <w:rPr>
                <w:rFonts w:ascii="微軟正黑體" w:eastAsia="微軟正黑體" w:hAnsi="微軟正黑體"/>
              </w:rPr>
            </w:pPr>
            <w:r w:rsidRPr="00252547">
              <w:rPr>
                <w:rFonts w:ascii="微軟正黑體" w:eastAsia="微軟正黑體" w:hAnsi="微軟正黑體" w:hint="eastAsia"/>
              </w:rPr>
              <w:t>(</w:t>
            </w:r>
            <w:r w:rsidRPr="00252547">
              <w:rPr>
                <w:rFonts w:ascii="微軟正黑體" w:eastAsia="微軟正黑體" w:hAnsi="微軟正黑體"/>
              </w:rPr>
              <w:t>02</w:t>
            </w:r>
            <w:r w:rsidRPr="00252547">
              <w:rPr>
                <w:rFonts w:ascii="微軟正黑體" w:eastAsia="微軟正黑體" w:hAnsi="微軟正黑體" w:hint="eastAsia"/>
              </w:rPr>
              <w:t>)</w:t>
            </w:r>
            <w:r w:rsidRPr="00252547">
              <w:rPr>
                <w:rFonts w:ascii="微軟正黑體" w:eastAsia="微軟正黑體" w:hAnsi="微軟正黑體"/>
              </w:rPr>
              <w:t>2725</w:t>
            </w:r>
            <w:r w:rsidRPr="00252547">
              <w:rPr>
                <w:rFonts w:ascii="微軟正黑體" w:eastAsia="微軟正黑體" w:hAnsi="微軟正黑體" w:hint="eastAsia"/>
              </w:rPr>
              <w:t>-</w:t>
            </w:r>
            <w:r w:rsidRPr="00252547">
              <w:rPr>
                <w:rFonts w:ascii="微軟正黑體" w:eastAsia="微軟正黑體" w:hAnsi="微軟正黑體"/>
              </w:rPr>
              <w:t>5200#1960</w:t>
            </w:r>
          </w:p>
        </w:tc>
      </w:tr>
      <w:tr w:rsidR="001125F0" w:rsidRPr="00252547" w:rsidTr="006262BF">
        <w:trPr>
          <w:trHeight w:val="947"/>
          <w:jc w:val="center"/>
        </w:trPr>
        <w:tc>
          <w:tcPr>
            <w:tcW w:w="1655" w:type="dxa"/>
            <w:tcBorders>
              <w:left w:val="single" w:sz="12" w:space="0" w:color="auto"/>
              <w:bottom w:val="single" w:sz="12" w:space="0" w:color="auto"/>
            </w:tcBorders>
            <w:shd w:val="clear" w:color="auto" w:fill="F2F2F2"/>
            <w:vAlign w:val="center"/>
          </w:tcPr>
          <w:p w:rsidR="0027363E" w:rsidRPr="00252547" w:rsidRDefault="0027363E"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7964" w:type="dxa"/>
            <w:gridSpan w:val="6"/>
            <w:tcBorders>
              <w:bottom w:val="single" w:sz="12" w:space="0" w:color="auto"/>
              <w:right w:val="single" w:sz="12" w:space="0" w:color="auto"/>
            </w:tcBorders>
            <w:vAlign w:val="center"/>
          </w:tcPr>
          <w:p w:rsidR="0027363E" w:rsidRPr="00252547" w:rsidRDefault="0027363E" w:rsidP="00026911">
            <w:pPr>
              <w:spacing w:line="360" w:lineRule="exact"/>
              <w:rPr>
                <w:rFonts w:ascii="微軟正黑體" w:eastAsia="微軟正黑體" w:hAnsi="微軟正黑體"/>
                <w:szCs w:val="28"/>
              </w:rPr>
            </w:pPr>
            <w:r w:rsidRPr="00252547">
              <w:rPr>
                <w:rFonts w:ascii="微軟正黑體" w:eastAsia="微軟正黑體" w:hAnsi="微軟正黑體" w:hint="eastAsia"/>
                <w:szCs w:val="28"/>
              </w:rPr>
              <w:t>經濟部人才網</w:t>
            </w:r>
          </w:p>
          <w:p w:rsidR="0027363E" w:rsidRPr="00252547" w:rsidRDefault="0027363E" w:rsidP="00026911">
            <w:pPr>
              <w:spacing w:line="360" w:lineRule="exact"/>
              <w:rPr>
                <w:rFonts w:ascii="微軟正黑體" w:eastAsia="微軟正黑體" w:hAnsi="微軟正黑體"/>
                <w:szCs w:val="28"/>
              </w:rPr>
            </w:pPr>
            <w:r w:rsidRPr="00252547">
              <w:rPr>
                <w:rFonts w:ascii="微軟正黑體" w:eastAsia="微軟正黑體" w:hAnsi="微軟正黑體"/>
                <w:szCs w:val="28"/>
              </w:rPr>
              <w:t>http://www.contacttaiwan.tw</w:t>
            </w:r>
          </w:p>
        </w:tc>
      </w:tr>
    </w:tbl>
    <w:p w:rsidR="00C4472C" w:rsidRPr="00252547" w:rsidRDefault="00C4472C" w:rsidP="00C4472C">
      <w:pPr>
        <w:widowControl/>
        <w:rPr>
          <w:rFonts w:ascii="微軟正黑體" w:eastAsia="微軟正黑體" w:hAnsi="微軟正黑體"/>
          <w:szCs w:val="28"/>
        </w:rPr>
      </w:pPr>
      <w:r w:rsidRPr="00252547">
        <w:rPr>
          <w:rFonts w:ascii="微軟正黑體" w:eastAsia="微軟正黑體" w:hAnsi="微軟正黑體"/>
          <w:szCs w:val="28"/>
        </w:rPr>
        <w:br w:type="page"/>
      </w:r>
    </w:p>
    <w:p w:rsidR="00C4472C" w:rsidRPr="00252547" w:rsidRDefault="00C4472C" w:rsidP="00C4472C">
      <w:pPr>
        <w:pStyle w:val="2"/>
        <w:spacing w:line="240" w:lineRule="auto"/>
        <w:rPr>
          <w:rFonts w:ascii="微軟正黑體" w:eastAsia="微軟正黑體" w:hAnsi="微軟正黑體"/>
          <w:sz w:val="28"/>
        </w:rPr>
      </w:pPr>
      <w:bookmarkStart w:id="25" w:name="_Toc490817378"/>
      <w:bookmarkStart w:id="26" w:name="_Toc33515801"/>
      <w:r w:rsidRPr="00252547">
        <w:rPr>
          <w:rFonts w:ascii="微軟正黑體" w:eastAsia="微軟正黑體" w:hAnsi="微軟正黑體" w:hint="eastAsia"/>
          <w:sz w:val="28"/>
        </w:rPr>
        <w:lastRenderedPageBreak/>
        <w:t>(七)積極協助雇主招募所需人力</w:t>
      </w:r>
      <w:bookmarkEnd w:id="25"/>
      <w:bookmarkEnd w:id="26"/>
    </w:p>
    <w:p w:rsidR="00945D0F" w:rsidRPr="00252547" w:rsidRDefault="008833B8" w:rsidP="004C5E0D">
      <w:pPr>
        <w:pStyle w:val="3"/>
      </w:pPr>
      <w:bookmarkStart w:id="27" w:name="_Toc33515802"/>
      <w:r w:rsidRPr="00252547">
        <w:rPr>
          <w:rFonts w:hint="eastAsia"/>
        </w:rPr>
        <w:t>1、</w:t>
      </w:r>
      <w:r w:rsidRPr="00252547">
        <w:t>企業求才速配計畫</w:t>
      </w:r>
      <w:bookmarkEnd w:id="27"/>
    </w:p>
    <w:tbl>
      <w:tblPr>
        <w:tblW w:w="9691" w:type="dxa"/>
        <w:jc w:val="center"/>
        <w:tblLayout w:type="fixed"/>
        <w:tblCellMar>
          <w:left w:w="10" w:type="dxa"/>
          <w:right w:w="10" w:type="dxa"/>
        </w:tblCellMar>
        <w:tblLook w:val="04A0" w:firstRow="1" w:lastRow="0" w:firstColumn="1" w:lastColumn="0" w:noHBand="0" w:noVBand="1"/>
      </w:tblPr>
      <w:tblGrid>
        <w:gridCol w:w="1552"/>
        <w:gridCol w:w="635"/>
        <w:gridCol w:w="1668"/>
        <w:gridCol w:w="992"/>
        <w:gridCol w:w="1701"/>
        <w:gridCol w:w="709"/>
        <w:gridCol w:w="2434"/>
      </w:tblGrid>
      <w:tr w:rsidR="006262BF" w:rsidRPr="00252547" w:rsidTr="006262BF">
        <w:trPr>
          <w:trHeight w:val="722"/>
          <w:jc w:val="center"/>
        </w:trPr>
        <w:tc>
          <w:tcPr>
            <w:tcW w:w="1552" w:type="dxa"/>
            <w:tcBorders>
              <w:top w:val="single" w:sz="12"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8833B8" w:rsidRPr="00252547" w:rsidRDefault="008833B8" w:rsidP="00E142FD">
            <w:pPr>
              <w:pStyle w:val="Standard"/>
              <w:suppressAutoHyphens w:val="0"/>
              <w:autoSpaceDN/>
              <w:jc w:val="center"/>
              <w:textAlignment w:val="auto"/>
              <w:rPr>
                <w:rFonts w:ascii="微軟正黑體" w:eastAsia="微軟正黑體" w:hAnsi="微軟正黑體" w:cs="Times New Roman"/>
                <w:b/>
                <w:szCs w:val="28"/>
              </w:rPr>
            </w:pPr>
            <w:r w:rsidRPr="00252547">
              <w:rPr>
                <w:rFonts w:ascii="微軟正黑體" w:eastAsia="微軟正黑體" w:hAnsi="微軟正黑體" w:cs="Times New Roman"/>
                <w:b/>
                <w:szCs w:val="28"/>
              </w:rPr>
              <w:t>輔導措施簡介</w:t>
            </w:r>
          </w:p>
        </w:tc>
        <w:tc>
          <w:tcPr>
            <w:tcW w:w="8139" w:type="dxa"/>
            <w:gridSpan w:val="6"/>
            <w:tcBorders>
              <w:top w:val="single" w:sz="12"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8833B8" w:rsidRPr="00252547" w:rsidRDefault="008833B8" w:rsidP="006262BF">
            <w:pPr>
              <w:pStyle w:val="Standard"/>
              <w:suppressAutoHyphens w:val="0"/>
              <w:autoSpaceDN/>
              <w:spacing w:line="320" w:lineRule="exact"/>
              <w:jc w:val="both"/>
              <w:textAlignment w:val="auto"/>
              <w:rPr>
                <w:rFonts w:ascii="微軟正黑體" w:eastAsia="微軟正黑體" w:hAnsi="微軟正黑體"/>
              </w:rPr>
            </w:pPr>
            <w:r w:rsidRPr="00252547">
              <w:rPr>
                <w:rFonts w:ascii="微軟正黑體" w:eastAsia="微軟正黑體" w:hAnsi="微軟正黑體" w:cs="Times New Roman"/>
                <w:szCs w:val="24"/>
              </w:rPr>
              <w:t>為協助事業單位儘速補充所需人力，提供人才推介或辦理就業博覽會、單一或聯合徵才及線上媒合等就業媒合服務。</w:t>
            </w:r>
          </w:p>
        </w:tc>
      </w:tr>
      <w:tr w:rsidR="006262BF" w:rsidRPr="00252547" w:rsidTr="006262BF">
        <w:trPr>
          <w:trHeight w:val="552"/>
          <w:jc w:val="center"/>
        </w:trPr>
        <w:tc>
          <w:tcPr>
            <w:tcW w:w="1552" w:type="dxa"/>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8833B8" w:rsidRPr="00252547" w:rsidRDefault="008833B8" w:rsidP="00E142FD">
            <w:pPr>
              <w:pStyle w:val="Standard"/>
              <w:suppressAutoHyphens w:val="0"/>
              <w:autoSpaceDN/>
              <w:jc w:val="center"/>
              <w:textAlignment w:val="auto"/>
              <w:rPr>
                <w:rFonts w:ascii="微軟正黑體" w:eastAsia="微軟正黑體" w:hAnsi="微軟正黑體" w:cs="Times New Roman"/>
                <w:b/>
                <w:szCs w:val="28"/>
              </w:rPr>
            </w:pPr>
            <w:r w:rsidRPr="00252547">
              <w:rPr>
                <w:rFonts w:ascii="微軟正黑體" w:eastAsia="微軟正黑體" w:hAnsi="微軟正黑體" w:cs="Times New Roman"/>
                <w:b/>
                <w:szCs w:val="28"/>
              </w:rPr>
              <w:t>提供服務項目</w:t>
            </w:r>
          </w:p>
        </w:tc>
        <w:tc>
          <w:tcPr>
            <w:tcW w:w="8139" w:type="dxa"/>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8833B8" w:rsidRPr="00252547" w:rsidRDefault="008833B8" w:rsidP="009A6FE8">
            <w:pPr>
              <w:pStyle w:val="a7"/>
              <w:numPr>
                <w:ilvl w:val="0"/>
                <w:numId w:val="24"/>
              </w:numPr>
              <w:spacing w:line="360" w:lineRule="exact"/>
              <w:ind w:leftChars="0" w:left="262" w:hanging="262"/>
              <w:jc w:val="both"/>
              <w:rPr>
                <w:rFonts w:ascii="微軟正黑體" w:eastAsia="微軟正黑體" w:hAnsi="微軟正黑體" w:cs="Times New Roman"/>
              </w:rPr>
            </w:pPr>
            <w:r w:rsidRPr="00252547">
              <w:rPr>
                <w:rFonts w:ascii="微軟正黑體" w:eastAsia="微軟正黑體" w:hAnsi="微軟正黑體" w:cs="Times New Roman"/>
              </w:rPr>
              <w:t>人才招募：</w:t>
            </w:r>
          </w:p>
          <w:p w:rsidR="008833B8" w:rsidRPr="00252547" w:rsidRDefault="008833B8" w:rsidP="006262BF">
            <w:pPr>
              <w:pStyle w:val="Standard"/>
              <w:suppressAutoHyphens w:val="0"/>
              <w:autoSpaceDN/>
              <w:spacing w:line="320" w:lineRule="exact"/>
              <w:ind w:firstLine="197"/>
              <w:jc w:val="both"/>
              <w:textAlignment w:val="auto"/>
              <w:rPr>
                <w:rFonts w:ascii="微軟正黑體" w:eastAsia="微軟正黑體" w:hAnsi="微軟正黑體" w:cs="Times New Roman"/>
                <w:szCs w:val="24"/>
              </w:rPr>
            </w:pPr>
            <w:r w:rsidRPr="00252547">
              <w:rPr>
                <w:rFonts w:ascii="微軟正黑體" w:eastAsia="微軟正黑體" w:hAnsi="微軟正黑體" w:cs="Times New Roman"/>
                <w:szCs w:val="24"/>
              </w:rPr>
              <w:t>●服務內容：</w:t>
            </w:r>
          </w:p>
          <w:p w:rsidR="008833B8" w:rsidRPr="00252547" w:rsidRDefault="008833B8" w:rsidP="006262BF">
            <w:pPr>
              <w:pStyle w:val="Standard"/>
              <w:suppressAutoHyphens w:val="0"/>
              <w:autoSpaceDN/>
              <w:spacing w:line="320" w:lineRule="exact"/>
              <w:ind w:left="698" w:hanging="175"/>
              <w:jc w:val="both"/>
              <w:textAlignment w:val="auto"/>
              <w:rPr>
                <w:rFonts w:ascii="微軟正黑體" w:eastAsia="微軟正黑體" w:hAnsi="微軟正黑體" w:cs="Times New Roman"/>
                <w:szCs w:val="24"/>
              </w:rPr>
            </w:pPr>
            <w:r w:rsidRPr="00252547">
              <w:rPr>
                <w:rFonts w:ascii="微軟正黑體" w:eastAsia="微軟正黑體" w:hAnsi="微軟正黑體" w:cs="Times New Roman"/>
                <w:szCs w:val="24"/>
              </w:rPr>
              <w:t>1.掌握企業缺工需求：加強企業之聯繫與訪視，瞭解其缺工需求推介人才，指派專人定期追蹤瞭解企業缺工補實情形。</w:t>
            </w:r>
          </w:p>
          <w:p w:rsidR="008833B8" w:rsidRPr="00252547" w:rsidRDefault="008833B8" w:rsidP="006262BF">
            <w:pPr>
              <w:pStyle w:val="Standard"/>
              <w:suppressAutoHyphens w:val="0"/>
              <w:autoSpaceDN/>
              <w:spacing w:line="320" w:lineRule="exact"/>
              <w:ind w:left="698" w:hanging="175"/>
              <w:jc w:val="both"/>
              <w:textAlignment w:val="auto"/>
              <w:rPr>
                <w:rFonts w:ascii="微軟正黑體" w:eastAsia="微軟正黑體" w:hAnsi="微軟正黑體" w:cs="Times New Roman"/>
                <w:szCs w:val="24"/>
              </w:rPr>
            </w:pPr>
            <w:r w:rsidRPr="00252547">
              <w:rPr>
                <w:rFonts w:ascii="微軟正黑體" w:eastAsia="微軟正黑體" w:hAnsi="微軟正黑體" w:cs="Times New Roman"/>
                <w:szCs w:val="24"/>
              </w:rPr>
              <w:t>2.推動雇主求才快遞服務：</w:t>
            </w:r>
          </w:p>
          <w:p w:rsidR="008833B8" w:rsidRPr="00252547" w:rsidRDefault="008833B8" w:rsidP="006262BF">
            <w:pPr>
              <w:pStyle w:val="Standard"/>
              <w:suppressAutoHyphens w:val="0"/>
              <w:autoSpaceDN/>
              <w:spacing w:line="320" w:lineRule="exact"/>
              <w:ind w:left="948" w:hanging="293"/>
              <w:jc w:val="both"/>
              <w:textAlignment w:val="auto"/>
              <w:rPr>
                <w:rFonts w:ascii="微軟正黑體" w:eastAsia="微軟正黑體" w:hAnsi="微軟正黑體" w:cs="Times New Roman"/>
                <w:szCs w:val="24"/>
              </w:rPr>
            </w:pPr>
            <w:r w:rsidRPr="00252547">
              <w:rPr>
                <w:rFonts w:ascii="微軟正黑體" w:eastAsia="微軟正黑體" w:hAnsi="微軟正黑體" w:cs="Times New Roman"/>
                <w:szCs w:val="24"/>
              </w:rPr>
              <w:t>(1)主動提供客製化求才服務，人才招募專案管理，由勞動部勞動力發展署所屬分署依企業需求提供量身訂做之推介媒合服務，或辦理職業訓練培訓所需人才。</w:t>
            </w:r>
          </w:p>
          <w:p w:rsidR="008833B8" w:rsidRPr="00252547" w:rsidRDefault="008833B8" w:rsidP="006262BF">
            <w:pPr>
              <w:pStyle w:val="Standard"/>
              <w:suppressAutoHyphens w:val="0"/>
              <w:autoSpaceDN/>
              <w:spacing w:line="320" w:lineRule="exact"/>
              <w:ind w:left="948" w:hanging="293"/>
              <w:jc w:val="both"/>
              <w:textAlignment w:val="auto"/>
              <w:rPr>
                <w:rFonts w:ascii="微軟正黑體" w:eastAsia="微軟正黑體" w:hAnsi="微軟正黑體" w:cs="Times New Roman"/>
                <w:szCs w:val="24"/>
              </w:rPr>
            </w:pPr>
            <w:r w:rsidRPr="00252547">
              <w:rPr>
                <w:rFonts w:ascii="微軟正黑體" w:eastAsia="微軟正黑體" w:hAnsi="微軟正黑體" w:cs="Times New Roman"/>
                <w:szCs w:val="24"/>
              </w:rPr>
              <w:t>(2)推介自辦及委辦之結訓學員，迅速補充所需之人力，或透過產訓合作、訓用合一計畫等措施，依事業單位需要規劃辦理相關職訓課程，培訓立即合用之人力。</w:t>
            </w:r>
          </w:p>
          <w:p w:rsidR="008833B8" w:rsidRPr="00252547" w:rsidRDefault="008833B8" w:rsidP="006262BF">
            <w:pPr>
              <w:pStyle w:val="Standard"/>
              <w:suppressAutoHyphens w:val="0"/>
              <w:autoSpaceDN/>
              <w:spacing w:line="320" w:lineRule="exact"/>
              <w:ind w:left="948" w:hanging="293"/>
              <w:jc w:val="both"/>
              <w:textAlignment w:val="auto"/>
              <w:rPr>
                <w:rFonts w:ascii="微軟正黑體" w:eastAsia="微軟正黑體" w:hAnsi="微軟正黑體" w:cs="Times New Roman"/>
                <w:szCs w:val="24"/>
              </w:rPr>
            </w:pPr>
            <w:r w:rsidRPr="00252547">
              <w:rPr>
                <w:rFonts w:ascii="微軟正黑體" w:eastAsia="微軟正黑體" w:hAnsi="微軟正黑體" w:cs="Times New Roman"/>
                <w:szCs w:val="24"/>
              </w:rPr>
              <w:t>(3)辦理單一或聯合徵才：運用全國300多個就業服務據點協助推介，均可到廠、到校、到鄉鎮等地辦理，主動聯繫適合之求職者參與面試。</w:t>
            </w:r>
          </w:p>
          <w:p w:rsidR="008833B8" w:rsidRPr="00252547" w:rsidRDefault="008833B8" w:rsidP="006262BF">
            <w:pPr>
              <w:pStyle w:val="Standard"/>
              <w:suppressAutoHyphens w:val="0"/>
              <w:autoSpaceDN/>
              <w:spacing w:line="320" w:lineRule="exact"/>
              <w:ind w:left="948" w:hanging="293"/>
              <w:jc w:val="both"/>
              <w:textAlignment w:val="auto"/>
              <w:rPr>
                <w:rFonts w:ascii="微軟正黑體" w:eastAsia="微軟正黑體" w:hAnsi="微軟正黑體" w:cs="Times New Roman"/>
                <w:szCs w:val="24"/>
              </w:rPr>
            </w:pPr>
            <w:r w:rsidRPr="00252547">
              <w:rPr>
                <w:rFonts w:ascii="微軟正黑體" w:eastAsia="微軟正黑體" w:hAnsi="微軟正黑體" w:cs="Times New Roman"/>
                <w:szCs w:val="24"/>
              </w:rPr>
              <w:t>(4)</w:t>
            </w:r>
            <w:r w:rsidR="00866A23" w:rsidRPr="00252547">
              <w:rPr>
                <w:rFonts w:ascii="微軟正黑體" w:eastAsia="微軟正黑體" w:hAnsi="微軟正黑體" w:cs="Times New Roman" w:hint="eastAsia"/>
                <w:szCs w:val="24"/>
              </w:rPr>
              <w:t>透過網路通路，提供線上即時媒合服務：由台灣就業通網站-找人才（https://hr.taiwanjobs.gov.tw/）針對廠商徵才職缺設定求才條件，每日提供最新線上人才媒合資料，供求才廠商篩選適合之求職者聯繫面試。</w:t>
            </w:r>
          </w:p>
          <w:p w:rsidR="008833B8" w:rsidRPr="00252547" w:rsidRDefault="008833B8" w:rsidP="006262BF">
            <w:pPr>
              <w:pStyle w:val="Standard"/>
              <w:suppressAutoHyphens w:val="0"/>
              <w:autoSpaceDN/>
              <w:spacing w:line="320" w:lineRule="exact"/>
              <w:ind w:left="437" w:hanging="240"/>
              <w:jc w:val="both"/>
              <w:textAlignment w:val="auto"/>
              <w:rPr>
                <w:rFonts w:ascii="微軟正黑體" w:eastAsia="微軟正黑體" w:hAnsi="微軟正黑體" w:cs="Times New Roman"/>
                <w:szCs w:val="24"/>
              </w:rPr>
            </w:pPr>
            <w:r w:rsidRPr="00252547">
              <w:rPr>
                <w:rFonts w:ascii="微軟正黑體" w:eastAsia="微軟正黑體" w:hAnsi="微軟正黑體" w:cs="Times New Roman"/>
                <w:szCs w:val="24"/>
              </w:rPr>
              <w:t>●招募方式：由勞動部勞動力發展署所屬分署辦理就業博覽會、單一或聯合徵才及台灣就業通網站提供線上媒合等就業媒合服務。</w:t>
            </w:r>
          </w:p>
          <w:p w:rsidR="008833B8" w:rsidRPr="00252547" w:rsidRDefault="008833B8" w:rsidP="006262BF">
            <w:pPr>
              <w:pStyle w:val="Standard"/>
              <w:suppressAutoHyphens w:val="0"/>
              <w:autoSpaceDN/>
              <w:spacing w:line="320" w:lineRule="exact"/>
              <w:ind w:firstLine="197"/>
              <w:jc w:val="both"/>
              <w:textAlignment w:val="auto"/>
              <w:rPr>
                <w:rFonts w:ascii="微軟正黑體" w:eastAsia="微軟正黑體" w:hAnsi="微軟正黑體"/>
              </w:rPr>
            </w:pPr>
            <w:r w:rsidRPr="00252547">
              <w:rPr>
                <w:rFonts w:ascii="微軟正黑體" w:eastAsia="微軟正黑體" w:hAnsi="微軟正黑體" w:cs="Times New Roman"/>
                <w:szCs w:val="24"/>
              </w:rPr>
              <w:t>●申請期間：經常性業務</w:t>
            </w:r>
            <w:r w:rsidRPr="00252547">
              <w:rPr>
                <w:rFonts w:ascii="微軟正黑體" w:eastAsia="微軟正黑體" w:hAnsi="微軟正黑體" w:cs="Times New Roman"/>
                <w:b/>
                <w:szCs w:val="24"/>
              </w:rPr>
              <w:t>。</w:t>
            </w:r>
          </w:p>
        </w:tc>
      </w:tr>
      <w:tr w:rsidR="006262BF" w:rsidRPr="00252547" w:rsidTr="006262BF">
        <w:trPr>
          <w:trHeight w:val="836"/>
          <w:jc w:val="center"/>
        </w:trPr>
        <w:tc>
          <w:tcPr>
            <w:tcW w:w="1552" w:type="dxa"/>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8833B8" w:rsidRPr="00252547" w:rsidRDefault="008833B8" w:rsidP="00E142FD">
            <w:pPr>
              <w:pStyle w:val="Standard"/>
              <w:suppressAutoHyphens w:val="0"/>
              <w:autoSpaceDN/>
              <w:jc w:val="center"/>
              <w:textAlignment w:val="auto"/>
              <w:rPr>
                <w:rFonts w:ascii="微軟正黑體" w:eastAsia="微軟正黑體" w:hAnsi="微軟正黑體" w:cs="Times New Roman"/>
                <w:b/>
                <w:szCs w:val="28"/>
              </w:rPr>
            </w:pPr>
            <w:r w:rsidRPr="00252547">
              <w:rPr>
                <w:rFonts w:ascii="微軟正黑體" w:eastAsia="微軟正黑體" w:hAnsi="微軟正黑體" w:cs="Times New Roman"/>
                <w:b/>
                <w:szCs w:val="28"/>
              </w:rPr>
              <w:t>中堅企業</w:t>
            </w:r>
          </w:p>
          <w:p w:rsidR="008833B8" w:rsidRPr="00252547" w:rsidRDefault="008833B8" w:rsidP="00E142FD">
            <w:pPr>
              <w:pStyle w:val="Standard"/>
              <w:suppressAutoHyphens w:val="0"/>
              <w:autoSpaceDN/>
              <w:jc w:val="center"/>
              <w:textAlignment w:val="auto"/>
              <w:rPr>
                <w:rFonts w:ascii="微軟正黑體" w:eastAsia="微軟正黑體" w:hAnsi="微軟正黑體" w:cs="Times New Roman"/>
                <w:b/>
                <w:szCs w:val="28"/>
              </w:rPr>
            </w:pPr>
            <w:r w:rsidRPr="00252547">
              <w:rPr>
                <w:rFonts w:ascii="微軟正黑體" w:eastAsia="微軟正黑體" w:hAnsi="微軟正黑體" w:cs="Times New Roman"/>
                <w:b/>
                <w:szCs w:val="28"/>
              </w:rPr>
              <w:t>優惠方式</w:t>
            </w:r>
          </w:p>
        </w:tc>
        <w:tc>
          <w:tcPr>
            <w:tcW w:w="8139" w:type="dxa"/>
            <w:gridSpan w:val="6"/>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8833B8" w:rsidRPr="00252547" w:rsidRDefault="008833B8" w:rsidP="009A6FE8">
            <w:pPr>
              <w:pStyle w:val="a7"/>
              <w:numPr>
                <w:ilvl w:val="0"/>
                <w:numId w:val="24"/>
              </w:numPr>
              <w:spacing w:line="360" w:lineRule="exact"/>
              <w:ind w:leftChars="0" w:left="262" w:hanging="262"/>
              <w:jc w:val="both"/>
              <w:rPr>
                <w:rFonts w:ascii="微軟正黑體" w:eastAsia="微軟正黑體" w:hAnsi="微軟正黑體" w:cs="Times New Roman"/>
              </w:rPr>
            </w:pPr>
            <w:r w:rsidRPr="00252547">
              <w:rPr>
                <w:rFonts w:ascii="微軟正黑體" w:eastAsia="微軟正黑體" w:hAnsi="微軟正黑體" w:cs="Times New Roman"/>
              </w:rPr>
              <w:t>優先支持：潛力中堅企業於申請案件於審查時優先辦理。</w:t>
            </w:r>
          </w:p>
        </w:tc>
      </w:tr>
      <w:tr w:rsidR="001B6EF6" w:rsidRPr="00252547" w:rsidTr="009F18D3">
        <w:trPr>
          <w:trHeight w:val="506"/>
          <w:jc w:val="center"/>
        </w:trPr>
        <w:tc>
          <w:tcPr>
            <w:tcW w:w="1552" w:type="dxa"/>
            <w:vMerge w:val="restart"/>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1B6EF6" w:rsidRPr="00252547" w:rsidRDefault="001B6EF6" w:rsidP="001B6EF6">
            <w:pPr>
              <w:pStyle w:val="Standard"/>
              <w:suppressAutoHyphens w:val="0"/>
              <w:autoSpaceDN/>
              <w:jc w:val="center"/>
              <w:textAlignment w:val="auto"/>
              <w:rPr>
                <w:rFonts w:ascii="微軟正黑體" w:eastAsia="微軟正黑體" w:hAnsi="微軟正黑體"/>
                <w:b/>
                <w:szCs w:val="28"/>
              </w:rPr>
            </w:pPr>
            <w:r w:rsidRPr="00252547">
              <w:rPr>
                <w:rFonts w:ascii="微軟正黑體" w:eastAsia="微軟正黑體" w:hAnsi="微軟正黑體"/>
                <w:b/>
                <w:szCs w:val="28"/>
              </w:rPr>
              <w:t>聯絡方式</w:t>
            </w:r>
          </w:p>
        </w:tc>
        <w:tc>
          <w:tcPr>
            <w:tcW w:w="635"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jc w:val="center"/>
              <w:textAlignment w:val="auto"/>
              <w:rPr>
                <w:rFonts w:ascii="微軟正黑體" w:eastAsia="微軟正黑體" w:hAnsi="微軟正黑體"/>
                <w:szCs w:val="28"/>
              </w:rPr>
            </w:pPr>
            <w:r w:rsidRPr="00252547">
              <w:rPr>
                <w:rFonts w:ascii="微軟正黑體" w:eastAsia="微軟正黑體" w:hAnsi="微軟正黑體"/>
                <w:szCs w:val="28"/>
              </w:rPr>
              <w:t>主辦</w:t>
            </w:r>
          </w:p>
          <w:p w:rsidR="001B6EF6" w:rsidRPr="00252547" w:rsidRDefault="001B6EF6" w:rsidP="001B6EF6">
            <w:pPr>
              <w:pStyle w:val="Standard"/>
              <w:suppressAutoHyphens w:val="0"/>
              <w:autoSpaceDN/>
              <w:spacing w:line="320" w:lineRule="exact"/>
              <w:jc w:val="center"/>
              <w:textAlignment w:val="auto"/>
              <w:rPr>
                <w:rFonts w:ascii="微軟正黑體" w:eastAsia="微軟正黑體" w:hAnsi="微軟正黑體"/>
                <w:szCs w:val="28"/>
              </w:rPr>
            </w:pPr>
            <w:r w:rsidRPr="00252547">
              <w:rPr>
                <w:rFonts w:ascii="微軟正黑體" w:eastAsia="微軟正黑體" w:hAnsi="微軟正黑體"/>
                <w:szCs w:val="28"/>
              </w:rPr>
              <w:t>機關</w:t>
            </w:r>
          </w:p>
        </w:tc>
        <w:tc>
          <w:tcPr>
            <w:tcW w:w="1668"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勞動部勞動力發展署</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jc w:val="center"/>
              <w:textAlignment w:val="auto"/>
              <w:rPr>
                <w:rFonts w:ascii="微軟正黑體" w:eastAsia="微軟正黑體" w:hAnsi="微軟正黑體"/>
                <w:szCs w:val="28"/>
              </w:rPr>
            </w:pPr>
            <w:r w:rsidRPr="00252547">
              <w:rPr>
                <w:rFonts w:ascii="微軟正黑體" w:eastAsia="微軟正黑體" w:hAnsi="微軟正黑體"/>
                <w:szCs w:val="28"/>
              </w:rPr>
              <w:t>承辦人</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F97DAD" w:rsidP="009F18D3">
            <w:pPr>
              <w:pStyle w:val="Standard"/>
              <w:suppressAutoHyphens w:val="0"/>
              <w:autoSpaceDN/>
              <w:spacing w:line="320" w:lineRule="exact"/>
              <w:jc w:val="center"/>
              <w:textAlignment w:val="auto"/>
              <w:rPr>
                <w:rFonts w:ascii="微軟正黑體" w:eastAsia="微軟正黑體" w:hAnsi="微軟正黑體"/>
                <w:szCs w:val="24"/>
              </w:rPr>
            </w:pPr>
            <w:r>
              <w:rPr>
                <w:rFonts w:ascii="微軟正黑體" w:eastAsia="微軟正黑體" w:hAnsi="微軟正黑體"/>
                <w:szCs w:val="24"/>
              </w:rPr>
              <w:t>朱</w:t>
            </w:r>
            <w:r w:rsidR="001B6EF6" w:rsidRPr="00252547">
              <w:rPr>
                <w:rFonts w:ascii="微軟正黑體" w:eastAsia="微軟正黑體" w:hAnsi="微軟正黑體"/>
                <w:szCs w:val="24"/>
              </w:rPr>
              <w:t>業務督導員</w:t>
            </w:r>
          </w:p>
        </w:tc>
        <w:tc>
          <w:tcPr>
            <w:tcW w:w="709"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jc w:val="center"/>
              <w:textAlignment w:val="auto"/>
              <w:rPr>
                <w:rFonts w:ascii="微軟正黑體" w:eastAsia="微軟正黑體" w:hAnsi="微軟正黑體"/>
                <w:szCs w:val="28"/>
              </w:rPr>
            </w:pPr>
            <w:r w:rsidRPr="00252547">
              <w:rPr>
                <w:rFonts w:ascii="微軟正黑體" w:eastAsia="微軟正黑體" w:hAnsi="微軟正黑體"/>
                <w:szCs w:val="28"/>
              </w:rPr>
              <w:t>聯絡電話</w:t>
            </w:r>
          </w:p>
        </w:tc>
        <w:tc>
          <w:tcPr>
            <w:tcW w:w="2434" w:type="dxa"/>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(02)8995-6000#6042</w:t>
            </w:r>
          </w:p>
        </w:tc>
      </w:tr>
      <w:tr w:rsidR="001B6EF6" w:rsidRPr="00252547" w:rsidTr="009F18D3">
        <w:trPr>
          <w:trHeight w:val="527"/>
          <w:jc w:val="center"/>
        </w:trPr>
        <w:tc>
          <w:tcPr>
            <w:tcW w:w="1552" w:type="dxa"/>
            <w:vMerge/>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1B6EF6" w:rsidRPr="00252547" w:rsidRDefault="001B6EF6" w:rsidP="001B6EF6">
            <w:pPr>
              <w:rPr>
                <w:rFonts w:ascii="微軟正黑體" w:eastAsia="微軟正黑體" w:hAnsi="微軟正黑體"/>
              </w:rPr>
            </w:pPr>
          </w:p>
        </w:tc>
        <w:tc>
          <w:tcPr>
            <w:tcW w:w="635"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jc w:val="center"/>
              <w:textAlignment w:val="auto"/>
              <w:rPr>
                <w:rFonts w:ascii="微軟正黑體" w:eastAsia="微軟正黑體" w:hAnsi="微軟正黑體"/>
                <w:szCs w:val="28"/>
              </w:rPr>
            </w:pPr>
            <w:r w:rsidRPr="00252547">
              <w:rPr>
                <w:rFonts w:ascii="微軟正黑體" w:eastAsia="微軟正黑體" w:hAnsi="微軟正黑體"/>
                <w:szCs w:val="28"/>
              </w:rPr>
              <w:t>執行單位</w:t>
            </w:r>
          </w:p>
        </w:tc>
        <w:tc>
          <w:tcPr>
            <w:tcW w:w="1668"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北基宜花金馬分署</w:t>
            </w:r>
          </w:p>
        </w:tc>
        <w:tc>
          <w:tcPr>
            <w:tcW w:w="992"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jc w:val="center"/>
              <w:textAlignment w:val="auto"/>
              <w:rPr>
                <w:rFonts w:ascii="微軟正黑體" w:eastAsia="微軟正黑體" w:hAnsi="微軟正黑體"/>
                <w:szCs w:val="28"/>
              </w:rPr>
            </w:pPr>
            <w:r w:rsidRPr="00252547">
              <w:rPr>
                <w:rFonts w:ascii="微軟正黑體" w:eastAsia="微軟正黑體" w:hAnsi="微軟正黑體"/>
                <w:szCs w:val="28"/>
              </w:rPr>
              <w:t>聯絡人</w:t>
            </w: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F97DAD" w:rsidP="009F18D3">
            <w:pPr>
              <w:pStyle w:val="Standard"/>
              <w:suppressAutoHyphens w:val="0"/>
              <w:autoSpaceDN/>
              <w:spacing w:line="320" w:lineRule="exact"/>
              <w:jc w:val="center"/>
              <w:textAlignment w:val="auto"/>
              <w:rPr>
                <w:rFonts w:ascii="微軟正黑體" w:eastAsia="微軟正黑體" w:hAnsi="微軟正黑體"/>
                <w:szCs w:val="24"/>
              </w:rPr>
            </w:pPr>
            <w:r>
              <w:rPr>
                <w:rFonts w:ascii="微軟正黑體" w:eastAsia="微軟正黑體" w:hAnsi="微軟正黑體"/>
                <w:szCs w:val="24"/>
              </w:rPr>
              <w:t>謝</w:t>
            </w:r>
            <w:r w:rsidR="001B6EF6" w:rsidRPr="00252547">
              <w:rPr>
                <w:rFonts w:ascii="微軟正黑體" w:eastAsia="微軟正黑體" w:hAnsi="微軟正黑體"/>
                <w:szCs w:val="24"/>
              </w:rPr>
              <w:t>業務輔導員</w:t>
            </w:r>
          </w:p>
        </w:tc>
        <w:tc>
          <w:tcPr>
            <w:tcW w:w="709"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jc w:val="center"/>
              <w:textAlignment w:val="auto"/>
              <w:rPr>
                <w:rFonts w:ascii="微軟正黑體" w:eastAsia="微軟正黑體" w:hAnsi="微軟正黑體"/>
                <w:szCs w:val="28"/>
              </w:rPr>
            </w:pPr>
            <w:r w:rsidRPr="00252547">
              <w:rPr>
                <w:rFonts w:ascii="微軟正黑體" w:eastAsia="微軟正黑體" w:hAnsi="微軟正黑體"/>
                <w:szCs w:val="28"/>
              </w:rPr>
              <w:t>聯絡電話</w:t>
            </w:r>
          </w:p>
        </w:tc>
        <w:tc>
          <w:tcPr>
            <w:tcW w:w="2434" w:type="dxa"/>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(02)8995-6399#1472</w:t>
            </w:r>
          </w:p>
        </w:tc>
      </w:tr>
      <w:tr w:rsidR="001B6EF6" w:rsidRPr="00252547" w:rsidTr="009F18D3">
        <w:trPr>
          <w:trHeight w:val="527"/>
          <w:jc w:val="center"/>
        </w:trPr>
        <w:tc>
          <w:tcPr>
            <w:tcW w:w="1552" w:type="dxa"/>
            <w:vMerge/>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1B6EF6" w:rsidRPr="00252547" w:rsidRDefault="001B6EF6" w:rsidP="001B6EF6">
            <w:pPr>
              <w:rPr>
                <w:rFonts w:ascii="微軟正黑體" w:eastAsia="微軟正黑體" w:hAnsi="微軟正黑體"/>
              </w:rPr>
            </w:pPr>
          </w:p>
        </w:tc>
        <w:tc>
          <w:tcPr>
            <w:tcW w:w="63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1668"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桃竹苗分署</w:t>
            </w:r>
          </w:p>
        </w:tc>
        <w:tc>
          <w:tcPr>
            <w:tcW w:w="99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F97DAD" w:rsidP="009F18D3">
            <w:pPr>
              <w:pStyle w:val="Standard"/>
              <w:suppressAutoHyphens w:val="0"/>
              <w:autoSpaceDN/>
              <w:spacing w:line="320" w:lineRule="exact"/>
              <w:jc w:val="center"/>
              <w:textAlignment w:val="auto"/>
              <w:rPr>
                <w:rFonts w:ascii="微軟正黑體" w:eastAsia="微軟正黑體" w:hAnsi="微軟正黑體"/>
                <w:szCs w:val="24"/>
              </w:rPr>
            </w:pPr>
            <w:r>
              <w:rPr>
                <w:rFonts w:ascii="微軟正黑體" w:eastAsia="微軟正黑體" w:hAnsi="微軟正黑體"/>
                <w:szCs w:val="24"/>
              </w:rPr>
              <w:t>羅</w:t>
            </w:r>
            <w:r w:rsidR="001B6EF6" w:rsidRPr="00252547">
              <w:rPr>
                <w:rFonts w:ascii="微軟正黑體" w:eastAsia="微軟正黑體" w:hAnsi="微軟正黑體"/>
                <w:szCs w:val="24"/>
              </w:rPr>
              <w:t>業務督導員</w:t>
            </w:r>
          </w:p>
        </w:tc>
        <w:tc>
          <w:tcPr>
            <w:tcW w:w="709"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2434" w:type="dxa"/>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(03)485-5368 #1817</w:t>
            </w:r>
          </w:p>
        </w:tc>
      </w:tr>
      <w:tr w:rsidR="001B6EF6" w:rsidRPr="00252547" w:rsidTr="009F18D3">
        <w:trPr>
          <w:trHeight w:val="527"/>
          <w:jc w:val="center"/>
        </w:trPr>
        <w:tc>
          <w:tcPr>
            <w:tcW w:w="1552" w:type="dxa"/>
            <w:vMerge/>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1B6EF6" w:rsidRPr="00252547" w:rsidRDefault="001B6EF6" w:rsidP="001B6EF6">
            <w:pPr>
              <w:rPr>
                <w:rFonts w:ascii="微軟正黑體" w:eastAsia="微軟正黑體" w:hAnsi="微軟正黑體"/>
              </w:rPr>
            </w:pPr>
          </w:p>
        </w:tc>
        <w:tc>
          <w:tcPr>
            <w:tcW w:w="63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1668"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中彰投分署</w:t>
            </w:r>
          </w:p>
        </w:tc>
        <w:tc>
          <w:tcPr>
            <w:tcW w:w="99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F97DAD" w:rsidP="009F18D3">
            <w:pPr>
              <w:pStyle w:val="Standard"/>
              <w:suppressAutoHyphens w:val="0"/>
              <w:autoSpaceDN/>
              <w:spacing w:line="320" w:lineRule="exact"/>
              <w:jc w:val="center"/>
              <w:textAlignment w:val="auto"/>
              <w:rPr>
                <w:rFonts w:ascii="微軟正黑體" w:eastAsia="微軟正黑體" w:hAnsi="微軟正黑體"/>
                <w:szCs w:val="24"/>
              </w:rPr>
            </w:pPr>
            <w:r>
              <w:rPr>
                <w:rFonts w:ascii="微軟正黑體" w:eastAsia="微軟正黑體" w:hAnsi="微軟正黑體"/>
                <w:szCs w:val="24"/>
              </w:rPr>
              <w:t>黃</w:t>
            </w:r>
            <w:r w:rsidR="001B6EF6" w:rsidRPr="00252547">
              <w:rPr>
                <w:rFonts w:ascii="微軟正黑體" w:eastAsia="微軟正黑體" w:hAnsi="微軟正黑體"/>
                <w:szCs w:val="24"/>
              </w:rPr>
              <w:t>科員</w:t>
            </w:r>
          </w:p>
        </w:tc>
        <w:tc>
          <w:tcPr>
            <w:tcW w:w="709"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2434" w:type="dxa"/>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(04)2359-2181#2123</w:t>
            </w:r>
          </w:p>
        </w:tc>
      </w:tr>
      <w:tr w:rsidR="001B6EF6" w:rsidRPr="00252547" w:rsidTr="009F18D3">
        <w:trPr>
          <w:trHeight w:val="527"/>
          <w:jc w:val="center"/>
        </w:trPr>
        <w:tc>
          <w:tcPr>
            <w:tcW w:w="1552" w:type="dxa"/>
            <w:vMerge/>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1B6EF6" w:rsidRPr="00252547" w:rsidRDefault="001B6EF6" w:rsidP="001B6EF6">
            <w:pPr>
              <w:rPr>
                <w:rFonts w:ascii="微軟正黑體" w:eastAsia="微軟正黑體" w:hAnsi="微軟正黑體"/>
              </w:rPr>
            </w:pPr>
          </w:p>
        </w:tc>
        <w:tc>
          <w:tcPr>
            <w:tcW w:w="63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1668"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雲嘉南分署</w:t>
            </w:r>
          </w:p>
        </w:tc>
        <w:tc>
          <w:tcPr>
            <w:tcW w:w="99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F97DAD" w:rsidP="009F18D3">
            <w:pPr>
              <w:pStyle w:val="Standard"/>
              <w:suppressAutoHyphens w:val="0"/>
              <w:autoSpaceDN/>
              <w:spacing w:line="320" w:lineRule="exact"/>
              <w:jc w:val="center"/>
              <w:textAlignment w:val="auto"/>
              <w:rPr>
                <w:rFonts w:ascii="微軟正黑體" w:eastAsia="微軟正黑體" w:hAnsi="微軟正黑體"/>
                <w:szCs w:val="24"/>
              </w:rPr>
            </w:pPr>
            <w:r>
              <w:rPr>
                <w:rFonts w:ascii="微軟正黑體" w:eastAsia="微軟正黑體" w:hAnsi="微軟正黑體"/>
                <w:szCs w:val="24"/>
              </w:rPr>
              <w:t>蔡</w:t>
            </w:r>
            <w:r w:rsidR="001B6EF6" w:rsidRPr="00252547">
              <w:rPr>
                <w:rFonts w:ascii="微軟正黑體" w:eastAsia="微軟正黑體" w:hAnsi="微軟正黑體"/>
                <w:szCs w:val="24"/>
              </w:rPr>
              <w:t>科員</w:t>
            </w:r>
          </w:p>
        </w:tc>
        <w:tc>
          <w:tcPr>
            <w:tcW w:w="709"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2434" w:type="dxa"/>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(06)698-5945#1325</w:t>
            </w:r>
          </w:p>
        </w:tc>
      </w:tr>
      <w:tr w:rsidR="001B6EF6" w:rsidRPr="00252547" w:rsidTr="009F18D3">
        <w:trPr>
          <w:trHeight w:val="527"/>
          <w:jc w:val="center"/>
        </w:trPr>
        <w:tc>
          <w:tcPr>
            <w:tcW w:w="1552" w:type="dxa"/>
            <w:vMerge/>
            <w:tcBorders>
              <w:top w:val="single" w:sz="6" w:space="0" w:color="00000A"/>
              <w:left w:val="single" w:sz="12" w:space="0" w:color="00000A"/>
              <w:bottom w:val="single" w:sz="6" w:space="0" w:color="00000A"/>
              <w:right w:val="single" w:sz="6" w:space="0" w:color="00000A"/>
            </w:tcBorders>
            <w:shd w:val="clear" w:color="auto" w:fill="F2F2F2"/>
            <w:tcMar>
              <w:top w:w="0" w:type="dxa"/>
              <w:left w:w="35" w:type="dxa"/>
              <w:bottom w:w="0" w:type="dxa"/>
              <w:right w:w="28" w:type="dxa"/>
            </w:tcMar>
            <w:vAlign w:val="center"/>
          </w:tcPr>
          <w:p w:rsidR="001B6EF6" w:rsidRPr="00252547" w:rsidRDefault="001B6EF6" w:rsidP="001B6EF6">
            <w:pPr>
              <w:rPr>
                <w:rFonts w:ascii="微軟正黑體" w:eastAsia="微軟正黑體" w:hAnsi="微軟正黑體"/>
              </w:rPr>
            </w:pPr>
          </w:p>
        </w:tc>
        <w:tc>
          <w:tcPr>
            <w:tcW w:w="635"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1668"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高屏澎東分署</w:t>
            </w:r>
          </w:p>
        </w:tc>
        <w:tc>
          <w:tcPr>
            <w:tcW w:w="992"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1701" w:type="dxa"/>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F97DAD" w:rsidP="009F18D3">
            <w:pPr>
              <w:pStyle w:val="Standard"/>
              <w:suppressAutoHyphens w:val="0"/>
              <w:autoSpaceDN/>
              <w:spacing w:line="320" w:lineRule="exact"/>
              <w:jc w:val="center"/>
              <w:textAlignment w:val="auto"/>
              <w:rPr>
                <w:rFonts w:ascii="微軟正黑體" w:eastAsia="微軟正黑體" w:hAnsi="微軟正黑體"/>
                <w:szCs w:val="24"/>
              </w:rPr>
            </w:pPr>
            <w:r>
              <w:rPr>
                <w:rFonts w:ascii="微軟正黑體" w:eastAsia="微軟正黑體" w:hAnsi="微軟正黑體"/>
                <w:szCs w:val="24"/>
              </w:rPr>
              <w:t>曾</w:t>
            </w:r>
            <w:r w:rsidR="001B6EF6" w:rsidRPr="00252547">
              <w:rPr>
                <w:rFonts w:ascii="微軟正黑體" w:eastAsia="微軟正黑體" w:hAnsi="微軟正黑體"/>
                <w:szCs w:val="24"/>
              </w:rPr>
              <w:t>業務輔導員</w:t>
            </w:r>
          </w:p>
        </w:tc>
        <w:tc>
          <w:tcPr>
            <w:tcW w:w="709" w:type="dxa"/>
            <w:vMerge/>
            <w:tcBorders>
              <w:top w:val="single" w:sz="6" w:space="0" w:color="00000A"/>
              <w:left w:val="single" w:sz="6" w:space="0" w:color="00000A"/>
              <w:bottom w:val="single" w:sz="6" w:space="0" w:color="00000A"/>
              <w:right w:val="single" w:sz="6" w:space="0" w:color="00000A"/>
            </w:tcBorders>
            <w:shd w:val="clear" w:color="auto" w:fill="auto"/>
            <w:tcMar>
              <w:top w:w="0" w:type="dxa"/>
              <w:left w:w="35" w:type="dxa"/>
              <w:bottom w:w="0" w:type="dxa"/>
              <w:right w:w="28" w:type="dxa"/>
            </w:tcMar>
            <w:vAlign w:val="center"/>
          </w:tcPr>
          <w:p w:rsidR="001B6EF6" w:rsidRPr="00252547" w:rsidRDefault="001B6EF6" w:rsidP="001B6EF6">
            <w:pPr>
              <w:spacing w:line="320" w:lineRule="exact"/>
              <w:rPr>
                <w:rFonts w:ascii="微軟正黑體" w:eastAsia="微軟正黑體" w:hAnsi="微軟正黑體"/>
              </w:rPr>
            </w:pPr>
          </w:p>
        </w:tc>
        <w:tc>
          <w:tcPr>
            <w:tcW w:w="2434" w:type="dxa"/>
            <w:tcBorders>
              <w:top w:val="single" w:sz="6" w:space="0" w:color="00000A"/>
              <w:left w:val="single" w:sz="6" w:space="0" w:color="00000A"/>
              <w:bottom w:val="single" w:sz="6" w:space="0" w:color="00000A"/>
              <w:right w:val="single" w:sz="12"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uppressAutoHyphens w:val="0"/>
              <w:autoSpaceDN/>
              <w:spacing w:line="320" w:lineRule="exact"/>
              <w:textAlignment w:val="auto"/>
              <w:rPr>
                <w:rFonts w:ascii="微軟正黑體" w:eastAsia="微軟正黑體" w:hAnsi="微軟正黑體"/>
                <w:szCs w:val="24"/>
              </w:rPr>
            </w:pPr>
            <w:r w:rsidRPr="00252547">
              <w:rPr>
                <w:rFonts w:ascii="微軟正黑體" w:eastAsia="微軟正黑體" w:hAnsi="微軟正黑體"/>
                <w:szCs w:val="24"/>
              </w:rPr>
              <w:t>(07)821-0171#3316</w:t>
            </w:r>
          </w:p>
        </w:tc>
      </w:tr>
      <w:tr w:rsidR="006262BF" w:rsidRPr="00252547" w:rsidTr="006262BF">
        <w:trPr>
          <w:trHeight w:val="733"/>
          <w:jc w:val="center"/>
        </w:trPr>
        <w:tc>
          <w:tcPr>
            <w:tcW w:w="1552" w:type="dxa"/>
            <w:tcBorders>
              <w:top w:val="single" w:sz="6" w:space="0" w:color="00000A"/>
              <w:left w:val="single" w:sz="12" w:space="0" w:color="00000A"/>
              <w:bottom w:val="single" w:sz="12" w:space="0" w:color="00000A"/>
              <w:right w:val="single" w:sz="6" w:space="0" w:color="00000A"/>
            </w:tcBorders>
            <w:shd w:val="clear" w:color="auto" w:fill="F2F2F2"/>
            <w:tcMar>
              <w:top w:w="0" w:type="dxa"/>
              <w:left w:w="35" w:type="dxa"/>
              <w:bottom w:w="0" w:type="dxa"/>
              <w:right w:w="28" w:type="dxa"/>
            </w:tcMar>
            <w:vAlign w:val="center"/>
          </w:tcPr>
          <w:p w:rsidR="008833B8" w:rsidRPr="00252547" w:rsidRDefault="008833B8" w:rsidP="00E142FD">
            <w:pPr>
              <w:pStyle w:val="Standard"/>
              <w:suppressAutoHyphens w:val="0"/>
              <w:autoSpaceDN/>
              <w:jc w:val="center"/>
              <w:textAlignment w:val="auto"/>
              <w:rPr>
                <w:rFonts w:ascii="微軟正黑體" w:eastAsia="微軟正黑體" w:hAnsi="微軟正黑體" w:cs="Times New Roman"/>
                <w:b/>
                <w:szCs w:val="28"/>
              </w:rPr>
            </w:pPr>
            <w:r w:rsidRPr="00252547">
              <w:rPr>
                <w:rFonts w:ascii="微軟正黑體" w:eastAsia="微軟正黑體" w:hAnsi="微軟正黑體" w:cs="Times New Roman"/>
                <w:b/>
                <w:szCs w:val="28"/>
              </w:rPr>
              <w:t>相關網站</w:t>
            </w:r>
          </w:p>
        </w:tc>
        <w:tc>
          <w:tcPr>
            <w:tcW w:w="8139" w:type="dxa"/>
            <w:gridSpan w:val="6"/>
            <w:tcBorders>
              <w:top w:val="single" w:sz="6" w:space="0" w:color="00000A"/>
              <w:left w:val="single" w:sz="6" w:space="0" w:color="00000A"/>
              <w:bottom w:val="single" w:sz="12" w:space="0" w:color="00000A"/>
              <w:right w:val="single" w:sz="12" w:space="0" w:color="00000A"/>
            </w:tcBorders>
            <w:shd w:val="clear" w:color="auto" w:fill="auto"/>
            <w:tcMar>
              <w:top w:w="0" w:type="dxa"/>
              <w:left w:w="35" w:type="dxa"/>
              <w:bottom w:w="0" w:type="dxa"/>
              <w:right w:w="28" w:type="dxa"/>
            </w:tcMar>
            <w:vAlign w:val="center"/>
          </w:tcPr>
          <w:p w:rsidR="001B6EF6" w:rsidRPr="00252547" w:rsidRDefault="001B6EF6" w:rsidP="001B6EF6">
            <w:pPr>
              <w:pStyle w:val="Standard"/>
              <w:spacing w:line="320" w:lineRule="exact"/>
              <w:rPr>
                <w:rFonts w:ascii="微軟正黑體" w:eastAsia="微軟正黑體" w:hAnsi="微軟正黑體" w:cs="Times New Roman"/>
                <w:szCs w:val="24"/>
              </w:rPr>
            </w:pPr>
            <w:r w:rsidRPr="00252547">
              <w:rPr>
                <w:rFonts w:ascii="微軟正黑體" w:eastAsia="微軟正黑體" w:hAnsi="微軟正黑體" w:cs="Times New Roman" w:hint="eastAsia"/>
                <w:szCs w:val="24"/>
              </w:rPr>
              <w:t>台灣就業通-找人才</w:t>
            </w:r>
          </w:p>
          <w:p w:rsidR="008833B8" w:rsidRPr="00252547" w:rsidRDefault="001B6EF6" w:rsidP="001B6EF6">
            <w:pPr>
              <w:pStyle w:val="Standard"/>
              <w:suppressAutoHyphens w:val="0"/>
              <w:autoSpaceDN/>
              <w:spacing w:line="320" w:lineRule="exact"/>
              <w:textAlignment w:val="auto"/>
              <w:rPr>
                <w:rFonts w:ascii="微軟正黑體" w:eastAsia="微軟正黑體" w:hAnsi="微軟正黑體"/>
              </w:rPr>
            </w:pPr>
            <w:r w:rsidRPr="00252547">
              <w:rPr>
                <w:rFonts w:ascii="微軟正黑體" w:eastAsia="微軟正黑體" w:hAnsi="微軟正黑體" w:cs="Times New Roman"/>
                <w:szCs w:val="24"/>
              </w:rPr>
              <w:t>https://hr.taiwanjobs.gov.tw/</w:t>
            </w:r>
          </w:p>
        </w:tc>
      </w:tr>
    </w:tbl>
    <w:p w:rsidR="006262BF" w:rsidRPr="00252547" w:rsidRDefault="006262BF">
      <w:pPr>
        <w:widowControl/>
        <w:rPr>
          <w:rFonts w:ascii="微軟正黑體" w:eastAsia="微軟正黑體" w:hAnsi="微軟正黑體"/>
        </w:rPr>
      </w:pPr>
      <w:r w:rsidRPr="00252547">
        <w:rPr>
          <w:rFonts w:ascii="微軟正黑體" w:eastAsia="微軟正黑體" w:hAnsi="微軟正黑體"/>
        </w:rPr>
        <w:br w:type="page"/>
      </w:r>
    </w:p>
    <w:p w:rsidR="00C4472C" w:rsidRPr="00252547" w:rsidRDefault="00C4472C" w:rsidP="00EE4E9D">
      <w:pPr>
        <w:pStyle w:val="1"/>
        <w:spacing w:line="440" w:lineRule="exact"/>
        <w:rPr>
          <w:noProof/>
          <w:szCs w:val="28"/>
        </w:rPr>
      </w:pPr>
      <w:bookmarkStart w:id="28" w:name="_Toc490817380"/>
      <w:bookmarkStart w:id="29" w:name="_Toc33515803"/>
      <w:r w:rsidRPr="00252547">
        <w:rPr>
          <w:rFonts w:hint="eastAsia"/>
          <w:noProof/>
          <w:szCs w:val="28"/>
        </w:rPr>
        <w:lastRenderedPageBreak/>
        <w:t>二、技術面</w:t>
      </w:r>
      <w:bookmarkEnd w:id="28"/>
      <w:bookmarkEnd w:id="29"/>
    </w:p>
    <w:p w:rsidR="00C4472C" w:rsidRPr="00252547" w:rsidRDefault="00C4472C" w:rsidP="00EE4E9D">
      <w:pPr>
        <w:pStyle w:val="2"/>
        <w:spacing w:line="440" w:lineRule="exact"/>
        <w:rPr>
          <w:rFonts w:ascii="微軟正黑體" w:eastAsia="微軟正黑體" w:hAnsi="微軟正黑體"/>
          <w:sz w:val="28"/>
        </w:rPr>
      </w:pPr>
      <w:bookmarkStart w:id="30" w:name="_Toc490817381"/>
      <w:bookmarkStart w:id="31" w:name="_Toc33515804"/>
      <w:r w:rsidRPr="00252547">
        <w:rPr>
          <w:rFonts w:ascii="微軟正黑體" w:eastAsia="微軟正黑體" w:hAnsi="微軟正黑體" w:hint="eastAsia"/>
          <w:sz w:val="28"/>
        </w:rPr>
        <w:t>(一)</w:t>
      </w:r>
      <w:r w:rsidRPr="00252547">
        <w:rPr>
          <w:rFonts w:ascii="微軟正黑體" w:eastAsia="微軟正黑體" w:hAnsi="微軟正黑體"/>
          <w:sz w:val="28"/>
        </w:rPr>
        <w:t>提高研發類科專計畫協助</w:t>
      </w:r>
      <w:bookmarkEnd w:id="30"/>
      <w:bookmarkEnd w:id="31"/>
    </w:p>
    <w:p w:rsidR="005C5D35" w:rsidRPr="00252547" w:rsidRDefault="00891D7F" w:rsidP="004C5E0D">
      <w:pPr>
        <w:pStyle w:val="3"/>
      </w:pPr>
      <w:bookmarkStart w:id="32" w:name="_Toc33515805"/>
      <w:r w:rsidRPr="00252547">
        <w:rPr>
          <w:rFonts w:hint="eastAsia"/>
        </w:rPr>
        <w:t>1、產業升級創新平台輔導計畫</w:t>
      </w:r>
      <w:bookmarkEnd w:id="32"/>
    </w:p>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55"/>
        <w:gridCol w:w="751"/>
        <w:gridCol w:w="2514"/>
        <w:gridCol w:w="992"/>
        <w:gridCol w:w="850"/>
        <w:gridCol w:w="567"/>
        <w:gridCol w:w="2468"/>
      </w:tblGrid>
      <w:tr w:rsidR="006262BF" w:rsidRPr="00252547" w:rsidTr="006262BF">
        <w:trPr>
          <w:trHeight w:val="1318"/>
          <w:jc w:val="center"/>
        </w:trPr>
        <w:tc>
          <w:tcPr>
            <w:tcW w:w="1555" w:type="dxa"/>
            <w:tcBorders>
              <w:top w:val="single" w:sz="12" w:space="0" w:color="auto"/>
              <w:left w:val="single" w:sz="12" w:space="0" w:color="auto"/>
            </w:tcBorders>
            <w:shd w:val="clear" w:color="auto" w:fill="F2F2F2"/>
            <w:vAlign w:val="center"/>
          </w:tcPr>
          <w:p w:rsidR="00891D7F" w:rsidRPr="00252547" w:rsidRDefault="00891D7F"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42" w:type="dxa"/>
            <w:gridSpan w:val="6"/>
            <w:tcBorders>
              <w:top w:val="single" w:sz="12" w:space="0" w:color="auto"/>
              <w:right w:val="single" w:sz="12" w:space="0" w:color="auto"/>
            </w:tcBorders>
            <w:vAlign w:val="center"/>
          </w:tcPr>
          <w:p w:rsidR="00891D7F" w:rsidRPr="00252547" w:rsidRDefault="00891D7F" w:rsidP="006262BF">
            <w:pPr>
              <w:spacing w:line="320" w:lineRule="exact"/>
              <w:jc w:val="both"/>
              <w:rPr>
                <w:rFonts w:ascii="微軟正黑體" w:eastAsia="微軟正黑體" w:hAnsi="微軟正黑體"/>
                <w:szCs w:val="28"/>
              </w:rPr>
            </w:pPr>
            <w:r w:rsidRPr="00252547">
              <w:rPr>
                <w:rFonts w:ascii="微軟正黑體" w:eastAsia="微軟正黑體" w:hAnsi="微軟正黑體" w:hint="eastAsia"/>
                <w:szCs w:val="28"/>
              </w:rPr>
              <w:t>鼓勵企業開發具市場競爭力之產品或服務，提供研發補助資金。</w:t>
            </w:r>
          </w:p>
          <w:p w:rsidR="00891D7F" w:rsidRPr="00252547" w:rsidRDefault="00891D7F" w:rsidP="006262BF">
            <w:pPr>
              <w:spacing w:line="320" w:lineRule="exact"/>
              <w:ind w:left="458" w:hangingChars="191" w:hanging="458"/>
              <w:jc w:val="both"/>
              <w:rPr>
                <w:rFonts w:ascii="微軟正黑體" w:eastAsia="微軟正黑體" w:hAnsi="微軟正黑體"/>
                <w:szCs w:val="28"/>
              </w:rPr>
            </w:pPr>
            <w:r w:rsidRPr="00252547">
              <w:rPr>
                <w:rFonts w:ascii="微軟正黑體" w:eastAsia="微軟正黑體" w:hAnsi="微軟正黑體" w:hint="eastAsia"/>
                <w:szCs w:val="28"/>
              </w:rPr>
              <w:t>一、產業高值計畫：鼓勵業者切入高端產品應用市場，以提升整體產業附加價值率，塑造我國高值化產品形象。</w:t>
            </w:r>
          </w:p>
          <w:p w:rsidR="00891D7F" w:rsidRPr="00252547" w:rsidRDefault="00891D7F" w:rsidP="006262BF">
            <w:pPr>
              <w:spacing w:line="320" w:lineRule="exact"/>
              <w:ind w:left="458" w:hangingChars="191" w:hanging="458"/>
              <w:jc w:val="both"/>
              <w:rPr>
                <w:rFonts w:ascii="微軟正黑體" w:eastAsia="微軟正黑體" w:hAnsi="微軟正黑體"/>
                <w:szCs w:val="28"/>
              </w:rPr>
            </w:pPr>
            <w:r w:rsidRPr="00252547">
              <w:rPr>
                <w:rFonts w:ascii="微軟正黑體" w:eastAsia="微軟正黑體" w:hAnsi="微軟正黑體" w:hint="eastAsia"/>
                <w:szCs w:val="28"/>
              </w:rPr>
              <w:t>二、創新優化計畫：鼓勵具指標性廠商掌握關鍵技術/產品，以建構完整供應鏈體系，或引導業者建立整體系統解決方案供應者能量，以擴大整廠整案海外輸出，爭取國際商機。</w:t>
            </w:r>
          </w:p>
          <w:p w:rsidR="00891D7F" w:rsidRPr="00252547" w:rsidRDefault="00891D7F" w:rsidP="006262BF">
            <w:pPr>
              <w:spacing w:line="320" w:lineRule="exact"/>
              <w:ind w:left="458" w:hangingChars="191" w:hanging="458"/>
              <w:jc w:val="both"/>
              <w:rPr>
                <w:rFonts w:ascii="微軟正黑體" w:eastAsia="微軟正黑體" w:hAnsi="微軟正黑體"/>
                <w:szCs w:val="28"/>
              </w:rPr>
            </w:pPr>
            <w:r w:rsidRPr="00252547">
              <w:rPr>
                <w:rFonts w:ascii="微軟正黑體" w:eastAsia="微軟正黑體" w:hAnsi="微軟正黑體" w:hint="eastAsia"/>
                <w:szCs w:val="28"/>
              </w:rPr>
              <w:t>三、新興育成計畫：因應產業需求及政策發展方向，發展替代性的主流新興產業，鼓勵業者進行開發新興產品或服務，進而構築產業生態體系。</w:t>
            </w:r>
          </w:p>
        </w:tc>
      </w:tr>
      <w:tr w:rsidR="006262BF" w:rsidRPr="00252547" w:rsidTr="006262BF">
        <w:trPr>
          <w:trHeight w:val="4905"/>
          <w:jc w:val="center"/>
        </w:trPr>
        <w:tc>
          <w:tcPr>
            <w:tcW w:w="1555" w:type="dxa"/>
            <w:tcBorders>
              <w:left w:val="single" w:sz="12" w:space="0" w:color="auto"/>
            </w:tcBorders>
            <w:shd w:val="clear" w:color="auto" w:fill="F2F2F2"/>
            <w:vAlign w:val="center"/>
          </w:tcPr>
          <w:p w:rsidR="00891D7F" w:rsidRPr="00252547" w:rsidRDefault="00891D7F"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42" w:type="dxa"/>
            <w:gridSpan w:val="6"/>
            <w:tcBorders>
              <w:right w:val="single" w:sz="12" w:space="0" w:color="auto"/>
            </w:tcBorders>
            <w:vAlign w:val="center"/>
          </w:tcPr>
          <w:p w:rsidR="00891D7F" w:rsidRPr="00252547" w:rsidRDefault="00891D7F" w:rsidP="009A6FE8">
            <w:pPr>
              <w:pStyle w:val="a7"/>
              <w:numPr>
                <w:ilvl w:val="0"/>
                <w:numId w:val="24"/>
              </w:numPr>
              <w:spacing w:line="360" w:lineRule="exact"/>
              <w:ind w:leftChars="0" w:left="262" w:hanging="262"/>
              <w:jc w:val="both"/>
              <w:rPr>
                <w:rFonts w:ascii="微軟正黑體" w:eastAsia="微軟正黑體" w:hAnsi="微軟正黑體"/>
                <w:szCs w:val="28"/>
              </w:rPr>
            </w:pPr>
            <w:r w:rsidRPr="00252547">
              <w:rPr>
                <w:rFonts w:ascii="微軟正黑體" w:eastAsia="微軟正黑體" w:hAnsi="微軟正黑體" w:hint="eastAsia"/>
                <w:lang w:eastAsia="zh-HK"/>
              </w:rPr>
              <w:t>經費</w:t>
            </w:r>
            <w:r w:rsidRPr="00252547">
              <w:rPr>
                <w:rFonts w:ascii="微軟正黑體" w:eastAsia="微軟正黑體" w:hAnsi="微軟正黑體" w:hint="eastAsia"/>
                <w:szCs w:val="28"/>
              </w:rPr>
              <w:t>補助：</w:t>
            </w:r>
          </w:p>
          <w:p w:rsidR="00891D7F" w:rsidRPr="00252547" w:rsidRDefault="00891D7F" w:rsidP="006262BF">
            <w:pPr>
              <w:spacing w:line="32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●補助內容：</w:t>
            </w:r>
          </w:p>
          <w:p w:rsidR="00891D7F" w:rsidRPr="00252547" w:rsidRDefault="00891D7F" w:rsidP="006262BF">
            <w:pPr>
              <w:spacing w:line="320" w:lineRule="exact"/>
              <w:ind w:leftChars="180" w:left="432"/>
              <w:jc w:val="both"/>
              <w:rPr>
                <w:rFonts w:ascii="微軟正黑體" w:eastAsia="微軟正黑體" w:hAnsi="微軟正黑體"/>
                <w:szCs w:val="28"/>
              </w:rPr>
            </w:pPr>
            <w:r w:rsidRPr="00252547">
              <w:rPr>
                <w:rFonts w:ascii="微軟正黑體" w:eastAsia="微軟正黑體" w:hAnsi="微軟正黑體" w:hint="eastAsia"/>
                <w:szCs w:val="28"/>
              </w:rPr>
              <w:t>凡符合申請資格之廠商可按計畫屬性提出計畫申請，所提之研發計畫經核定通過可獲得政府補助款，期以分擔企業研發風險並建立自主研發能量，協助廠商進行研究發展或創新應用。</w:t>
            </w:r>
          </w:p>
          <w:p w:rsidR="00891D7F" w:rsidRPr="00252547" w:rsidRDefault="00891D7F" w:rsidP="006262BF">
            <w:pPr>
              <w:spacing w:line="32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●補助對象：</w:t>
            </w:r>
          </w:p>
          <w:p w:rsidR="00891D7F" w:rsidRPr="00252547" w:rsidRDefault="00891D7F" w:rsidP="006262BF">
            <w:pPr>
              <w:spacing w:line="320" w:lineRule="exact"/>
              <w:ind w:leftChars="180" w:left="432"/>
              <w:jc w:val="both"/>
              <w:rPr>
                <w:rFonts w:ascii="微軟正黑體" w:eastAsia="微軟正黑體" w:hAnsi="微軟正黑體"/>
                <w:szCs w:val="28"/>
              </w:rPr>
            </w:pPr>
            <w:r w:rsidRPr="00252547">
              <w:rPr>
                <w:rFonts w:ascii="微軟正黑體" w:eastAsia="微軟正黑體" w:hAnsi="微軟正黑體" w:hint="eastAsia"/>
                <w:szCs w:val="28"/>
              </w:rPr>
              <w:t>本計畫可由單一企業或多家企業聯合提出申請；或可由企業與學術機構或法人機構共同提出申請。如為2家以上（含學術機構或法人機構）之聯合提案，須由其中</w:t>
            </w:r>
            <w:r w:rsidR="003A5B26" w:rsidRPr="00252547">
              <w:rPr>
                <w:rFonts w:ascii="微軟正黑體" w:eastAsia="微軟正黑體" w:hAnsi="微軟正黑體" w:hint="eastAsia"/>
                <w:szCs w:val="28"/>
              </w:rPr>
              <w:t>一家企業擔任主導公司提出申請（主導單位僅限企業）。申請資格如下：</w:t>
            </w:r>
          </w:p>
          <w:p w:rsidR="00891D7F" w:rsidRPr="00252547" w:rsidRDefault="00891D7F" w:rsidP="006262BF">
            <w:pPr>
              <w:spacing w:line="320" w:lineRule="exact"/>
              <w:ind w:leftChars="200" w:left="742"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1.企業：</w:t>
            </w:r>
          </w:p>
          <w:p w:rsidR="00891D7F" w:rsidRPr="00252547" w:rsidRDefault="00891D7F" w:rsidP="006262BF">
            <w:pPr>
              <w:spacing w:line="320" w:lineRule="exact"/>
              <w:ind w:leftChars="300" w:left="982"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(1)國內</w:t>
            </w:r>
            <w:r w:rsidRPr="00252547">
              <w:rPr>
                <w:rFonts w:ascii="微軟正黑體" w:eastAsia="微軟正黑體" w:hAnsi="微軟正黑體"/>
                <w:szCs w:val="28"/>
              </w:rPr>
              <w:t>依法</w:t>
            </w:r>
            <w:r w:rsidRPr="00252547">
              <w:rPr>
                <w:rFonts w:ascii="微軟正黑體" w:eastAsia="微軟正黑體" w:hAnsi="微軟正黑體" w:hint="eastAsia"/>
                <w:szCs w:val="28"/>
              </w:rPr>
              <w:t>登記成立之獨資、合夥、有限合夥事業或公司。</w:t>
            </w:r>
          </w:p>
          <w:p w:rsidR="00891D7F" w:rsidRPr="00252547" w:rsidRDefault="00891D7F" w:rsidP="006262BF">
            <w:pPr>
              <w:spacing w:line="320" w:lineRule="exact"/>
              <w:ind w:leftChars="300" w:left="982"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(2)非屬銀行拒絕往來戶，且其公司淨值為正值。</w:t>
            </w:r>
          </w:p>
          <w:p w:rsidR="00891D7F" w:rsidRPr="00252547" w:rsidRDefault="00891D7F" w:rsidP="006262BF">
            <w:pPr>
              <w:spacing w:line="320" w:lineRule="exact"/>
              <w:ind w:leftChars="200" w:left="742"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2.學界：</w:t>
            </w:r>
          </w:p>
          <w:p w:rsidR="00891D7F" w:rsidRPr="00252547" w:rsidRDefault="00891D7F" w:rsidP="006262BF">
            <w:pPr>
              <w:spacing w:line="320" w:lineRule="exact"/>
              <w:ind w:leftChars="300" w:left="982"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(1)公私立大專院校、公立研究機構。</w:t>
            </w:r>
          </w:p>
          <w:p w:rsidR="00891D7F" w:rsidRPr="00252547" w:rsidRDefault="00891D7F" w:rsidP="006262BF">
            <w:pPr>
              <w:spacing w:line="320" w:lineRule="exact"/>
              <w:ind w:leftChars="300" w:left="1020" w:hangingChars="125" w:hanging="300"/>
              <w:jc w:val="both"/>
              <w:rPr>
                <w:rFonts w:ascii="微軟正黑體" w:eastAsia="微軟正黑體" w:hAnsi="微軟正黑體"/>
                <w:szCs w:val="28"/>
              </w:rPr>
            </w:pPr>
            <w:r w:rsidRPr="00252547">
              <w:rPr>
                <w:rFonts w:ascii="微軟正黑體" w:eastAsia="微軟正黑體" w:hAnsi="微軟正黑體" w:hint="eastAsia"/>
                <w:szCs w:val="28"/>
              </w:rPr>
              <w:t>(2)計畫主持人及共同主持人：係指符合科技部補助專題研究計畫作業要點第三點規定。</w:t>
            </w:r>
          </w:p>
          <w:p w:rsidR="00891D7F" w:rsidRPr="00252547" w:rsidRDefault="00891D7F" w:rsidP="006262BF">
            <w:pPr>
              <w:spacing w:line="320" w:lineRule="exact"/>
              <w:ind w:leftChars="200" w:left="742"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3.法人：以「經濟部評鑑之財團法人」為限。</w:t>
            </w:r>
          </w:p>
          <w:p w:rsidR="00891D7F" w:rsidRPr="00252547" w:rsidRDefault="00891D7F" w:rsidP="006262BF">
            <w:pPr>
              <w:spacing w:line="320" w:lineRule="exact"/>
              <w:ind w:leftChars="82" w:left="1678" w:hangingChars="617" w:hanging="1481"/>
              <w:jc w:val="both"/>
              <w:rPr>
                <w:rFonts w:ascii="微軟正黑體" w:eastAsia="微軟正黑體" w:hAnsi="微軟正黑體"/>
                <w:szCs w:val="28"/>
              </w:rPr>
            </w:pPr>
            <w:r w:rsidRPr="00252547">
              <w:rPr>
                <w:rFonts w:ascii="微軟正黑體" w:eastAsia="微軟正黑體" w:hAnsi="微軟正黑體" w:hint="eastAsia"/>
                <w:szCs w:val="28"/>
              </w:rPr>
              <w:t>●補助經費：企業所編列計畫經費僅限定為研發經費，補助案件之補助比率，不得超過計畫總經費之50％。</w:t>
            </w:r>
          </w:p>
          <w:p w:rsidR="00891D7F" w:rsidRPr="00252547" w:rsidRDefault="00891D7F" w:rsidP="006262BF">
            <w:pPr>
              <w:spacing w:line="320" w:lineRule="exact"/>
              <w:ind w:leftChars="82" w:left="1678" w:hangingChars="617" w:hanging="1481"/>
              <w:jc w:val="both"/>
              <w:rPr>
                <w:rFonts w:ascii="微軟正黑體" w:eastAsia="微軟正黑體" w:hAnsi="微軟正黑體"/>
                <w:szCs w:val="28"/>
              </w:rPr>
            </w:pPr>
            <w:r w:rsidRPr="00252547">
              <w:rPr>
                <w:rFonts w:ascii="微軟正黑體" w:eastAsia="微軟正黑體" w:hAnsi="微軟正黑體" w:hint="eastAsia"/>
                <w:szCs w:val="28"/>
              </w:rPr>
              <w:t>●申請期間：隨到隨審，無截止日期。</w:t>
            </w:r>
          </w:p>
          <w:p w:rsidR="00891D7F" w:rsidRPr="00252547" w:rsidRDefault="00891D7F" w:rsidP="006262BF">
            <w:pPr>
              <w:spacing w:line="32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●補助期限：計畫時程以不超過3年為原則。</w:t>
            </w:r>
          </w:p>
        </w:tc>
      </w:tr>
      <w:tr w:rsidR="006262BF" w:rsidRPr="00252547" w:rsidTr="003A5B26">
        <w:trPr>
          <w:trHeight w:val="1023"/>
          <w:jc w:val="center"/>
        </w:trPr>
        <w:tc>
          <w:tcPr>
            <w:tcW w:w="1555" w:type="dxa"/>
            <w:tcBorders>
              <w:left w:val="single" w:sz="12" w:space="0" w:color="auto"/>
            </w:tcBorders>
            <w:shd w:val="clear" w:color="auto" w:fill="F2F2F2"/>
            <w:vAlign w:val="center"/>
          </w:tcPr>
          <w:p w:rsidR="00891D7F" w:rsidRPr="00252547" w:rsidRDefault="00891D7F"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891D7F" w:rsidRPr="00252547" w:rsidRDefault="00891D7F"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42" w:type="dxa"/>
            <w:gridSpan w:val="6"/>
            <w:tcBorders>
              <w:right w:val="single" w:sz="12" w:space="0" w:color="auto"/>
            </w:tcBorders>
          </w:tcPr>
          <w:p w:rsidR="00891D7F" w:rsidRPr="00252547" w:rsidRDefault="00891D7F" w:rsidP="009A6FE8">
            <w:pPr>
              <w:pStyle w:val="a7"/>
              <w:numPr>
                <w:ilvl w:val="0"/>
                <w:numId w:val="24"/>
              </w:numPr>
              <w:spacing w:line="360" w:lineRule="exact"/>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補助</w:t>
            </w:r>
            <w:r w:rsidRPr="00252547">
              <w:rPr>
                <w:rFonts w:ascii="微軟正黑體" w:eastAsia="微軟正黑體" w:hAnsi="微軟正黑體" w:cs="Times New Roman" w:hint="eastAsia"/>
              </w:rPr>
              <w:t>加碼</w:t>
            </w:r>
            <w:r w:rsidRPr="00252547">
              <w:rPr>
                <w:rFonts w:ascii="微軟正黑體" w:eastAsia="微軟正黑體" w:hAnsi="微軟正黑體" w:hint="eastAsia"/>
                <w:szCs w:val="28"/>
              </w:rPr>
              <w:t>：屬經濟部遴選為中堅企業之廠商，獲補助時，核定之補助款得加碼20%，</w:t>
            </w:r>
            <w:r w:rsidRPr="00252547">
              <w:rPr>
                <w:rFonts w:ascii="微軟正黑體" w:eastAsia="微軟正黑體" w:hAnsi="微軟正黑體"/>
                <w:szCs w:val="28"/>
              </w:rPr>
              <w:t>惟加碼後之補助比率不得超過計畫總經費之50%</w:t>
            </w:r>
            <w:r w:rsidRPr="00252547">
              <w:rPr>
                <w:rFonts w:ascii="微軟正黑體" w:eastAsia="微軟正黑體" w:hAnsi="微軟正黑體" w:hint="eastAsia"/>
                <w:szCs w:val="28"/>
              </w:rPr>
              <w:t>。</w:t>
            </w:r>
          </w:p>
          <w:p w:rsidR="00891D7F" w:rsidRPr="00252547" w:rsidRDefault="00891D7F" w:rsidP="009A6FE8">
            <w:pPr>
              <w:pStyle w:val="a7"/>
              <w:numPr>
                <w:ilvl w:val="0"/>
                <w:numId w:val="24"/>
              </w:numPr>
              <w:spacing w:line="360" w:lineRule="exact"/>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優先支持：屬經濟部遴選為中堅企業之廠商，審查時予以優先支持。</w:t>
            </w:r>
          </w:p>
        </w:tc>
      </w:tr>
      <w:tr w:rsidR="00026911" w:rsidRPr="00252547" w:rsidTr="006262BF">
        <w:trPr>
          <w:trHeight w:val="506"/>
          <w:jc w:val="center"/>
        </w:trPr>
        <w:tc>
          <w:tcPr>
            <w:tcW w:w="1555" w:type="dxa"/>
            <w:vMerge w:val="restart"/>
            <w:tcBorders>
              <w:left w:val="single" w:sz="12" w:space="0" w:color="auto"/>
            </w:tcBorders>
            <w:shd w:val="clear" w:color="auto" w:fill="F2F2F2"/>
            <w:vAlign w:val="center"/>
          </w:tcPr>
          <w:p w:rsidR="00891D7F" w:rsidRPr="00252547" w:rsidRDefault="00891D7F"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2514"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經濟部工業局</w:t>
            </w:r>
          </w:p>
        </w:tc>
        <w:tc>
          <w:tcPr>
            <w:tcW w:w="992"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850"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吳先生</w:t>
            </w:r>
          </w:p>
        </w:tc>
        <w:tc>
          <w:tcPr>
            <w:tcW w:w="567"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68" w:type="dxa"/>
            <w:tcBorders>
              <w:right w:val="single" w:sz="12" w:space="0" w:color="auto"/>
            </w:tcBorders>
            <w:vAlign w:val="center"/>
          </w:tcPr>
          <w:p w:rsidR="00891D7F" w:rsidRPr="00252547" w:rsidRDefault="00891D7F" w:rsidP="006262BF">
            <w:pPr>
              <w:spacing w:line="320" w:lineRule="exact"/>
              <w:jc w:val="both"/>
              <w:rPr>
                <w:rFonts w:ascii="微軟正黑體" w:eastAsia="微軟正黑體" w:hAnsi="微軟正黑體"/>
                <w:szCs w:val="28"/>
              </w:rPr>
            </w:pPr>
            <w:r w:rsidRPr="00252547">
              <w:rPr>
                <w:rFonts w:ascii="微軟正黑體" w:eastAsia="微軟正黑體" w:hAnsi="微軟正黑體" w:hint="eastAsia"/>
                <w:szCs w:val="28"/>
              </w:rPr>
              <w:t>(02)2754-1255#2213</w:t>
            </w:r>
          </w:p>
        </w:tc>
      </w:tr>
      <w:tr w:rsidR="006262BF" w:rsidRPr="00252547" w:rsidTr="006262BF">
        <w:trPr>
          <w:trHeight w:val="527"/>
          <w:jc w:val="center"/>
        </w:trPr>
        <w:tc>
          <w:tcPr>
            <w:tcW w:w="1555" w:type="dxa"/>
            <w:vMerge/>
            <w:tcBorders>
              <w:left w:val="single" w:sz="12" w:space="0" w:color="auto"/>
            </w:tcBorders>
            <w:shd w:val="clear" w:color="auto" w:fill="F2F2F2"/>
            <w:vAlign w:val="center"/>
          </w:tcPr>
          <w:p w:rsidR="00891D7F" w:rsidRPr="00252547" w:rsidRDefault="00891D7F" w:rsidP="00E142FD">
            <w:pPr>
              <w:jc w:val="center"/>
              <w:rPr>
                <w:rFonts w:ascii="微軟正黑體" w:eastAsia="微軟正黑體" w:hAnsi="微軟正黑體"/>
                <w:b/>
                <w:szCs w:val="28"/>
              </w:rPr>
            </w:pPr>
          </w:p>
        </w:tc>
        <w:tc>
          <w:tcPr>
            <w:tcW w:w="751"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2514"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財團法人台灣中小企業聯合輔導基金會</w:t>
            </w:r>
          </w:p>
        </w:tc>
        <w:tc>
          <w:tcPr>
            <w:tcW w:w="992"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850"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張先生</w:t>
            </w:r>
          </w:p>
        </w:tc>
        <w:tc>
          <w:tcPr>
            <w:tcW w:w="567" w:type="dxa"/>
            <w:vAlign w:val="center"/>
          </w:tcPr>
          <w:p w:rsidR="00891D7F" w:rsidRPr="00252547" w:rsidRDefault="00891D7F" w:rsidP="006262BF">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68" w:type="dxa"/>
            <w:tcBorders>
              <w:right w:val="single" w:sz="12" w:space="0" w:color="auto"/>
            </w:tcBorders>
            <w:vAlign w:val="center"/>
          </w:tcPr>
          <w:p w:rsidR="00891D7F" w:rsidRPr="00252547" w:rsidRDefault="00891D7F" w:rsidP="006262BF">
            <w:pPr>
              <w:spacing w:line="320" w:lineRule="exact"/>
              <w:jc w:val="both"/>
              <w:rPr>
                <w:rFonts w:ascii="微軟正黑體" w:eastAsia="微軟正黑體" w:hAnsi="微軟正黑體"/>
                <w:szCs w:val="28"/>
              </w:rPr>
            </w:pPr>
            <w:r w:rsidRPr="00252547">
              <w:rPr>
                <w:rFonts w:ascii="微軟正黑體" w:eastAsia="微軟正黑體" w:hAnsi="微軟正黑體" w:hint="eastAsia"/>
                <w:szCs w:val="28"/>
              </w:rPr>
              <w:t>(02)</w:t>
            </w:r>
            <w:r w:rsidRPr="00252547">
              <w:rPr>
                <w:rFonts w:ascii="微軟正黑體" w:eastAsia="微軟正黑體" w:hAnsi="微軟正黑體"/>
                <w:szCs w:val="28"/>
              </w:rPr>
              <w:t>2704-4844#1</w:t>
            </w:r>
            <w:r w:rsidRPr="00252547">
              <w:rPr>
                <w:rFonts w:ascii="微軟正黑體" w:eastAsia="微軟正黑體" w:hAnsi="微軟正黑體" w:hint="eastAsia"/>
                <w:szCs w:val="28"/>
              </w:rPr>
              <w:t>23</w:t>
            </w:r>
          </w:p>
        </w:tc>
      </w:tr>
      <w:tr w:rsidR="006262BF" w:rsidRPr="00252547" w:rsidTr="006262BF">
        <w:trPr>
          <w:trHeight w:val="449"/>
          <w:jc w:val="center"/>
        </w:trPr>
        <w:tc>
          <w:tcPr>
            <w:tcW w:w="1555" w:type="dxa"/>
            <w:tcBorders>
              <w:left w:val="single" w:sz="12" w:space="0" w:color="auto"/>
              <w:bottom w:val="single" w:sz="12" w:space="0" w:color="auto"/>
            </w:tcBorders>
            <w:shd w:val="clear" w:color="auto" w:fill="F2F2F2"/>
            <w:vAlign w:val="center"/>
          </w:tcPr>
          <w:p w:rsidR="00891D7F" w:rsidRPr="00252547" w:rsidRDefault="00891D7F"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42" w:type="dxa"/>
            <w:gridSpan w:val="6"/>
            <w:tcBorders>
              <w:bottom w:val="single" w:sz="12" w:space="0" w:color="auto"/>
              <w:right w:val="single" w:sz="12" w:space="0" w:color="auto"/>
            </w:tcBorders>
            <w:vAlign w:val="center"/>
          </w:tcPr>
          <w:p w:rsidR="00891D7F" w:rsidRPr="00252547" w:rsidRDefault="00891D7F" w:rsidP="006262BF">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產業升級創新平台輔導計畫網站(</w:t>
            </w:r>
            <w:r w:rsidRPr="00252547">
              <w:rPr>
                <w:rFonts w:ascii="微軟正黑體" w:eastAsia="微軟正黑體" w:hAnsi="微軟正黑體"/>
                <w:szCs w:val="28"/>
              </w:rPr>
              <w:t>http://tiip.itnet.org.tw/</w:t>
            </w:r>
            <w:r w:rsidRPr="00252547">
              <w:rPr>
                <w:rFonts w:ascii="微軟正黑體" w:eastAsia="微軟正黑體" w:hAnsi="微軟正黑體" w:hint="eastAsia"/>
                <w:szCs w:val="28"/>
              </w:rPr>
              <w:t>)</w:t>
            </w:r>
          </w:p>
        </w:tc>
      </w:tr>
    </w:tbl>
    <w:p w:rsidR="008B0FBC" w:rsidRPr="00252547" w:rsidRDefault="00946DFB" w:rsidP="004C5E0D">
      <w:pPr>
        <w:pStyle w:val="3"/>
      </w:pPr>
      <w:bookmarkStart w:id="33" w:name="_Toc33515806"/>
      <w:r w:rsidRPr="00252547">
        <w:rPr>
          <w:rFonts w:hint="eastAsia"/>
        </w:rPr>
        <w:lastRenderedPageBreak/>
        <w:t>2、協助傳統產</w:t>
      </w:r>
      <w:r w:rsidRPr="00252547">
        <w:t>業技術開發計畫(CITD)</w:t>
      </w:r>
      <w:bookmarkEnd w:id="33"/>
    </w:p>
    <w:tbl>
      <w:tblPr>
        <w:tblW w:w="96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705"/>
        <w:gridCol w:w="751"/>
        <w:gridCol w:w="1787"/>
        <w:gridCol w:w="850"/>
        <w:gridCol w:w="1352"/>
        <w:gridCol w:w="709"/>
        <w:gridCol w:w="2463"/>
      </w:tblGrid>
      <w:tr w:rsidR="00026911" w:rsidRPr="00252547" w:rsidTr="00CB5CB4">
        <w:trPr>
          <w:trHeight w:val="1936"/>
          <w:jc w:val="center"/>
        </w:trPr>
        <w:tc>
          <w:tcPr>
            <w:tcW w:w="1705" w:type="dxa"/>
            <w:tcBorders>
              <w:top w:val="single" w:sz="12" w:space="0" w:color="auto"/>
              <w:left w:val="single" w:sz="12" w:space="0" w:color="auto"/>
            </w:tcBorders>
            <w:shd w:val="clear" w:color="auto" w:fill="F2F2F2"/>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b/>
              </w:rPr>
              <w:t>輔導措施簡介</w:t>
            </w:r>
          </w:p>
        </w:tc>
        <w:tc>
          <w:tcPr>
            <w:tcW w:w="7912" w:type="dxa"/>
            <w:gridSpan w:val="6"/>
            <w:tcBorders>
              <w:top w:val="single" w:sz="12" w:space="0" w:color="auto"/>
              <w:right w:val="single" w:sz="12" w:space="0" w:color="auto"/>
            </w:tcBorders>
            <w:vAlign w:val="center"/>
          </w:tcPr>
          <w:p w:rsidR="00B848B2" w:rsidRPr="00B848B2" w:rsidRDefault="00B848B2" w:rsidP="00AB4006">
            <w:pPr>
              <w:ind w:left="470" w:hangingChars="196" w:hanging="470"/>
              <w:jc w:val="both"/>
              <w:rPr>
                <w:rFonts w:ascii="微軟正黑體" w:eastAsia="微軟正黑體" w:hAnsi="微軟正黑體" w:hint="eastAsia"/>
              </w:rPr>
            </w:pPr>
            <w:r w:rsidRPr="00B848B2">
              <w:rPr>
                <w:rFonts w:ascii="微軟正黑體" w:eastAsia="微軟正黑體" w:hAnsi="微軟正黑體" w:hint="eastAsia"/>
              </w:rPr>
              <w:t>一、本計畫提供研發補助經費，協助業者進行產品開發及產品設計，開發出具差異化及特色化之新產品，強化創新研發能力，提升產品附件加價值。</w:t>
            </w:r>
          </w:p>
          <w:p w:rsidR="00946DFB" w:rsidRPr="00252547" w:rsidRDefault="00B848B2" w:rsidP="00AB4006">
            <w:pPr>
              <w:ind w:left="470" w:hangingChars="196" w:hanging="470"/>
              <w:jc w:val="both"/>
              <w:rPr>
                <w:rFonts w:ascii="微軟正黑體" w:eastAsia="微軟正黑體" w:hAnsi="微軟正黑體"/>
              </w:rPr>
            </w:pPr>
            <w:r w:rsidRPr="00B848B2">
              <w:rPr>
                <w:rFonts w:ascii="微軟正黑體" w:eastAsia="微軟正黑體" w:hAnsi="微軟正黑體" w:hint="eastAsia"/>
              </w:rPr>
              <w:t>二、由廠商提出個案申請書，經由本計畫進行資格審查及技術審查後，予以擇優補助，其中獲補助廠商依計畫期程完成新產品開發工作。</w:t>
            </w:r>
          </w:p>
        </w:tc>
      </w:tr>
      <w:tr w:rsidR="003A5B26" w:rsidRPr="00252547" w:rsidTr="003A5B26">
        <w:trPr>
          <w:trHeight w:val="978"/>
          <w:jc w:val="center"/>
        </w:trPr>
        <w:tc>
          <w:tcPr>
            <w:tcW w:w="1705" w:type="dxa"/>
            <w:tcBorders>
              <w:left w:val="single" w:sz="12" w:space="0" w:color="auto"/>
            </w:tcBorders>
            <w:shd w:val="clear" w:color="auto" w:fill="F2F2F2"/>
            <w:vAlign w:val="center"/>
          </w:tcPr>
          <w:p w:rsidR="00946DFB" w:rsidRPr="00252547" w:rsidRDefault="00946DFB" w:rsidP="00AB4006">
            <w:pPr>
              <w:jc w:val="center"/>
              <w:rPr>
                <w:rFonts w:ascii="微軟正黑體" w:eastAsia="微軟正黑體" w:hAnsi="微軟正黑體"/>
                <w:b/>
              </w:rPr>
            </w:pPr>
            <w:r w:rsidRPr="00252547">
              <w:rPr>
                <w:rFonts w:ascii="微軟正黑體" w:eastAsia="微軟正黑體" w:hAnsi="微軟正黑體" w:hint="eastAsia"/>
                <w:b/>
              </w:rPr>
              <w:t>提供服務項目</w:t>
            </w:r>
          </w:p>
        </w:tc>
        <w:tc>
          <w:tcPr>
            <w:tcW w:w="7912" w:type="dxa"/>
            <w:gridSpan w:val="6"/>
            <w:tcBorders>
              <w:right w:val="single" w:sz="12" w:space="0" w:color="auto"/>
            </w:tcBorders>
            <w:vAlign w:val="center"/>
          </w:tcPr>
          <w:p w:rsidR="005A4C95" w:rsidRPr="005A4C95" w:rsidRDefault="005A4C95" w:rsidP="00AB4006">
            <w:pPr>
              <w:pStyle w:val="a7"/>
              <w:numPr>
                <w:ilvl w:val="0"/>
                <w:numId w:val="24"/>
              </w:numPr>
              <w:ind w:leftChars="0" w:left="262" w:hanging="262"/>
              <w:jc w:val="both"/>
              <w:rPr>
                <w:rFonts w:ascii="微軟正黑體" w:eastAsia="微軟正黑體" w:hAnsi="微軟正黑體"/>
              </w:rPr>
            </w:pPr>
            <w:r w:rsidRPr="005A4C95">
              <w:rPr>
                <w:rFonts w:ascii="微軟正黑體" w:eastAsia="微軟正黑體" w:hAnsi="微軟正黑體"/>
              </w:rPr>
              <w:t>經費</w:t>
            </w:r>
            <w:r w:rsidRPr="00DA0C68">
              <w:rPr>
                <w:rFonts w:ascii="微軟正黑體" w:eastAsia="微軟正黑體" w:hAnsi="微軟正黑體"/>
              </w:rPr>
              <w:t>補助</w:t>
            </w:r>
            <w:r w:rsidRPr="005A4C95">
              <w:rPr>
                <w:rFonts w:ascii="微軟正黑體" w:eastAsia="微軟正黑體" w:hAnsi="微軟正黑體"/>
              </w:rPr>
              <w:t>：</w:t>
            </w:r>
          </w:p>
          <w:p w:rsidR="005A4C95" w:rsidRPr="005A4C95" w:rsidRDefault="005A4C95" w:rsidP="00AB4006">
            <w:pPr>
              <w:ind w:firstLine="197"/>
              <w:jc w:val="both"/>
              <w:rPr>
                <w:rFonts w:ascii="微軟正黑體" w:eastAsia="微軟正黑體" w:hAnsi="微軟正黑體"/>
                <w:szCs w:val="28"/>
              </w:rPr>
            </w:pPr>
            <w:r w:rsidRPr="005A4C95">
              <w:rPr>
                <w:rFonts w:ascii="微軟正黑體" w:eastAsia="微軟正黑體" w:hAnsi="微軟正黑體"/>
                <w:szCs w:val="28"/>
              </w:rPr>
              <w:t>●補助內容：</w:t>
            </w:r>
          </w:p>
          <w:p w:rsidR="00B848B2" w:rsidRPr="00B848B2" w:rsidRDefault="005A4C95" w:rsidP="003B0CD3">
            <w:pPr>
              <w:ind w:leftChars="200" w:left="720" w:hangingChars="100" w:hanging="240"/>
              <w:jc w:val="both"/>
              <w:rPr>
                <w:rFonts w:ascii="微軟正黑體" w:eastAsia="微軟正黑體" w:hAnsi="微軟正黑體" w:hint="eastAsia"/>
                <w:szCs w:val="28"/>
              </w:rPr>
            </w:pPr>
            <w:r w:rsidRPr="005A4C95">
              <w:rPr>
                <w:rFonts w:ascii="微軟正黑體" w:eastAsia="微軟正黑體" w:hAnsi="微軟正黑體"/>
                <w:szCs w:val="28"/>
              </w:rPr>
              <w:t>1.</w:t>
            </w:r>
            <w:r w:rsidR="00B848B2" w:rsidRPr="00B848B2">
              <w:rPr>
                <w:rFonts w:ascii="微軟正黑體" w:eastAsia="微軟正黑體" w:hAnsi="微軟正黑體" w:hint="eastAsia"/>
                <w:szCs w:val="28"/>
              </w:rPr>
              <w:t>產品開發：補助業者自主開發新產品。</w:t>
            </w:r>
          </w:p>
          <w:p w:rsidR="00B848B2" w:rsidRPr="00B848B2" w:rsidRDefault="00B848B2" w:rsidP="003B0CD3">
            <w:pPr>
              <w:ind w:leftChars="200" w:left="720" w:hangingChars="100" w:hanging="240"/>
              <w:jc w:val="both"/>
              <w:rPr>
                <w:rFonts w:ascii="微軟正黑體" w:eastAsia="微軟正黑體" w:hAnsi="微軟正黑體" w:hint="eastAsia"/>
                <w:szCs w:val="28"/>
              </w:rPr>
            </w:pPr>
            <w:r w:rsidRPr="00B848B2">
              <w:rPr>
                <w:rFonts w:ascii="微軟正黑體" w:eastAsia="微軟正黑體" w:hAnsi="微軟正黑體" w:hint="eastAsia"/>
                <w:szCs w:val="28"/>
              </w:rPr>
              <w:t>2.產品設計：補助業者導入設計美學，進行產品設計，開發出具特色化新產品，以提高產品附加價值。</w:t>
            </w:r>
          </w:p>
          <w:p w:rsidR="00B848B2" w:rsidRPr="00B848B2" w:rsidRDefault="00B848B2" w:rsidP="003B0CD3">
            <w:pPr>
              <w:ind w:leftChars="200" w:left="720" w:hangingChars="100" w:hanging="240"/>
              <w:jc w:val="both"/>
              <w:rPr>
                <w:rFonts w:ascii="微軟正黑體" w:eastAsia="微軟正黑體" w:hAnsi="微軟正黑體" w:hint="eastAsia"/>
                <w:szCs w:val="28"/>
              </w:rPr>
            </w:pPr>
            <w:r w:rsidRPr="00B848B2">
              <w:rPr>
                <w:rFonts w:ascii="微軟正黑體" w:eastAsia="微軟正黑體" w:hAnsi="微軟正黑體" w:hint="eastAsia"/>
                <w:szCs w:val="28"/>
              </w:rPr>
              <w:t>3.研發聯盟：補助業者協同產業上中下游體系或產業群聚落，並結合學界或法人能量，聯合進行新產品開發或設計。</w:t>
            </w:r>
          </w:p>
          <w:p w:rsidR="005A4C95" w:rsidRPr="005A4C95" w:rsidRDefault="00B848B2" w:rsidP="003B0CD3">
            <w:pPr>
              <w:ind w:leftChars="200" w:left="720" w:hangingChars="100" w:hanging="240"/>
              <w:jc w:val="both"/>
              <w:rPr>
                <w:rFonts w:ascii="微軟正黑體" w:eastAsia="微軟正黑體" w:hAnsi="微軟正黑體"/>
              </w:rPr>
            </w:pPr>
            <w:r w:rsidRPr="00B848B2">
              <w:rPr>
                <w:rFonts w:ascii="微軟正黑體" w:eastAsia="微軟正黑體" w:hAnsi="微軟正黑體" w:hint="eastAsia"/>
                <w:szCs w:val="28"/>
              </w:rPr>
              <w:t>4.產學合作研發類別：由經濟部與科技部合作推動，分別補助業者與學校合作進行新產品開發與設計。</w:t>
            </w:r>
          </w:p>
          <w:p w:rsidR="005A4C95" w:rsidRPr="005A4C95" w:rsidRDefault="005A4C95" w:rsidP="00AB4006">
            <w:pPr>
              <w:ind w:firstLine="197"/>
              <w:jc w:val="both"/>
              <w:rPr>
                <w:rFonts w:ascii="微軟正黑體" w:eastAsia="微軟正黑體" w:hAnsi="微軟正黑體"/>
                <w:szCs w:val="28"/>
              </w:rPr>
            </w:pPr>
            <w:r w:rsidRPr="005A4C95">
              <w:rPr>
                <w:rFonts w:ascii="微軟正黑體" w:eastAsia="微軟正黑體" w:hAnsi="微軟正黑體"/>
                <w:szCs w:val="28"/>
              </w:rPr>
              <w:t>●補助對象：</w:t>
            </w:r>
          </w:p>
          <w:p w:rsidR="005A4C95" w:rsidRPr="005A4C95" w:rsidRDefault="005A4C95" w:rsidP="006B7C70">
            <w:pPr>
              <w:ind w:leftChars="200" w:left="720" w:hangingChars="100" w:hanging="240"/>
              <w:jc w:val="both"/>
              <w:rPr>
                <w:rFonts w:ascii="微軟正黑體" w:eastAsia="微軟正黑體" w:hAnsi="微軟正黑體"/>
                <w:szCs w:val="28"/>
              </w:rPr>
            </w:pPr>
            <w:r w:rsidRPr="005A4C95">
              <w:rPr>
                <w:rFonts w:ascii="微軟正黑體" w:eastAsia="微軟正黑體" w:hAnsi="微軟正黑體"/>
                <w:szCs w:val="28"/>
              </w:rPr>
              <w:t>1.申請業者：</w:t>
            </w:r>
          </w:p>
          <w:p w:rsidR="005A4C95" w:rsidRPr="005A4C95" w:rsidRDefault="005A4C95" w:rsidP="00C77EE3">
            <w:pPr>
              <w:ind w:leftChars="300" w:left="1020" w:hangingChars="125" w:hanging="300"/>
              <w:jc w:val="both"/>
              <w:rPr>
                <w:rFonts w:ascii="微軟正黑體" w:eastAsia="微軟正黑體" w:hAnsi="微軟正黑體"/>
                <w:szCs w:val="28"/>
              </w:rPr>
            </w:pPr>
            <w:r w:rsidRPr="005A4C95">
              <w:rPr>
                <w:rFonts w:ascii="微軟正黑體" w:eastAsia="微軟正黑體" w:hAnsi="微軟正黑體"/>
                <w:szCs w:val="28"/>
              </w:rPr>
              <w:t>(1)須依法辦理公司登記或商業登記【不含本國設立及外國營利事業在台設立之分公司或陸資企業】，並合於以下規範者：</w:t>
            </w:r>
          </w:p>
          <w:p w:rsidR="005A4C95" w:rsidRPr="005A4C95" w:rsidRDefault="005A4C95" w:rsidP="006E1CB9">
            <w:pPr>
              <w:ind w:leftChars="450" w:left="1320" w:hangingChars="100" w:hanging="240"/>
              <w:jc w:val="both"/>
              <w:rPr>
                <w:rFonts w:ascii="微軟正黑體" w:eastAsia="微軟正黑體" w:hAnsi="微軟正黑體"/>
                <w:szCs w:val="28"/>
              </w:rPr>
            </w:pPr>
            <w:r w:rsidRPr="005A4C95">
              <w:rPr>
                <w:rFonts w:ascii="微軟正黑體" w:eastAsia="微軟正黑體" w:hAnsi="微軟正黑體"/>
                <w:szCs w:val="28"/>
              </w:rPr>
              <w:t>a.製造業：須依法辦理工廠登記(依法免辦工廠登記者應檢附主管機關核發之證明文件)。</w:t>
            </w:r>
          </w:p>
          <w:p w:rsidR="005A4C95" w:rsidRPr="005A4C95" w:rsidRDefault="005A4C95" w:rsidP="006E1CB9">
            <w:pPr>
              <w:ind w:leftChars="450" w:left="1320" w:hangingChars="100" w:hanging="240"/>
              <w:jc w:val="both"/>
              <w:rPr>
                <w:rFonts w:ascii="微軟正黑體" w:eastAsia="微軟正黑體" w:hAnsi="微軟正黑體"/>
                <w:szCs w:val="28"/>
              </w:rPr>
            </w:pPr>
            <w:r w:rsidRPr="005A4C95">
              <w:rPr>
                <w:rFonts w:ascii="微軟正黑體" w:eastAsia="微軟正黑體" w:hAnsi="微軟正黑體"/>
                <w:szCs w:val="28"/>
              </w:rPr>
              <w:t>b.技術服務業：所營事業之營業項目屬自動化服務、資訊服務、智慧財產技術服務、設計服務、管理顧問服務、研究發展服務、檢驗及認驗證服務、永續發展服務、資料經濟服務、系統整合服務或資訊安全服務等類別。</w:t>
            </w:r>
          </w:p>
          <w:p w:rsidR="005A4C95" w:rsidRPr="005A4C95" w:rsidRDefault="005A4C95" w:rsidP="00C77EE3">
            <w:pPr>
              <w:ind w:leftChars="300" w:left="1020" w:hangingChars="125" w:hanging="300"/>
              <w:jc w:val="both"/>
              <w:rPr>
                <w:rFonts w:ascii="微軟正黑體" w:eastAsia="微軟正黑體" w:hAnsi="微軟正黑體"/>
                <w:szCs w:val="28"/>
              </w:rPr>
            </w:pPr>
            <w:r w:rsidRPr="005A4C95">
              <w:rPr>
                <w:rFonts w:ascii="微軟正黑體" w:eastAsia="微軟正黑體" w:hAnsi="微軟正黑體"/>
                <w:szCs w:val="28"/>
              </w:rPr>
              <w:t>(2)非屬銀行拒絕往來戶；申請人為公司者，其公司淨值應為正值。</w:t>
            </w:r>
          </w:p>
          <w:p w:rsidR="005A4C95" w:rsidRPr="005A4C95" w:rsidRDefault="005A4C95" w:rsidP="006B7C70">
            <w:pPr>
              <w:ind w:leftChars="200" w:left="720" w:hangingChars="100" w:hanging="240"/>
              <w:jc w:val="both"/>
              <w:rPr>
                <w:rFonts w:ascii="微軟正黑體" w:eastAsia="微軟正黑體" w:hAnsi="微軟正黑體"/>
                <w:szCs w:val="28"/>
              </w:rPr>
            </w:pPr>
            <w:r w:rsidRPr="005A4C95">
              <w:rPr>
                <w:rFonts w:ascii="微軟正黑體" w:eastAsia="微軟正黑體" w:hAnsi="微軟正黑體"/>
                <w:szCs w:val="28"/>
              </w:rPr>
              <w:t>2.申請之大專院校係指教育部核准設立之大專院校。</w:t>
            </w:r>
          </w:p>
          <w:p w:rsidR="00155B7C" w:rsidRDefault="005A4C95" w:rsidP="00AB4006">
            <w:pPr>
              <w:ind w:firstLine="197"/>
              <w:jc w:val="both"/>
              <w:rPr>
                <w:rFonts w:ascii="Times New Roman" w:eastAsia="標楷體" w:hAnsi="Times New Roman"/>
                <w:szCs w:val="28"/>
              </w:rPr>
            </w:pPr>
            <w:r w:rsidRPr="005A4C95">
              <w:rPr>
                <w:rFonts w:ascii="微軟正黑體" w:eastAsia="微軟正黑體" w:hAnsi="微軟正黑體"/>
                <w:szCs w:val="28"/>
              </w:rPr>
              <w:t>●</w:t>
            </w:r>
            <w:r w:rsidR="00155B7C" w:rsidRPr="00155B7C">
              <w:rPr>
                <w:rFonts w:ascii="微軟正黑體" w:eastAsia="微軟正黑體" w:hAnsi="微軟正黑體"/>
                <w:szCs w:val="28"/>
              </w:rPr>
              <w:t>補助對象：</w:t>
            </w:r>
          </w:p>
          <w:p w:rsidR="00155B7C" w:rsidRPr="00155B7C" w:rsidRDefault="00155B7C" w:rsidP="006B7C70">
            <w:pPr>
              <w:ind w:leftChars="200" w:left="720" w:hangingChars="100" w:hanging="240"/>
              <w:jc w:val="both"/>
              <w:rPr>
                <w:rFonts w:ascii="微軟正黑體" w:eastAsia="微軟正黑體" w:hAnsi="微軟正黑體"/>
                <w:szCs w:val="28"/>
              </w:rPr>
            </w:pPr>
            <w:r w:rsidRPr="00155B7C">
              <w:rPr>
                <w:rFonts w:ascii="微軟正黑體" w:eastAsia="微軟正黑體" w:hAnsi="微軟正黑體"/>
                <w:szCs w:val="28"/>
              </w:rPr>
              <w:t>1.申請業者：</w:t>
            </w:r>
          </w:p>
          <w:p w:rsidR="00155B7C" w:rsidRPr="00F52DF7" w:rsidRDefault="00155B7C" w:rsidP="00C77EE3">
            <w:pPr>
              <w:ind w:leftChars="300" w:left="1020" w:hangingChars="125" w:hanging="300"/>
              <w:jc w:val="both"/>
              <w:rPr>
                <w:rFonts w:ascii="微軟正黑體" w:eastAsia="微軟正黑體" w:hAnsi="微軟正黑體"/>
                <w:szCs w:val="28"/>
              </w:rPr>
            </w:pPr>
            <w:r w:rsidRPr="00F52DF7">
              <w:rPr>
                <w:rFonts w:ascii="微軟正黑體" w:eastAsia="微軟正黑體" w:hAnsi="微軟正黑體"/>
                <w:szCs w:val="28"/>
              </w:rPr>
              <w:t>(1)須依法辦理公司登記或商業登記【不含本國設立及外國營利事業在台設立之分公司或陸資企業】，並合於以下規範者：</w:t>
            </w:r>
          </w:p>
          <w:p w:rsidR="00155B7C" w:rsidRPr="00F52DF7" w:rsidRDefault="00155B7C" w:rsidP="006E1CB9">
            <w:pPr>
              <w:ind w:leftChars="450" w:left="1320" w:hangingChars="100" w:hanging="240"/>
              <w:jc w:val="both"/>
              <w:rPr>
                <w:rFonts w:ascii="微軟正黑體" w:eastAsia="微軟正黑體" w:hAnsi="微軟正黑體"/>
                <w:szCs w:val="28"/>
              </w:rPr>
            </w:pPr>
            <w:r w:rsidRPr="00F52DF7">
              <w:rPr>
                <w:rFonts w:ascii="微軟正黑體" w:eastAsia="微軟正黑體" w:hAnsi="微軟正黑體"/>
                <w:szCs w:val="28"/>
              </w:rPr>
              <w:t>a.製造業：須依法辦理工廠登記(依法免辦工廠登記者應檢附主管機關核發之證明文件)。</w:t>
            </w:r>
          </w:p>
          <w:p w:rsidR="00155B7C" w:rsidRPr="00F52DF7" w:rsidRDefault="00155B7C" w:rsidP="006E1CB9">
            <w:pPr>
              <w:ind w:leftChars="450" w:left="1320" w:hangingChars="100" w:hanging="240"/>
              <w:jc w:val="both"/>
              <w:rPr>
                <w:rFonts w:ascii="微軟正黑體" w:eastAsia="微軟正黑體" w:hAnsi="微軟正黑體"/>
                <w:szCs w:val="28"/>
              </w:rPr>
            </w:pPr>
            <w:r w:rsidRPr="00F52DF7">
              <w:rPr>
                <w:rFonts w:ascii="微軟正黑體" w:eastAsia="微軟正黑體" w:hAnsi="微軟正黑體"/>
                <w:szCs w:val="28"/>
              </w:rPr>
              <w:t>b.技術服務業：所營事業之營業項目屬自動化服務、資訊服務、</w:t>
            </w:r>
            <w:r w:rsidRPr="00F52DF7">
              <w:rPr>
                <w:rFonts w:ascii="微軟正黑體" w:eastAsia="微軟正黑體" w:hAnsi="微軟正黑體"/>
                <w:szCs w:val="28"/>
              </w:rPr>
              <w:lastRenderedPageBreak/>
              <w:t>智慧財產技術服務、設計服務、管理顧問服務、研究發展服務、檢驗及認驗證服務、永續發展服務、資料經濟服務、系統整合服務或資訊安全服務等類別。</w:t>
            </w:r>
          </w:p>
          <w:p w:rsidR="00155B7C" w:rsidRPr="00E15205" w:rsidRDefault="00155B7C" w:rsidP="00C77EE3">
            <w:pPr>
              <w:ind w:leftChars="300" w:left="1020" w:hangingChars="125" w:hanging="300"/>
              <w:jc w:val="both"/>
              <w:rPr>
                <w:rFonts w:ascii="微軟正黑體" w:eastAsia="微軟正黑體" w:hAnsi="微軟正黑體"/>
                <w:szCs w:val="28"/>
              </w:rPr>
            </w:pPr>
            <w:r w:rsidRPr="00E15205">
              <w:rPr>
                <w:rFonts w:ascii="微軟正黑體" w:eastAsia="微軟正黑體" w:hAnsi="微軟正黑體"/>
                <w:szCs w:val="28"/>
              </w:rPr>
              <w:t>(2)非屬銀行拒絕往來戶；申請人為公司者，其公司淨值應為正值。</w:t>
            </w:r>
          </w:p>
          <w:p w:rsidR="00155B7C" w:rsidRPr="00E15205" w:rsidRDefault="00155B7C" w:rsidP="006B7C70">
            <w:pPr>
              <w:ind w:leftChars="200" w:left="720" w:hangingChars="100" w:hanging="240"/>
              <w:jc w:val="both"/>
              <w:rPr>
                <w:rFonts w:ascii="微軟正黑體" w:eastAsia="微軟正黑體" w:hAnsi="微軟正黑體"/>
                <w:szCs w:val="28"/>
              </w:rPr>
            </w:pPr>
            <w:r w:rsidRPr="00E15205">
              <w:rPr>
                <w:rFonts w:ascii="微軟正黑體" w:eastAsia="微軟正黑體" w:hAnsi="微軟正黑體"/>
                <w:szCs w:val="28"/>
              </w:rPr>
              <w:t>2.申請之大專院校係指教育部核准設立之大專院校。</w:t>
            </w:r>
          </w:p>
          <w:p w:rsidR="00155B7C" w:rsidRPr="00E15205" w:rsidRDefault="00155B7C" w:rsidP="00AB4006">
            <w:pPr>
              <w:ind w:firstLine="197"/>
              <w:jc w:val="both"/>
              <w:rPr>
                <w:rFonts w:ascii="微軟正黑體" w:eastAsia="微軟正黑體" w:hAnsi="微軟正黑體"/>
                <w:szCs w:val="28"/>
              </w:rPr>
            </w:pPr>
            <w:r w:rsidRPr="00E15205">
              <w:rPr>
                <w:rFonts w:ascii="微軟正黑體" w:eastAsia="微軟正黑體" w:hAnsi="微軟正黑體"/>
                <w:szCs w:val="28"/>
              </w:rPr>
              <w:t>●補助經費：</w:t>
            </w:r>
          </w:p>
          <w:p w:rsidR="00155B7C" w:rsidRPr="00E15205" w:rsidRDefault="00155B7C" w:rsidP="006B7C70">
            <w:pPr>
              <w:ind w:leftChars="200" w:left="720" w:hangingChars="100" w:hanging="240"/>
              <w:jc w:val="both"/>
              <w:rPr>
                <w:rFonts w:ascii="微軟正黑體" w:eastAsia="微軟正黑體" w:hAnsi="微軟正黑體"/>
                <w:szCs w:val="28"/>
              </w:rPr>
            </w:pPr>
            <w:r w:rsidRPr="00E15205">
              <w:rPr>
                <w:rFonts w:ascii="微軟正黑體" w:eastAsia="微軟正黑體" w:hAnsi="微軟正黑體"/>
                <w:szCs w:val="28"/>
              </w:rPr>
              <w:t>1.</w:t>
            </w:r>
            <w:r w:rsidRPr="00E15205">
              <w:rPr>
                <w:rFonts w:ascii="微軟正黑體" w:eastAsia="微軟正黑體" w:hAnsi="微軟正黑體"/>
                <w:szCs w:val="28"/>
              </w:rPr>
              <w:tab/>
              <w:t>各補助類別經費：</w:t>
            </w:r>
          </w:p>
          <w:p w:rsidR="00155B7C" w:rsidRPr="009E7EEC" w:rsidRDefault="00155B7C" w:rsidP="00C77EE3">
            <w:pPr>
              <w:ind w:leftChars="300" w:left="1020" w:hangingChars="125" w:hanging="300"/>
              <w:jc w:val="both"/>
              <w:rPr>
                <w:rFonts w:ascii="微軟正黑體" w:eastAsia="微軟正黑體" w:hAnsi="微軟正黑體"/>
                <w:szCs w:val="28"/>
              </w:rPr>
            </w:pPr>
            <w:r w:rsidRPr="009E7EEC">
              <w:rPr>
                <w:rFonts w:ascii="微軟正黑體" w:eastAsia="微軟正黑體" w:hAnsi="微軟正黑體"/>
                <w:szCs w:val="28"/>
              </w:rPr>
              <w:t>(1)產品開發類別：每案政府經費上限為200萬元。</w:t>
            </w:r>
          </w:p>
          <w:p w:rsidR="00155B7C" w:rsidRPr="009E7EEC" w:rsidRDefault="00155B7C" w:rsidP="00C77EE3">
            <w:pPr>
              <w:ind w:leftChars="300" w:left="1020" w:hangingChars="125" w:hanging="300"/>
              <w:jc w:val="both"/>
              <w:rPr>
                <w:rFonts w:ascii="微軟正黑體" w:eastAsia="微軟正黑體" w:hAnsi="微軟正黑體"/>
                <w:szCs w:val="28"/>
              </w:rPr>
            </w:pPr>
            <w:r w:rsidRPr="009E7EEC">
              <w:rPr>
                <w:rFonts w:ascii="微軟正黑體" w:eastAsia="微軟正黑體" w:hAnsi="微軟正黑體"/>
                <w:szCs w:val="28"/>
              </w:rPr>
              <w:t>(2)產品設計類別：每案政府經費上限為200萬元。</w:t>
            </w:r>
          </w:p>
          <w:p w:rsidR="00155B7C" w:rsidRPr="009E7EEC" w:rsidRDefault="00155B7C" w:rsidP="00C77EE3">
            <w:pPr>
              <w:ind w:leftChars="300" w:left="1020" w:hangingChars="125" w:hanging="300"/>
              <w:jc w:val="both"/>
              <w:rPr>
                <w:rFonts w:ascii="微軟正黑體" w:eastAsia="微軟正黑體" w:hAnsi="微軟正黑體"/>
                <w:szCs w:val="28"/>
              </w:rPr>
            </w:pPr>
            <w:r w:rsidRPr="009E7EEC">
              <w:rPr>
                <w:rFonts w:ascii="微軟正黑體" w:eastAsia="微軟正黑體" w:hAnsi="微軟正黑體"/>
                <w:szCs w:val="28"/>
              </w:rPr>
              <w:t>(3)研發聯盟類別：每案政府經費上限為1,000萬元。</w:t>
            </w:r>
          </w:p>
          <w:p w:rsidR="00155B7C" w:rsidRPr="009E7EEC" w:rsidRDefault="00155B7C" w:rsidP="00C77EE3">
            <w:pPr>
              <w:ind w:leftChars="300" w:left="1020" w:hangingChars="125" w:hanging="300"/>
              <w:jc w:val="both"/>
              <w:rPr>
                <w:rFonts w:ascii="微軟正黑體" w:eastAsia="微軟正黑體" w:hAnsi="微軟正黑體"/>
                <w:szCs w:val="28"/>
              </w:rPr>
            </w:pPr>
            <w:r w:rsidRPr="009E7EEC">
              <w:rPr>
                <w:rFonts w:ascii="微軟正黑體" w:eastAsia="微軟正黑體" w:hAnsi="微軟正黑體"/>
                <w:szCs w:val="28"/>
              </w:rPr>
              <w:t>(4)產學合作研發類別：</w:t>
            </w:r>
          </w:p>
          <w:p w:rsidR="00155B7C" w:rsidRPr="00BD1661" w:rsidRDefault="00155B7C" w:rsidP="006E1CB9">
            <w:pPr>
              <w:ind w:leftChars="450" w:left="1320" w:hangingChars="100" w:hanging="240"/>
              <w:jc w:val="both"/>
              <w:rPr>
                <w:rFonts w:ascii="微軟正黑體" w:eastAsia="微軟正黑體" w:hAnsi="微軟正黑體"/>
                <w:szCs w:val="28"/>
              </w:rPr>
            </w:pPr>
            <w:r w:rsidRPr="00BD1661">
              <w:rPr>
                <w:rFonts w:ascii="微軟正黑體" w:eastAsia="微軟正黑體" w:hAnsi="微軟正黑體"/>
                <w:szCs w:val="28"/>
              </w:rPr>
              <w:t>a.共同申請：每案政府經費上限為200萬元。</w:t>
            </w:r>
          </w:p>
          <w:p w:rsidR="00155B7C" w:rsidRPr="00BD1661" w:rsidRDefault="00155B7C" w:rsidP="006E1CB9">
            <w:pPr>
              <w:ind w:leftChars="450" w:left="1320" w:hangingChars="100" w:hanging="240"/>
              <w:jc w:val="both"/>
              <w:rPr>
                <w:rFonts w:ascii="微軟正黑體" w:eastAsia="微軟正黑體" w:hAnsi="微軟正黑體"/>
                <w:szCs w:val="28"/>
              </w:rPr>
            </w:pPr>
            <w:r w:rsidRPr="00BD1661">
              <w:rPr>
                <w:rFonts w:ascii="微軟正黑體" w:eastAsia="微軟正黑體" w:hAnsi="微軟正黑體"/>
                <w:szCs w:val="28"/>
              </w:rPr>
              <w:t>b.聯盟申請：每案政府經費上限為1,000萬元。</w:t>
            </w:r>
          </w:p>
          <w:p w:rsidR="00155B7C" w:rsidRPr="00E15205" w:rsidRDefault="00155B7C" w:rsidP="006B7C70">
            <w:pPr>
              <w:ind w:leftChars="200" w:left="720" w:hangingChars="100" w:hanging="240"/>
              <w:jc w:val="both"/>
              <w:rPr>
                <w:rFonts w:ascii="微軟正黑體" w:eastAsia="微軟正黑體" w:hAnsi="微軟正黑體"/>
                <w:szCs w:val="28"/>
              </w:rPr>
            </w:pPr>
            <w:r w:rsidRPr="00E15205">
              <w:rPr>
                <w:rFonts w:ascii="微軟正黑體" w:eastAsia="微軟正黑體" w:hAnsi="微軟正黑體"/>
                <w:szCs w:val="28"/>
              </w:rPr>
              <w:t>2.業者申請政府補助之經費（即政府補助款）不得超過個案計畫總經費之50%，所申請之自籌款部分應小於公司實收資本額。</w:t>
            </w:r>
          </w:p>
          <w:p w:rsidR="00155B7C" w:rsidRPr="00E15205" w:rsidRDefault="00155B7C" w:rsidP="00AB4006">
            <w:pPr>
              <w:ind w:firstLine="197"/>
              <w:jc w:val="both"/>
              <w:rPr>
                <w:rFonts w:ascii="微軟正黑體" w:eastAsia="微軟正黑體" w:hAnsi="微軟正黑體"/>
                <w:szCs w:val="28"/>
              </w:rPr>
            </w:pPr>
            <w:r w:rsidRPr="00E15205">
              <w:rPr>
                <w:rFonts w:ascii="微軟正黑體" w:eastAsia="微軟正黑體" w:hAnsi="微軟正黑體"/>
                <w:szCs w:val="28"/>
              </w:rPr>
              <w:t>●申請期間：</w:t>
            </w:r>
          </w:p>
          <w:p w:rsidR="00155B7C" w:rsidRPr="00E15205" w:rsidRDefault="00155B7C" w:rsidP="00AB4006">
            <w:pPr>
              <w:ind w:leftChars="200" w:left="480"/>
              <w:jc w:val="both"/>
              <w:rPr>
                <w:rFonts w:ascii="微軟正黑體" w:eastAsia="微軟正黑體" w:hAnsi="微軟正黑體"/>
                <w:szCs w:val="28"/>
              </w:rPr>
            </w:pPr>
            <w:r w:rsidRPr="00E15205">
              <w:rPr>
                <w:rFonts w:ascii="微軟正黑體" w:eastAsia="微軟正黑體" w:hAnsi="微軟正黑體"/>
                <w:szCs w:val="28"/>
              </w:rPr>
              <w:t>第一梯次(產品開發、產品設計、研發聯盟及產學合作研發類別)：109年1月9日至109年2月24日。</w:t>
            </w:r>
          </w:p>
          <w:p w:rsidR="00155B7C" w:rsidRPr="00E15205" w:rsidRDefault="00155B7C" w:rsidP="00AB4006">
            <w:pPr>
              <w:ind w:firstLine="197"/>
              <w:jc w:val="both"/>
              <w:rPr>
                <w:rFonts w:ascii="微軟正黑體" w:eastAsia="微軟正黑體" w:hAnsi="微軟正黑體"/>
                <w:szCs w:val="28"/>
              </w:rPr>
            </w:pPr>
            <w:r w:rsidRPr="00E15205">
              <w:rPr>
                <w:rFonts w:ascii="微軟正黑體" w:eastAsia="微軟正黑體" w:hAnsi="微軟正黑體"/>
                <w:szCs w:val="28"/>
              </w:rPr>
              <w:t>●補助期限：</w:t>
            </w:r>
          </w:p>
          <w:p w:rsidR="00946DFB" w:rsidRPr="00155B7C" w:rsidRDefault="00155B7C" w:rsidP="00AB4006">
            <w:pPr>
              <w:ind w:leftChars="200" w:left="480"/>
              <w:jc w:val="both"/>
              <w:rPr>
                <w:rFonts w:ascii="微軟正黑體" w:eastAsia="微軟正黑體" w:hAnsi="微軟正黑體"/>
                <w:szCs w:val="28"/>
              </w:rPr>
            </w:pPr>
            <w:r w:rsidRPr="00E15205">
              <w:rPr>
                <w:rFonts w:ascii="微軟正黑體" w:eastAsia="微軟正黑體" w:hAnsi="微軟正黑體"/>
                <w:szCs w:val="28"/>
              </w:rPr>
              <w:t>第一梯次(產品開發、產品設計、研發聯盟及產學合作研發類別)：至109年11月30日</w:t>
            </w:r>
            <w:r w:rsidR="005A4C95" w:rsidRPr="005A4C95">
              <w:rPr>
                <w:rFonts w:ascii="微軟正黑體" w:eastAsia="微軟正黑體" w:hAnsi="微軟正黑體"/>
                <w:szCs w:val="28"/>
              </w:rPr>
              <w:t>。</w:t>
            </w:r>
          </w:p>
        </w:tc>
      </w:tr>
      <w:tr w:rsidR="003A5B26" w:rsidRPr="00252547" w:rsidTr="003A5B26">
        <w:trPr>
          <w:trHeight w:val="1197"/>
          <w:jc w:val="center"/>
        </w:trPr>
        <w:tc>
          <w:tcPr>
            <w:tcW w:w="1705" w:type="dxa"/>
            <w:tcBorders>
              <w:left w:val="single" w:sz="12" w:space="0" w:color="auto"/>
            </w:tcBorders>
            <w:shd w:val="clear" w:color="auto" w:fill="F2F2F2"/>
            <w:vAlign w:val="center"/>
          </w:tcPr>
          <w:p w:rsidR="00946DFB" w:rsidRPr="00252547" w:rsidRDefault="00946DFB" w:rsidP="00AB4006">
            <w:pPr>
              <w:jc w:val="center"/>
              <w:rPr>
                <w:rFonts w:ascii="微軟正黑體" w:eastAsia="微軟正黑體" w:hAnsi="微軟正黑體"/>
                <w:b/>
              </w:rPr>
            </w:pPr>
            <w:r w:rsidRPr="00252547">
              <w:rPr>
                <w:rFonts w:ascii="微軟正黑體" w:eastAsia="微軟正黑體" w:hAnsi="微軟正黑體" w:hint="eastAsia"/>
                <w:b/>
              </w:rPr>
              <w:lastRenderedPageBreak/>
              <w:t>中堅企業</w:t>
            </w:r>
          </w:p>
          <w:p w:rsidR="00946DFB" w:rsidRPr="00252547" w:rsidRDefault="00946DFB" w:rsidP="00AB4006">
            <w:pPr>
              <w:jc w:val="center"/>
              <w:rPr>
                <w:rFonts w:ascii="微軟正黑體" w:eastAsia="微軟正黑體" w:hAnsi="微軟正黑體"/>
                <w:b/>
              </w:rPr>
            </w:pPr>
            <w:r w:rsidRPr="00252547">
              <w:rPr>
                <w:rFonts w:ascii="微軟正黑體" w:eastAsia="微軟正黑體" w:hAnsi="微軟正黑體" w:hint="eastAsia"/>
                <w:b/>
              </w:rPr>
              <w:t>優惠方式</w:t>
            </w:r>
          </w:p>
        </w:tc>
        <w:tc>
          <w:tcPr>
            <w:tcW w:w="7912" w:type="dxa"/>
            <w:gridSpan w:val="6"/>
            <w:tcBorders>
              <w:right w:val="single" w:sz="12" w:space="0" w:color="auto"/>
            </w:tcBorders>
          </w:tcPr>
          <w:p w:rsidR="005A4C95" w:rsidRPr="00DA0C68" w:rsidRDefault="005A4C95" w:rsidP="002337E8">
            <w:pPr>
              <w:pStyle w:val="a7"/>
              <w:numPr>
                <w:ilvl w:val="0"/>
                <w:numId w:val="24"/>
              </w:numPr>
              <w:ind w:leftChars="0" w:left="262" w:hanging="262"/>
              <w:jc w:val="both"/>
              <w:rPr>
                <w:rFonts w:ascii="微軟正黑體" w:eastAsia="微軟正黑體" w:hAnsi="微軟正黑體"/>
              </w:rPr>
            </w:pPr>
            <w:r w:rsidRPr="005A4C95">
              <w:rPr>
                <w:rFonts w:ascii="微軟正黑體" w:eastAsia="微軟正黑體" w:hAnsi="微軟正黑體" w:hint="eastAsia"/>
                <w:kern w:val="0"/>
              </w:rPr>
              <w:t>補助</w:t>
            </w:r>
            <w:r w:rsidRPr="00DA0C68">
              <w:rPr>
                <w:rFonts w:ascii="微軟正黑體" w:eastAsia="微軟正黑體" w:hAnsi="微軟正黑體" w:hint="eastAsia"/>
              </w:rPr>
              <w:t>加碼：屬經濟部遴選為卓越中堅企業及潛力中堅企業之廠商，獲補助時，另加碼政府補助核定金額10%。</w:t>
            </w:r>
          </w:p>
          <w:p w:rsidR="007A4A64" w:rsidRPr="00252547" w:rsidRDefault="005A4C95" w:rsidP="002337E8">
            <w:pPr>
              <w:pStyle w:val="a7"/>
              <w:numPr>
                <w:ilvl w:val="0"/>
                <w:numId w:val="24"/>
              </w:numPr>
              <w:ind w:leftChars="0" w:left="262" w:hanging="262"/>
              <w:jc w:val="both"/>
              <w:rPr>
                <w:rFonts w:ascii="微軟正黑體" w:eastAsia="微軟正黑體" w:hAnsi="微軟正黑體"/>
              </w:rPr>
            </w:pPr>
            <w:r w:rsidRPr="00DA0C68">
              <w:rPr>
                <w:rFonts w:ascii="微軟正黑體" w:eastAsia="微軟正黑體" w:hAnsi="微軟正黑體" w:hint="eastAsia"/>
              </w:rPr>
              <w:t>優先支</w:t>
            </w:r>
            <w:r w:rsidRPr="002337E8">
              <w:rPr>
                <w:rFonts w:ascii="微軟正黑體" w:eastAsia="微軟正黑體" w:hAnsi="微軟正黑體" w:hint="eastAsia"/>
              </w:rPr>
              <w:t>持：屬經濟部遴選為卓越中堅企業及潛力中堅企業之廠商，審查時予以優</w:t>
            </w:r>
            <w:r w:rsidRPr="005A4C95">
              <w:rPr>
                <w:rFonts w:ascii="微軟正黑體" w:eastAsia="微軟正黑體" w:hAnsi="微軟正黑體" w:hint="eastAsia"/>
                <w:kern w:val="0"/>
              </w:rPr>
              <w:t>先</w:t>
            </w:r>
            <w:bookmarkStart w:id="34" w:name="_GoBack"/>
            <w:bookmarkEnd w:id="34"/>
            <w:r w:rsidRPr="005A4C95">
              <w:rPr>
                <w:rFonts w:ascii="微軟正黑體" w:eastAsia="微軟正黑體" w:hAnsi="微軟正黑體" w:hint="eastAsia"/>
                <w:kern w:val="0"/>
              </w:rPr>
              <w:t>支持。</w:t>
            </w:r>
          </w:p>
        </w:tc>
      </w:tr>
      <w:tr w:rsidR="00026911" w:rsidRPr="00252547" w:rsidTr="003A5B26">
        <w:trPr>
          <w:trHeight w:val="506"/>
          <w:jc w:val="center"/>
        </w:trPr>
        <w:tc>
          <w:tcPr>
            <w:tcW w:w="1705" w:type="dxa"/>
            <w:vMerge w:val="restart"/>
            <w:tcBorders>
              <w:left w:val="single" w:sz="12" w:space="0" w:color="auto"/>
            </w:tcBorders>
            <w:shd w:val="clear" w:color="auto" w:fill="F2F2F2"/>
            <w:vAlign w:val="center"/>
          </w:tcPr>
          <w:p w:rsidR="00946DFB" w:rsidRPr="00252547" w:rsidRDefault="00946DFB" w:rsidP="00AB4006">
            <w:pPr>
              <w:jc w:val="center"/>
              <w:rPr>
                <w:rFonts w:ascii="微軟正黑體" w:eastAsia="微軟正黑體" w:hAnsi="微軟正黑體"/>
                <w:b/>
              </w:rPr>
            </w:pPr>
            <w:r w:rsidRPr="00252547">
              <w:rPr>
                <w:rFonts w:ascii="微軟正黑體" w:eastAsia="微軟正黑體" w:hAnsi="微軟正黑體" w:hint="eastAsia"/>
                <w:b/>
              </w:rPr>
              <w:t>聯絡方式</w:t>
            </w:r>
          </w:p>
        </w:tc>
        <w:tc>
          <w:tcPr>
            <w:tcW w:w="751"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主辦</w:t>
            </w:r>
          </w:p>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機關</w:t>
            </w:r>
          </w:p>
        </w:tc>
        <w:tc>
          <w:tcPr>
            <w:tcW w:w="1787"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經濟部</w:t>
            </w:r>
          </w:p>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kern w:val="0"/>
              </w:rPr>
              <w:t>工業局</w:t>
            </w:r>
          </w:p>
        </w:tc>
        <w:tc>
          <w:tcPr>
            <w:tcW w:w="850"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承辦人</w:t>
            </w:r>
          </w:p>
        </w:tc>
        <w:tc>
          <w:tcPr>
            <w:tcW w:w="1352"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陳技士</w:t>
            </w:r>
          </w:p>
        </w:tc>
        <w:tc>
          <w:tcPr>
            <w:tcW w:w="709"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聯絡電話</w:t>
            </w:r>
          </w:p>
        </w:tc>
        <w:tc>
          <w:tcPr>
            <w:tcW w:w="2463" w:type="dxa"/>
            <w:tcBorders>
              <w:right w:val="single" w:sz="12" w:space="0" w:color="auto"/>
            </w:tcBorders>
            <w:vAlign w:val="center"/>
          </w:tcPr>
          <w:p w:rsidR="00946DFB" w:rsidRPr="00252547" w:rsidRDefault="00946DFB" w:rsidP="00AB4006">
            <w:pPr>
              <w:rPr>
                <w:rFonts w:ascii="微軟正黑體" w:eastAsia="微軟正黑體" w:hAnsi="微軟正黑體"/>
              </w:rPr>
            </w:pPr>
            <w:r w:rsidRPr="00252547">
              <w:rPr>
                <w:rFonts w:ascii="微軟正黑體" w:eastAsia="微軟正黑體" w:hAnsi="微軟正黑體"/>
              </w:rPr>
              <w:t>02-2754-1255#24</w:t>
            </w:r>
            <w:r w:rsidRPr="00252547">
              <w:rPr>
                <w:rFonts w:ascii="微軟正黑體" w:eastAsia="微軟正黑體" w:hAnsi="微軟正黑體" w:hint="eastAsia"/>
              </w:rPr>
              <w:t>14</w:t>
            </w:r>
          </w:p>
        </w:tc>
      </w:tr>
      <w:tr w:rsidR="003A5B26" w:rsidRPr="00252547" w:rsidTr="003A5B26">
        <w:trPr>
          <w:trHeight w:val="527"/>
          <w:jc w:val="center"/>
        </w:trPr>
        <w:tc>
          <w:tcPr>
            <w:tcW w:w="1705" w:type="dxa"/>
            <w:vMerge/>
            <w:tcBorders>
              <w:left w:val="single" w:sz="12" w:space="0" w:color="auto"/>
            </w:tcBorders>
            <w:shd w:val="clear" w:color="auto" w:fill="F2F2F2"/>
            <w:vAlign w:val="center"/>
          </w:tcPr>
          <w:p w:rsidR="00946DFB" w:rsidRPr="00252547" w:rsidRDefault="00946DFB" w:rsidP="00AB4006">
            <w:pPr>
              <w:jc w:val="center"/>
              <w:rPr>
                <w:rFonts w:ascii="微軟正黑體" w:eastAsia="微軟正黑體" w:hAnsi="微軟正黑體"/>
                <w:b/>
              </w:rPr>
            </w:pPr>
          </w:p>
        </w:tc>
        <w:tc>
          <w:tcPr>
            <w:tcW w:w="751"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執行單位</w:t>
            </w:r>
          </w:p>
        </w:tc>
        <w:tc>
          <w:tcPr>
            <w:tcW w:w="1787"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財團法人</w:t>
            </w:r>
          </w:p>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kern w:val="0"/>
              </w:rPr>
              <w:t>中國生產力中心</w:t>
            </w:r>
          </w:p>
        </w:tc>
        <w:tc>
          <w:tcPr>
            <w:tcW w:w="850"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聯絡人</w:t>
            </w:r>
          </w:p>
        </w:tc>
        <w:tc>
          <w:tcPr>
            <w:tcW w:w="1352"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曾經理</w:t>
            </w:r>
          </w:p>
        </w:tc>
        <w:tc>
          <w:tcPr>
            <w:tcW w:w="709" w:type="dxa"/>
            <w:vAlign w:val="center"/>
          </w:tcPr>
          <w:p w:rsidR="00946DFB" w:rsidRPr="00252547" w:rsidRDefault="00946DFB" w:rsidP="00AB4006">
            <w:pPr>
              <w:jc w:val="center"/>
              <w:rPr>
                <w:rFonts w:ascii="微軟正黑體" w:eastAsia="微軟正黑體" w:hAnsi="微軟正黑體"/>
              </w:rPr>
            </w:pPr>
            <w:r w:rsidRPr="00252547">
              <w:rPr>
                <w:rFonts w:ascii="微軟正黑體" w:eastAsia="微軟正黑體" w:hAnsi="微軟正黑體" w:hint="eastAsia"/>
              </w:rPr>
              <w:t>聯絡電話</w:t>
            </w:r>
          </w:p>
        </w:tc>
        <w:tc>
          <w:tcPr>
            <w:tcW w:w="2463" w:type="dxa"/>
            <w:tcBorders>
              <w:right w:val="single" w:sz="12" w:space="0" w:color="auto"/>
            </w:tcBorders>
            <w:vAlign w:val="center"/>
          </w:tcPr>
          <w:p w:rsidR="00946DFB" w:rsidRPr="00252547" w:rsidRDefault="00946DFB" w:rsidP="00AB4006">
            <w:pPr>
              <w:rPr>
                <w:rFonts w:ascii="微軟正黑體" w:eastAsia="微軟正黑體" w:hAnsi="微軟正黑體"/>
              </w:rPr>
            </w:pPr>
            <w:r w:rsidRPr="00252547">
              <w:rPr>
                <w:rFonts w:ascii="微軟正黑體" w:eastAsia="微軟正黑體" w:hAnsi="微軟正黑體"/>
              </w:rPr>
              <w:t>02-2709-0638#21</w:t>
            </w:r>
            <w:r w:rsidRPr="00252547">
              <w:rPr>
                <w:rFonts w:ascii="微軟正黑體" w:eastAsia="微軟正黑體" w:hAnsi="微軟正黑體" w:hint="eastAsia"/>
              </w:rPr>
              <w:t>2</w:t>
            </w:r>
          </w:p>
        </w:tc>
      </w:tr>
      <w:tr w:rsidR="00026911" w:rsidRPr="00252547" w:rsidTr="003A5B26">
        <w:trPr>
          <w:trHeight w:val="627"/>
          <w:jc w:val="center"/>
        </w:trPr>
        <w:tc>
          <w:tcPr>
            <w:tcW w:w="1705" w:type="dxa"/>
            <w:tcBorders>
              <w:left w:val="single" w:sz="12" w:space="0" w:color="auto"/>
              <w:bottom w:val="single" w:sz="12" w:space="0" w:color="auto"/>
            </w:tcBorders>
            <w:shd w:val="clear" w:color="auto" w:fill="F2F2F2"/>
            <w:vAlign w:val="center"/>
          </w:tcPr>
          <w:p w:rsidR="00946DFB" w:rsidRPr="00252547" w:rsidRDefault="00946DFB" w:rsidP="00AB4006">
            <w:pPr>
              <w:jc w:val="center"/>
              <w:rPr>
                <w:rFonts w:ascii="微軟正黑體" w:eastAsia="微軟正黑體" w:hAnsi="微軟正黑體"/>
                <w:b/>
              </w:rPr>
            </w:pPr>
            <w:r w:rsidRPr="00252547">
              <w:rPr>
                <w:rFonts w:ascii="微軟正黑體" w:eastAsia="微軟正黑體" w:hAnsi="微軟正黑體" w:hint="eastAsia"/>
                <w:b/>
              </w:rPr>
              <w:t>相關網站</w:t>
            </w:r>
          </w:p>
        </w:tc>
        <w:tc>
          <w:tcPr>
            <w:tcW w:w="7912" w:type="dxa"/>
            <w:gridSpan w:val="6"/>
            <w:tcBorders>
              <w:bottom w:val="single" w:sz="12" w:space="0" w:color="auto"/>
              <w:right w:val="single" w:sz="12" w:space="0" w:color="auto"/>
            </w:tcBorders>
            <w:vAlign w:val="center"/>
          </w:tcPr>
          <w:p w:rsidR="00D7518C" w:rsidRPr="00252547" w:rsidRDefault="00D15E32" w:rsidP="00AB4006">
            <w:pPr>
              <w:rPr>
                <w:rFonts w:ascii="微軟正黑體" w:eastAsia="微軟正黑體" w:hAnsi="微軟正黑體"/>
              </w:rPr>
            </w:pPr>
            <w:r w:rsidRPr="00252547">
              <w:rPr>
                <w:rFonts w:ascii="微軟正黑體" w:eastAsia="微軟正黑體" w:hAnsi="微軟正黑體" w:hint="eastAsia"/>
              </w:rPr>
              <w:t>協助傳統產業技術開發計畫網站</w:t>
            </w:r>
          </w:p>
          <w:p w:rsidR="00946DFB" w:rsidRPr="00252547" w:rsidRDefault="00D7518C" w:rsidP="00AB4006">
            <w:pPr>
              <w:rPr>
                <w:rFonts w:ascii="微軟正黑體" w:eastAsia="微軟正黑體" w:hAnsi="微軟正黑體"/>
              </w:rPr>
            </w:pPr>
            <w:r w:rsidRPr="00252547">
              <w:rPr>
                <w:rFonts w:ascii="微軟正黑體" w:eastAsia="微軟正黑體" w:hAnsi="微軟正黑體" w:hint="eastAsia"/>
              </w:rPr>
              <w:t>https://www.citd.moeaidb.gov.tw</w:t>
            </w:r>
          </w:p>
        </w:tc>
      </w:tr>
    </w:tbl>
    <w:p w:rsidR="00DD5AFD" w:rsidRPr="00252547" w:rsidRDefault="00DD5AFD">
      <w:pPr>
        <w:widowControl/>
        <w:rPr>
          <w:rFonts w:ascii="微軟正黑體" w:eastAsia="微軟正黑體" w:hAnsi="微軟正黑體" w:cstheme="majorBidi"/>
          <w:b/>
          <w:bCs/>
          <w:sz w:val="28"/>
          <w:szCs w:val="36"/>
        </w:rPr>
      </w:pPr>
      <w:r w:rsidRPr="00252547">
        <w:rPr>
          <w:rFonts w:ascii="微軟正黑體" w:eastAsia="微軟正黑體" w:hAnsi="微軟正黑體"/>
        </w:rPr>
        <w:br w:type="page"/>
      </w:r>
    </w:p>
    <w:p w:rsidR="005F2AA6" w:rsidRPr="00252547" w:rsidRDefault="005F2AA6" w:rsidP="005F2AA6">
      <w:pPr>
        <w:pStyle w:val="3"/>
      </w:pPr>
      <w:bookmarkStart w:id="35" w:name="_Toc33515807"/>
      <w:r w:rsidRPr="00252547">
        <w:rPr>
          <w:rFonts w:hint="eastAsia"/>
        </w:rPr>
        <w:lastRenderedPageBreak/>
        <w:t>3、小型企業創新研發計畫(SBIR)</w:t>
      </w:r>
      <w:bookmarkEnd w:id="35"/>
    </w:p>
    <w:tbl>
      <w:tblPr>
        <w:tblW w:w="97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1762"/>
        <w:gridCol w:w="888"/>
        <w:gridCol w:w="1505"/>
        <w:gridCol w:w="905"/>
        <w:gridCol w:w="1579"/>
        <w:gridCol w:w="709"/>
        <w:gridCol w:w="2378"/>
      </w:tblGrid>
      <w:tr w:rsidR="00373AFE" w:rsidRPr="00252547" w:rsidTr="00B72B39">
        <w:trPr>
          <w:trHeight w:val="1510"/>
          <w:jc w:val="center"/>
        </w:trPr>
        <w:tc>
          <w:tcPr>
            <w:tcW w:w="1762" w:type="dxa"/>
            <w:shd w:val="clear" w:color="auto" w:fill="F2F2F2"/>
            <w:tcMar>
              <w:top w:w="0" w:type="dxa"/>
              <w:left w:w="28" w:type="dxa"/>
              <w:bottom w:w="0" w:type="dxa"/>
              <w:right w:w="28" w:type="dxa"/>
            </w:tcMar>
            <w:vAlign w:val="center"/>
          </w:tcPr>
          <w:p w:rsidR="00373AFE" w:rsidRPr="00252547" w:rsidRDefault="00373AFE" w:rsidP="00AB0573">
            <w:pPr>
              <w:pStyle w:val="Textbody"/>
              <w:spacing w:line="320" w:lineRule="exact"/>
              <w:jc w:val="center"/>
              <w:rPr>
                <w:rFonts w:ascii="微軟正黑體" w:eastAsia="微軟正黑體" w:hAnsi="微軟正黑體"/>
                <w:szCs w:val="24"/>
              </w:rPr>
            </w:pPr>
            <w:r w:rsidRPr="00252547">
              <w:rPr>
                <w:rFonts w:ascii="微軟正黑體" w:eastAsia="微軟正黑體" w:hAnsi="微軟正黑體"/>
                <w:b/>
                <w:color w:val="000000"/>
                <w:szCs w:val="24"/>
              </w:rPr>
              <w:t>輔導措施簡介</w:t>
            </w:r>
          </w:p>
        </w:tc>
        <w:tc>
          <w:tcPr>
            <w:tcW w:w="7964" w:type="dxa"/>
            <w:gridSpan w:val="6"/>
            <w:tcMar>
              <w:top w:w="0" w:type="dxa"/>
              <w:left w:w="28" w:type="dxa"/>
              <w:bottom w:w="0" w:type="dxa"/>
              <w:right w:w="28" w:type="dxa"/>
            </w:tcMar>
            <w:vAlign w:val="center"/>
          </w:tcPr>
          <w:p w:rsidR="00373AFE" w:rsidRPr="00252547" w:rsidRDefault="00373AFE" w:rsidP="006768B0">
            <w:pPr>
              <w:pStyle w:val="Textbody"/>
              <w:spacing w:line="360" w:lineRule="exact"/>
              <w:rPr>
                <w:rFonts w:ascii="微軟正黑體" w:eastAsia="微軟正黑體" w:hAnsi="微軟正黑體"/>
                <w:szCs w:val="24"/>
              </w:rPr>
            </w:pPr>
            <w:r w:rsidRPr="00252547">
              <w:rPr>
                <w:rFonts w:ascii="微軟正黑體" w:eastAsia="微軟正黑體" w:hAnsi="微軟正黑體"/>
                <w:szCs w:val="24"/>
              </w:rPr>
              <w:t>SBIR計畫主要目的係帶動中小企業創新研發活動，中小企業可透過政府補助款分擔研發風險費用，提高廠商研發意願，強化企業知識與專利布局，培育高階研發人力，並進一步運用研發成果商業化，以期促進國內經濟與產業正向發展。</w:t>
            </w:r>
          </w:p>
        </w:tc>
      </w:tr>
      <w:tr w:rsidR="00373AFE" w:rsidRPr="00252547" w:rsidTr="00231FA2">
        <w:trPr>
          <w:trHeight w:val="7641"/>
          <w:jc w:val="center"/>
        </w:trPr>
        <w:tc>
          <w:tcPr>
            <w:tcW w:w="1762" w:type="dxa"/>
            <w:shd w:val="clear" w:color="auto" w:fill="F2F2F2"/>
            <w:tcMar>
              <w:top w:w="0" w:type="dxa"/>
              <w:left w:w="28" w:type="dxa"/>
              <w:bottom w:w="0" w:type="dxa"/>
              <w:right w:w="28" w:type="dxa"/>
            </w:tcMar>
            <w:vAlign w:val="center"/>
          </w:tcPr>
          <w:p w:rsidR="00373AFE" w:rsidRPr="00252547" w:rsidRDefault="00373AFE" w:rsidP="00AB0573">
            <w:pPr>
              <w:pStyle w:val="Textbody"/>
              <w:spacing w:line="320" w:lineRule="exact"/>
              <w:jc w:val="center"/>
              <w:rPr>
                <w:rFonts w:ascii="微軟正黑體" w:eastAsia="微軟正黑體" w:hAnsi="微軟正黑體"/>
                <w:b/>
                <w:color w:val="000000"/>
                <w:szCs w:val="24"/>
              </w:rPr>
            </w:pPr>
            <w:r w:rsidRPr="00252547">
              <w:rPr>
                <w:rFonts w:ascii="微軟正黑體" w:eastAsia="微軟正黑體" w:hAnsi="微軟正黑體"/>
                <w:b/>
                <w:color w:val="000000"/>
                <w:szCs w:val="24"/>
              </w:rPr>
              <w:t>提供服務項目</w:t>
            </w:r>
          </w:p>
        </w:tc>
        <w:tc>
          <w:tcPr>
            <w:tcW w:w="7964" w:type="dxa"/>
            <w:gridSpan w:val="6"/>
            <w:tcMar>
              <w:top w:w="0" w:type="dxa"/>
              <w:left w:w="28" w:type="dxa"/>
              <w:bottom w:w="0" w:type="dxa"/>
              <w:right w:w="28" w:type="dxa"/>
            </w:tcMar>
            <w:vAlign w:val="center"/>
          </w:tcPr>
          <w:p w:rsidR="00373AFE" w:rsidRPr="00252547" w:rsidRDefault="00373AFE" w:rsidP="006768B0">
            <w:pPr>
              <w:pStyle w:val="a7"/>
              <w:numPr>
                <w:ilvl w:val="0"/>
                <w:numId w:val="24"/>
              </w:numPr>
              <w:spacing w:line="360" w:lineRule="exact"/>
              <w:ind w:leftChars="0" w:left="262" w:hanging="262"/>
              <w:jc w:val="both"/>
              <w:rPr>
                <w:rFonts w:ascii="微軟正黑體" w:eastAsia="微軟正黑體" w:hAnsi="微軟正黑體"/>
              </w:rPr>
            </w:pPr>
            <w:r w:rsidRPr="00252547">
              <w:rPr>
                <w:rFonts w:ascii="微軟正黑體" w:eastAsia="微軟正黑體" w:hAnsi="微軟正黑體"/>
                <w:lang w:eastAsia="zh-HK"/>
              </w:rPr>
              <w:t>經費</w:t>
            </w:r>
            <w:r w:rsidRPr="00252547">
              <w:rPr>
                <w:rFonts w:ascii="微軟正黑體" w:eastAsia="微軟正黑體" w:hAnsi="微軟正黑體"/>
              </w:rPr>
              <w:t>補助：</w:t>
            </w:r>
          </w:p>
          <w:p w:rsidR="00373AFE" w:rsidRPr="00252547" w:rsidRDefault="00373AFE" w:rsidP="004021F0">
            <w:pPr>
              <w:pStyle w:val="-"/>
              <w:tabs>
                <w:tab w:val="clear" w:pos="196"/>
                <w:tab w:val="clear" w:pos="480"/>
              </w:tabs>
              <w:spacing w:line="360" w:lineRule="exact"/>
              <w:ind w:left="613" w:hanging="284"/>
            </w:pPr>
            <w:r w:rsidRPr="00252547">
              <w:t>●補助內容：運用政府政策工具，依中小企業所提之研發計畫提供資源協助。</w:t>
            </w:r>
          </w:p>
          <w:p w:rsidR="00373AFE" w:rsidRPr="00252547" w:rsidRDefault="00373AFE" w:rsidP="006768B0">
            <w:pPr>
              <w:pStyle w:val="-"/>
              <w:tabs>
                <w:tab w:val="clear" w:pos="196"/>
                <w:tab w:val="clear" w:pos="480"/>
              </w:tabs>
              <w:spacing w:line="360" w:lineRule="exact"/>
              <w:ind w:left="753" w:hanging="331"/>
            </w:pPr>
            <w:r w:rsidRPr="00252547">
              <w:t>●補助對象：符合「中小企業認定標準」所稱依法登記成立，並合於下列基準之獨資、合夥、有限合夥事業或公司：</w:t>
            </w:r>
          </w:p>
          <w:p w:rsidR="00373AFE" w:rsidRPr="00252547" w:rsidRDefault="00373AFE" w:rsidP="006768B0">
            <w:pPr>
              <w:pStyle w:val="Textbody"/>
              <w:spacing w:line="360" w:lineRule="exact"/>
              <w:ind w:leftChars="313" w:left="941" w:hangingChars="79" w:hanging="190"/>
              <w:rPr>
                <w:rFonts w:ascii="微軟正黑體" w:eastAsia="微軟正黑體" w:hAnsi="微軟正黑體"/>
                <w:szCs w:val="24"/>
              </w:rPr>
            </w:pPr>
            <w:r w:rsidRPr="00252547">
              <w:rPr>
                <w:rFonts w:ascii="微軟正黑體" w:eastAsia="微軟正黑體" w:hAnsi="微軟正黑體"/>
                <w:szCs w:val="24"/>
              </w:rPr>
              <w:t>1.製造業、營造業、礦業及土石採取業實收資本額在新臺幣八千萬元以下，或經常僱用員工數未滿200人者。</w:t>
            </w:r>
          </w:p>
          <w:p w:rsidR="00373AFE" w:rsidRPr="00252547" w:rsidRDefault="00373AFE" w:rsidP="006768B0">
            <w:pPr>
              <w:pStyle w:val="Textbody"/>
              <w:spacing w:line="360" w:lineRule="exact"/>
              <w:ind w:leftChars="313" w:left="941" w:hangingChars="79" w:hanging="190"/>
              <w:rPr>
                <w:rFonts w:ascii="微軟正黑體" w:eastAsia="微軟正黑體" w:hAnsi="微軟正黑體"/>
                <w:szCs w:val="24"/>
              </w:rPr>
            </w:pPr>
            <w:r w:rsidRPr="00252547">
              <w:rPr>
                <w:rFonts w:ascii="微軟正黑體" w:eastAsia="微軟正黑體" w:hAnsi="微軟正黑體"/>
                <w:szCs w:val="24"/>
              </w:rPr>
              <w:t>2.除前款規定外之其他行業前一年營業額在新臺幣一億元以下，或經常僱用員工數未滿100人者。</w:t>
            </w:r>
          </w:p>
          <w:p w:rsidR="00373AFE" w:rsidRPr="00252547" w:rsidRDefault="00373AFE" w:rsidP="006768B0">
            <w:pPr>
              <w:pStyle w:val="-"/>
              <w:tabs>
                <w:tab w:val="clear" w:pos="196"/>
                <w:tab w:val="clear" w:pos="480"/>
              </w:tabs>
              <w:spacing w:line="360" w:lineRule="exact"/>
              <w:ind w:left="434" w:hanging="12"/>
            </w:pPr>
            <w:r w:rsidRPr="00252547">
              <w:t>●補助經費與補助期限：</w:t>
            </w:r>
          </w:p>
          <w:p w:rsidR="00373AFE" w:rsidRPr="00252547" w:rsidRDefault="00373AFE" w:rsidP="006768B0">
            <w:pPr>
              <w:pStyle w:val="Textbody"/>
              <w:spacing w:line="360" w:lineRule="exact"/>
              <w:ind w:leftChars="275" w:left="660"/>
              <w:rPr>
                <w:rFonts w:ascii="微軟正黑體" w:eastAsia="微軟正黑體" w:hAnsi="微軟正黑體"/>
                <w:szCs w:val="24"/>
              </w:rPr>
            </w:pPr>
            <w:r w:rsidRPr="00252547">
              <w:rPr>
                <w:rFonts w:ascii="微軟正黑體" w:eastAsia="微軟正黑體" w:hAnsi="微軟正黑體"/>
                <w:szCs w:val="24"/>
              </w:rPr>
              <w:t>一、先期研究／先期規劃案（Phase 1）：</w:t>
            </w:r>
          </w:p>
          <w:p w:rsidR="00373AFE" w:rsidRPr="00252547" w:rsidRDefault="00373AFE" w:rsidP="00E342CA">
            <w:pPr>
              <w:pStyle w:val="Textbody"/>
              <w:spacing w:line="360" w:lineRule="exact"/>
              <w:ind w:leftChars="393" w:left="943"/>
              <w:rPr>
                <w:rFonts w:ascii="微軟正黑體" w:eastAsia="微軟正黑體" w:hAnsi="微軟正黑體"/>
                <w:szCs w:val="24"/>
              </w:rPr>
            </w:pPr>
            <w:r w:rsidRPr="00252547">
              <w:rPr>
                <w:rFonts w:ascii="微軟正黑體" w:eastAsia="微軟正黑體" w:hAnsi="微軟正黑體"/>
                <w:szCs w:val="24"/>
              </w:rPr>
              <w:t>（一）個別申請：補助上限新臺幣100萬（計畫期程以6個月為限）。</w:t>
            </w:r>
          </w:p>
          <w:p w:rsidR="00373AFE" w:rsidRPr="00252547" w:rsidRDefault="00373AFE" w:rsidP="00E342CA">
            <w:pPr>
              <w:pStyle w:val="Textbody"/>
              <w:spacing w:line="360" w:lineRule="exact"/>
              <w:ind w:leftChars="393" w:left="943"/>
              <w:rPr>
                <w:rFonts w:ascii="微軟正黑體" w:eastAsia="微軟正黑體" w:hAnsi="微軟正黑體"/>
                <w:szCs w:val="24"/>
              </w:rPr>
            </w:pPr>
            <w:r w:rsidRPr="00252547">
              <w:rPr>
                <w:rFonts w:ascii="微軟正黑體" w:eastAsia="微軟正黑體" w:hAnsi="微軟正黑體"/>
                <w:szCs w:val="24"/>
              </w:rPr>
              <w:t>（二）研發聯盟：補助上限新臺幣500萬（計畫期程以9個月為限）。</w:t>
            </w:r>
          </w:p>
          <w:p w:rsidR="00373AFE" w:rsidRPr="00252547" w:rsidRDefault="00373AFE" w:rsidP="006768B0">
            <w:pPr>
              <w:pStyle w:val="Textbody"/>
              <w:spacing w:line="360" w:lineRule="exact"/>
              <w:ind w:leftChars="275" w:left="660"/>
              <w:rPr>
                <w:rFonts w:ascii="微軟正黑體" w:eastAsia="微軟正黑體" w:hAnsi="微軟正黑體"/>
                <w:szCs w:val="24"/>
              </w:rPr>
            </w:pPr>
            <w:r w:rsidRPr="00252547">
              <w:rPr>
                <w:rFonts w:ascii="微軟正黑體" w:eastAsia="微軟正黑體" w:hAnsi="微軟正黑體"/>
                <w:szCs w:val="24"/>
              </w:rPr>
              <w:t>二、研究開發／細部計畫案（Phase 2）：</w:t>
            </w:r>
          </w:p>
          <w:p w:rsidR="00373AFE" w:rsidRPr="00252547" w:rsidRDefault="00373AFE" w:rsidP="00E342CA">
            <w:pPr>
              <w:pStyle w:val="Textbody"/>
              <w:spacing w:line="360" w:lineRule="exact"/>
              <w:ind w:leftChars="393" w:left="943"/>
              <w:rPr>
                <w:rFonts w:ascii="微軟正黑體" w:eastAsia="微軟正黑體" w:hAnsi="微軟正黑體"/>
                <w:szCs w:val="24"/>
              </w:rPr>
            </w:pPr>
            <w:r w:rsidRPr="00252547">
              <w:rPr>
                <w:rFonts w:ascii="微軟正黑體" w:eastAsia="微軟正黑體" w:hAnsi="微軟正黑體"/>
                <w:szCs w:val="24"/>
              </w:rPr>
              <w:t>（一）個別申請：補助上限新臺幣1,000萬元（計畫期程以2年為限）。</w:t>
            </w:r>
          </w:p>
          <w:p w:rsidR="00373AFE" w:rsidRPr="00252547" w:rsidRDefault="00373AFE" w:rsidP="00E342CA">
            <w:pPr>
              <w:pStyle w:val="Textbody"/>
              <w:spacing w:line="360" w:lineRule="exact"/>
              <w:ind w:leftChars="393" w:left="943"/>
              <w:rPr>
                <w:rFonts w:ascii="微軟正黑體" w:eastAsia="微軟正黑體" w:hAnsi="微軟正黑體"/>
                <w:szCs w:val="24"/>
              </w:rPr>
            </w:pPr>
            <w:r w:rsidRPr="00252547">
              <w:rPr>
                <w:rFonts w:ascii="微軟正黑體" w:eastAsia="微軟正黑體" w:hAnsi="微軟正黑體"/>
                <w:szCs w:val="24"/>
              </w:rPr>
              <w:t>（二）研發聯盟：補助上限新臺幣5,000萬元（計畫期程以2年為限）。</w:t>
            </w:r>
          </w:p>
          <w:p w:rsidR="00373AFE" w:rsidRPr="00252547" w:rsidRDefault="00373AFE" w:rsidP="006768B0">
            <w:pPr>
              <w:pStyle w:val="Textbody"/>
              <w:spacing w:line="360" w:lineRule="exact"/>
              <w:ind w:leftChars="275" w:left="660"/>
              <w:rPr>
                <w:rFonts w:ascii="微軟正黑體" w:eastAsia="微軟正黑體" w:hAnsi="微軟正黑體"/>
                <w:szCs w:val="24"/>
              </w:rPr>
            </w:pPr>
            <w:r w:rsidRPr="00252547">
              <w:rPr>
                <w:rFonts w:ascii="微軟正黑體" w:eastAsia="微軟正黑體" w:hAnsi="微軟正黑體"/>
                <w:szCs w:val="24"/>
              </w:rPr>
              <w:t>三、加值應用（Phase 2+）：</w:t>
            </w:r>
          </w:p>
          <w:p w:rsidR="00373AFE" w:rsidRPr="00252547" w:rsidRDefault="00373AFE" w:rsidP="00E342CA">
            <w:pPr>
              <w:pStyle w:val="Textbody"/>
              <w:spacing w:line="360" w:lineRule="exact"/>
              <w:ind w:leftChars="393" w:left="943"/>
              <w:rPr>
                <w:rFonts w:ascii="微軟正黑體" w:eastAsia="微軟正黑體" w:hAnsi="微軟正黑體"/>
                <w:szCs w:val="24"/>
              </w:rPr>
            </w:pPr>
            <w:r w:rsidRPr="00252547">
              <w:rPr>
                <w:rFonts w:ascii="微軟正黑體" w:eastAsia="微軟正黑體" w:hAnsi="微軟正黑體"/>
                <w:szCs w:val="24"/>
              </w:rPr>
              <w:t>（一）個別申請：補助上限新臺幣500萬元（計畫期程以1年為限）。</w:t>
            </w:r>
          </w:p>
          <w:p w:rsidR="00373AFE" w:rsidRPr="00252547" w:rsidRDefault="00373AFE" w:rsidP="00E342CA">
            <w:pPr>
              <w:pStyle w:val="Textbody"/>
              <w:spacing w:line="360" w:lineRule="exact"/>
              <w:ind w:leftChars="393" w:left="943"/>
              <w:rPr>
                <w:rFonts w:ascii="微軟正黑體" w:eastAsia="微軟正黑體" w:hAnsi="微軟正黑體"/>
                <w:szCs w:val="24"/>
              </w:rPr>
            </w:pPr>
            <w:r w:rsidRPr="00252547">
              <w:rPr>
                <w:rFonts w:ascii="微軟正黑體" w:eastAsia="微軟正黑體" w:hAnsi="微軟正黑體"/>
                <w:szCs w:val="24"/>
              </w:rPr>
              <w:t>（二）研發聯盟：補助上限新臺幣2,500萬元（計畫期程以1年為限）。</w:t>
            </w:r>
          </w:p>
          <w:p w:rsidR="00373AFE" w:rsidRPr="00252547" w:rsidRDefault="00373AFE" w:rsidP="006768B0">
            <w:pPr>
              <w:pStyle w:val="Textbody"/>
              <w:spacing w:line="360" w:lineRule="exact"/>
              <w:ind w:leftChars="275" w:left="660"/>
              <w:rPr>
                <w:rFonts w:ascii="微軟正黑體" w:eastAsia="微軟正黑體" w:hAnsi="微軟正黑體"/>
                <w:szCs w:val="24"/>
              </w:rPr>
            </w:pPr>
            <w:r w:rsidRPr="00252547">
              <w:rPr>
                <w:rFonts w:ascii="微軟正黑體" w:eastAsia="微軟正黑體" w:hAnsi="微軟正黑體"/>
                <w:szCs w:val="24"/>
              </w:rPr>
              <w:t>四、補助款上限為計畫總經費50%。</w:t>
            </w:r>
          </w:p>
          <w:p w:rsidR="00373AFE" w:rsidRPr="00252547" w:rsidRDefault="00373AFE" w:rsidP="006768B0">
            <w:pPr>
              <w:pStyle w:val="-"/>
              <w:tabs>
                <w:tab w:val="clear" w:pos="196"/>
                <w:tab w:val="clear" w:pos="480"/>
              </w:tabs>
              <w:spacing w:line="360" w:lineRule="exact"/>
              <w:ind w:left="434" w:hanging="12"/>
            </w:pPr>
            <w:r w:rsidRPr="00252547">
              <w:t>●申請期間：全年受理，採隨到隨受理。</w:t>
            </w:r>
          </w:p>
        </w:tc>
      </w:tr>
      <w:tr w:rsidR="00373AFE" w:rsidRPr="00252547" w:rsidTr="00464AD9">
        <w:trPr>
          <w:trHeight w:val="973"/>
          <w:jc w:val="center"/>
        </w:trPr>
        <w:tc>
          <w:tcPr>
            <w:tcW w:w="1762" w:type="dxa"/>
            <w:shd w:val="clear" w:color="auto" w:fill="F2F2F2"/>
            <w:tcMar>
              <w:top w:w="0" w:type="dxa"/>
              <w:left w:w="28" w:type="dxa"/>
              <w:bottom w:w="0" w:type="dxa"/>
              <w:right w:w="28" w:type="dxa"/>
            </w:tcMar>
            <w:vAlign w:val="center"/>
          </w:tcPr>
          <w:p w:rsidR="00373AFE" w:rsidRPr="00252547" w:rsidRDefault="00373AFE" w:rsidP="00AB0573">
            <w:pPr>
              <w:pStyle w:val="Textbody"/>
              <w:spacing w:line="320" w:lineRule="exact"/>
              <w:jc w:val="center"/>
              <w:rPr>
                <w:rFonts w:ascii="微軟正黑體" w:eastAsia="微軟正黑體" w:hAnsi="微軟正黑體"/>
                <w:b/>
                <w:szCs w:val="24"/>
              </w:rPr>
            </w:pPr>
            <w:r w:rsidRPr="00252547">
              <w:rPr>
                <w:rFonts w:ascii="微軟正黑體" w:eastAsia="微軟正黑體" w:hAnsi="微軟正黑體"/>
                <w:b/>
                <w:szCs w:val="24"/>
              </w:rPr>
              <w:t>中堅企業</w:t>
            </w:r>
          </w:p>
          <w:p w:rsidR="00373AFE" w:rsidRPr="00252547" w:rsidRDefault="00373AFE" w:rsidP="00AB0573">
            <w:pPr>
              <w:pStyle w:val="Textbody"/>
              <w:spacing w:line="320" w:lineRule="exact"/>
              <w:jc w:val="center"/>
              <w:rPr>
                <w:rFonts w:ascii="微軟正黑體" w:eastAsia="微軟正黑體" w:hAnsi="微軟正黑體"/>
                <w:b/>
                <w:szCs w:val="24"/>
              </w:rPr>
            </w:pPr>
            <w:r w:rsidRPr="00252547">
              <w:rPr>
                <w:rFonts w:ascii="微軟正黑體" w:eastAsia="微軟正黑體" w:hAnsi="微軟正黑體"/>
                <w:b/>
                <w:szCs w:val="24"/>
              </w:rPr>
              <w:t>優惠方式</w:t>
            </w:r>
          </w:p>
        </w:tc>
        <w:tc>
          <w:tcPr>
            <w:tcW w:w="7964" w:type="dxa"/>
            <w:gridSpan w:val="6"/>
            <w:tcMar>
              <w:top w:w="0" w:type="dxa"/>
              <w:left w:w="28" w:type="dxa"/>
              <w:bottom w:w="0" w:type="dxa"/>
              <w:right w:w="28" w:type="dxa"/>
            </w:tcMar>
          </w:tcPr>
          <w:p w:rsidR="00373AFE" w:rsidRPr="00252547" w:rsidRDefault="00373AFE" w:rsidP="006768B0">
            <w:pPr>
              <w:pStyle w:val="a7"/>
              <w:numPr>
                <w:ilvl w:val="0"/>
                <w:numId w:val="24"/>
              </w:numPr>
              <w:spacing w:line="360" w:lineRule="exact"/>
              <w:ind w:leftChars="0" w:left="262" w:hanging="262"/>
              <w:jc w:val="both"/>
              <w:rPr>
                <w:rFonts w:ascii="微軟正黑體" w:eastAsia="微軟正黑體" w:hAnsi="微軟正黑體"/>
              </w:rPr>
            </w:pPr>
            <w:r w:rsidRPr="00252547">
              <w:rPr>
                <w:rFonts w:ascii="微軟正黑體" w:eastAsia="微軟正黑體" w:hAnsi="微軟正黑體"/>
              </w:rPr>
              <w:t>優先支持：屬經濟部遴選為卓越中堅企業之中小企業，審查時予以優先支持並設有加分機制。</w:t>
            </w:r>
          </w:p>
        </w:tc>
      </w:tr>
      <w:tr w:rsidR="00373AFE" w:rsidRPr="00252547" w:rsidTr="00E42103">
        <w:trPr>
          <w:trHeight w:val="506"/>
          <w:jc w:val="center"/>
        </w:trPr>
        <w:tc>
          <w:tcPr>
            <w:tcW w:w="1762" w:type="dxa"/>
            <w:vMerge w:val="restart"/>
            <w:shd w:val="clear" w:color="auto" w:fill="F2F2F2"/>
            <w:tcMar>
              <w:top w:w="0" w:type="dxa"/>
              <w:left w:w="28" w:type="dxa"/>
              <w:bottom w:w="0" w:type="dxa"/>
              <w:right w:w="28" w:type="dxa"/>
            </w:tcMar>
            <w:vAlign w:val="center"/>
          </w:tcPr>
          <w:p w:rsidR="00373AFE" w:rsidRPr="00252547" w:rsidRDefault="00373AFE" w:rsidP="00AB0573">
            <w:pPr>
              <w:pStyle w:val="Textbody"/>
              <w:spacing w:line="320" w:lineRule="exact"/>
              <w:jc w:val="center"/>
              <w:rPr>
                <w:rFonts w:ascii="微軟正黑體" w:eastAsia="微軟正黑體" w:hAnsi="微軟正黑體"/>
                <w:b/>
                <w:szCs w:val="24"/>
              </w:rPr>
            </w:pPr>
            <w:r w:rsidRPr="00252547">
              <w:rPr>
                <w:rFonts w:ascii="微軟正黑體" w:eastAsia="微軟正黑體" w:hAnsi="微軟正黑體"/>
                <w:b/>
                <w:szCs w:val="24"/>
              </w:rPr>
              <w:t>聯絡方式</w:t>
            </w:r>
          </w:p>
        </w:tc>
        <w:tc>
          <w:tcPr>
            <w:tcW w:w="888"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主辦</w:t>
            </w:r>
          </w:p>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機關</w:t>
            </w:r>
          </w:p>
        </w:tc>
        <w:tc>
          <w:tcPr>
            <w:tcW w:w="1505"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經濟部中小企業處</w:t>
            </w:r>
          </w:p>
        </w:tc>
        <w:tc>
          <w:tcPr>
            <w:tcW w:w="905"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承辦人</w:t>
            </w:r>
          </w:p>
        </w:tc>
        <w:tc>
          <w:tcPr>
            <w:tcW w:w="1579" w:type="dxa"/>
            <w:tcMar>
              <w:top w:w="0" w:type="dxa"/>
              <w:left w:w="28" w:type="dxa"/>
              <w:bottom w:w="0" w:type="dxa"/>
              <w:right w:w="28" w:type="dxa"/>
            </w:tcMar>
            <w:vAlign w:val="center"/>
          </w:tcPr>
          <w:p w:rsidR="00373AFE" w:rsidRPr="00252547" w:rsidRDefault="009F18D3" w:rsidP="006768B0">
            <w:pPr>
              <w:pStyle w:val="Textbody"/>
              <w:spacing w:line="360" w:lineRule="exact"/>
              <w:jc w:val="center"/>
              <w:rPr>
                <w:rFonts w:ascii="微軟正黑體" w:eastAsia="微軟正黑體" w:hAnsi="微軟正黑體"/>
                <w:szCs w:val="24"/>
              </w:rPr>
            </w:pPr>
            <w:r>
              <w:rPr>
                <w:rFonts w:ascii="微軟正黑體" w:eastAsia="微軟正黑體" w:hAnsi="微軟正黑體"/>
                <w:szCs w:val="24"/>
              </w:rPr>
              <w:t>許</w:t>
            </w:r>
            <w:r w:rsidR="00373AFE" w:rsidRPr="00252547">
              <w:rPr>
                <w:rFonts w:ascii="微軟正黑體" w:eastAsia="微軟正黑體" w:hAnsi="微軟正黑體"/>
                <w:szCs w:val="24"/>
              </w:rPr>
              <w:t>技正</w:t>
            </w:r>
          </w:p>
        </w:tc>
        <w:tc>
          <w:tcPr>
            <w:tcW w:w="709"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聯絡電話</w:t>
            </w:r>
          </w:p>
        </w:tc>
        <w:tc>
          <w:tcPr>
            <w:tcW w:w="2378"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(02)2366-2259</w:t>
            </w:r>
          </w:p>
        </w:tc>
      </w:tr>
      <w:tr w:rsidR="00373AFE" w:rsidRPr="00252547" w:rsidTr="00E42103">
        <w:trPr>
          <w:trHeight w:val="527"/>
          <w:jc w:val="center"/>
        </w:trPr>
        <w:tc>
          <w:tcPr>
            <w:tcW w:w="1762" w:type="dxa"/>
            <w:vMerge/>
            <w:shd w:val="clear" w:color="auto" w:fill="F2F2F2"/>
            <w:tcMar>
              <w:top w:w="0" w:type="dxa"/>
              <w:left w:w="28" w:type="dxa"/>
              <w:bottom w:w="0" w:type="dxa"/>
              <w:right w:w="28" w:type="dxa"/>
            </w:tcMar>
            <w:vAlign w:val="center"/>
          </w:tcPr>
          <w:p w:rsidR="00373AFE" w:rsidRPr="00252547" w:rsidRDefault="00373AFE" w:rsidP="00AB0573">
            <w:pPr>
              <w:widowControl/>
              <w:rPr>
                <w:rFonts w:ascii="微軟正黑體" w:eastAsia="微軟正黑體" w:hAnsi="微軟正黑體"/>
              </w:rPr>
            </w:pPr>
          </w:p>
        </w:tc>
        <w:tc>
          <w:tcPr>
            <w:tcW w:w="888"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執行</w:t>
            </w:r>
          </w:p>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單位</w:t>
            </w:r>
          </w:p>
        </w:tc>
        <w:tc>
          <w:tcPr>
            <w:tcW w:w="1505"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財團法人中國生產力中心</w:t>
            </w:r>
          </w:p>
        </w:tc>
        <w:tc>
          <w:tcPr>
            <w:tcW w:w="905"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聯絡人</w:t>
            </w:r>
          </w:p>
        </w:tc>
        <w:tc>
          <w:tcPr>
            <w:tcW w:w="1579"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SBIR計畫專案辦公室</w:t>
            </w:r>
          </w:p>
        </w:tc>
        <w:tc>
          <w:tcPr>
            <w:tcW w:w="709"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聯絡電話</w:t>
            </w:r>
          </w:p>
        </w:tc>
        <w:tc>
          <w:tcPr>
            <w:tcW w:w="2378" w:type="dxa"/>
            <w:tcMar>
              <w:top w:w="0" w:type="dxa"/>
              <w:left w:w="28" w:type="dxa"/>
              <w:bottom w:w="0" w:type="dxa"/>
              <w:right w:w="28" w:type="dxa"/>
            </w:tcMar>
            <w:vAlign w:val="center"/>
          </w:tcPr>
          <w:p w:rsidR="00373AFE" w:rsidRPr="00252547" w:rsidRDefault="00373AFE" w:rsidP="006768B0">
            <w:pPr>
              <w:pStyle w:val="Textbody"/>
              <w:spacing w:line="360" w:lineRule="exact"/>
              <w:jc w:val="center"/>
              <w:rPr>
                <w:rFonts w:ascii="微軟正黑體" w:eastAsia="微軟正黑體" w:hAnsi="微軟正黑體"/>
                <w:szCs w:val="24"/>
              </w:rPr>
            </w:pPr>
            <w:r w:rsidRPr="00252547">
              <w:rPr>
                <w:rFonts w:ascii="微軟正黑體" w:eastAsia="微軟正黑體" w:hAnsi="微軟正黑體"/>
                <w:szCs w:val="24"/>
              </w:rPr>
              <w:t>0800-888-968</w:t>
            </w:r>
          </w:p>
        </w:tc>
      </w:tr>
      <w:tr w:rsidR="00373AFE" w:rsidRPr="00252547" w:rsidTr="00311B60">
        <w:trPr>
          <w:trHeight w:val="939"/>
          <w:jc w:val="center"/>
        </w:trPr>
        <w:tc>
          <w:tcPr>
            <w:tcW w:w="1762" w:type="dxa"/>
            <w:shd w:val="clear" w:color="auto" w:fill="F2F2F2"/>
            <w:tcMar>
              <w:top w:w="0" w:type="dxa"/>
              <w:left w:w="28" w:type="dxa"/>
              <w:bottom w:w="0" w:type="dxa"/>
              <w:right w:w="28" w:type="dxa"/>
            </w:tcMar>
            <w:vAlign w:val="center"/>
          </w:tcPr>
          <w:p w:rsidR="00373AFE" w:rsidRPr="00252547" w:rsidRDefault="00373AFE" w:rsidP="00AB0573">
            <w:pPr>
              <w:pStyle w:val="Textbody"/>
              <w:spacing w:line="320" w:lineRule="exact"/>
              <w:jc w:val="center"/>
              <w:rPr>
                <w:rFonts w:ascii="微軟正黑體" w:eastAsia="微軟正黑體" w:hAnsi="微軟正黑體"/>
                <w:b/>
                <w:szCs w:val="24"/>
              </w:rPr>
            </w:pPr>
            <w:r w:rsidRPr="00252547">
              <w:rPr>
                <w:rFonts w:ascii="微軟正黑體" w:eastAsia="微軟正黑體" w:hAnsi="微軟正黑體"/>
                <w:b/>
                <w:szCs w:val="24"/>
              </w:rPr>
              <w:t>相關網站</w:t>
            </w:r>
          </w:p>
        </w:tc>
        <w:tc>
          <w:tcPr>
            <w:tcW w:w="7964" w:type="dxa"/>
            <w:gridSpan w:val="6"/>
            <w:tcMar>
              <w:top w:w="0" w:type="dxa"/>
              <w:left w:w="28" w:type="dxa"/>
              <w:bottom w:w="0" w:type="dxa"/>
              <w:right w:w="28" w:type="dxa"/>
            </w:tcMar>
            <w:vAlign w:val="center"/>
          </w:tcPr>
          <w:p w:rsidR="006768B0" w:rsidRPr="00252547" w:rsidRDefault="00373AFE" w:rsidP="006768B0">
            <w:pPr>
              <w:pStyle w:val="Textbody"/>
              <w:spacing w:line="360" w:lineRule="exact"/>
              <w:rPr>
                <w:rFonts w:ascii="微軟正黑體" w:eastAsia="微軟正黑體" w:hAnsi="微軟正黑體"/>
                <w:szCs w:val="24"/>
              </w:rPr>
            </w:pPr>
            <w:r w:rsidRPr="00252547">
              <w:rPr>
                <w:rFonts w:ascii="微軟正黑體" w:eastAsia="微軟正黑體" w:hAnsi="微軟正黑體"/>
                <w:szCs w:val="24"/>
              </w:rPr>
              <w:t>小型企業創新研發計畫(SBIR)</w:t>
            </w:r>
          </w:p>
          <w:p w:rsidR="00373AFE" w:rsidRPr="00252547" w:rsidRDefault="00373AFE" w:rsidP="006768B0">
            <w:pPr>
              <w:pStyle w:val="Textbody"/>
              <w:spacing w:line="360" w:lineRule="exact"/>
              <w:rPr>
                <w:rFonts w:ascii="微軟正黑體" w:eastAsia="微軟正黑體" w:hAnsi="微軟正黑體"/>
                <w:szCs w:val="24"/>
              </w:rPr>
            </w:pPr>
            <w:r w:rsidRPr="00252547">
              <w:rPr>
                <w:rFonts w:ascii="微軟正黑體" w:eastAsia="微軟正黑體" w:hAnsi="微軟正黑體"/>
                <w:szCs w:val="24"/>
              </w:rPr>
              <w:t>http://www.sbir.org.tw/index</w:t>
            </w:r>
          </w:p>
        </w:tc>
      </w:tr>
    </w:tbl>
    <w:p w:rsidR="00C4472C" w:rsidRPr="00252547" w:rsidRDefault="00E30C4C" w:rsidP="004C5E0D">
      <w:pPr>
        <w:pStyle w:val="3"/>
        <w:rPr>
          <w:sz w:val="22"/>
        </w:rPr>
      </w:pPr>
      <w:bookmarkStart w:id="36" w:name="_Toc33515808"/>
      <w:r w:rsidRPr="00252547">
        <w:lastRenderedPageBreak/>
        <w:t>4</w:t>
      </w:r>
      <w:r w:rsidR="00B937C4" w:rsidRPr="00252547">
        <w:rPr>
          <w:rFonts w:hint="eastAsia"/>
        </w:rPr>
        <w:t>、A</w:t>
      </w:r>
      <w:r w:rsidR="00B937C4" w:rsidRPr="00252547">
        <w:rPr>
          <w:rFonts w:hint="eastAsia"/>
          <w:vertAlign w:val="superscript"/>
        </w:rPr>
        <w:t>+</w:t>
      </w:r>
      <w:r w:rsidR="00B937C4" w:rsidRPr="00252547">
        <w:rPr>
          <w:rFonts w:hint="eastAsia"/>
        </w:rPr>
        <w:t>企業創新研發淬鍊計畫</w:t>
      </w:r>
      <w:bookmarkEnd w:id="36"/>
    </w:p>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55"/>
        <w:gridCol w:w="751"/>
        <w:gridCol w:w="1835"/>
        <w:gridCol w:w="992"/>
        <w:gridCol w:w="1162"/>
        <w:gridCol w:w="709"/>
        <w:gridCol w:w="2693"/>
      </w:tblGrid>
      <w:tr w:rsidR="00026911" w:rsidRPr="00252547" w:rsidTr="003A5B26">
        <w:trPr>
          <w:trHeight w:val="1318"/>
          <w:jc w:val="center"/>
        </w:trPr>
        <w:tc>
          <w:tcPr>
            <w:tcW w:w="1555" w:type="dxa"/>
            <w:tcBorders>
              <w:top w:val="single" w:sz="12" w:space="0" w:color="auto"/>
              <w:left w:val="single" w:sz="12" w:space="0" w:color="auto"/>
            </w:tcBorders>
            <w:shd w:val="clear" w:color="auto" w:fill="F2F2F2"/>
            <w:vAlign w:val="center"/>
          </w:tcPr>
          <w:p w:rsidR="00B937C4" w:rsidRPr="00252547" w:rsidRDefault="00B937C4" w:rsidP="003A5B26">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42" w:type="dxa"/>
            <w:gridSpan w:val="6"/>
            <w:tcBorders>
              <w:top w:val="single" w:sz="12" w:space="0" w:color="auto"/>
              <w:right w:val="single" w:sz="12" w:space="0" w:color="auto"/>
            </w:tcBorders>
            <w:vAlign w:val="center"/>
          </w:tcPr>
          <w:p w:rsidR="00B937C4" w:rsidRPr="00252547" w:rsidRDefault="00B937C4" w:rsidP="003A5B26">
            <w:pPr>
              <w:ind w:left="480" w:hangingChars="200" w:hanging="480"/>
              <w:jc w:val="both"/>
              <w:rPr>
                <w:rFonts w:ascii="微軟正黑體" w:eastAsia="微軟正黑體" w:hAnsi="微軟正黑體"/>
              </w:rPr>
            </w:pPr>
            <w:r w:rsidRPr="00252547">
              <w:rPr>
                <w:rFonts w:ascii="微軟正黑體" w:eastAsia="微軟正黑體" w:hAnsi="微軟正黑體" w:hint="eastAsia"/>
              </w:rPr>
              <w:t>一、引導企業投入更具價值的前瞻產業技術開發，並鼓勵進行垂直領域及跨領域整合，以完備我國產業生態發展。</w:t>
            </w:r>
          </w:p>
          <w:p w:rsidR="00B937C4" w:rsidRPr="00252547" w:rsidRDefault="00B937C4" w:rsidP="003A5B26">
            <w:pPr>
              <w:ind w:left="480" w:hangingChars="200" w:hanging="480"/>
              <w:jc w:val="both"/>
              <w:rPr>
                <w:rFonts w:ascii="微軟正黑體" w:eastAsia="微軟正黑體" w:hAnsi="微軟正黑體"/>
                <w:szCs w:val="28"/>
              </w:rPr>
            </w:pPr>
            <w:r w:rsidRPr="00252547">
              <w:rPr>
                <w:rFonts w:ascii="微軟正黑體" w:eastAsia="微軟正黑體" w:hAnsi="微軟正黑體" w:hint="eastAsia"/>
              </w:rPr>
              <w:t>二、協助業者建立研發組織與團隊、建構研發管理制度及發展核心技術能耐或有特色的營運模式，蓄積企業之研發能量。</w:t>
            </w:r>
          </w:p>
        </w:tc>
      </w:tr>
      <w:tr w:rsidR="003A5B26" w:rsidRPr="00252547" w:rsidTr="003A5B26">
        <w:trPr>
          <w:trHeight w:val="978"/>
          <w:jc w:val="center"/>
        </w:trPr>
        <w:tc>
          <w:tcPr>
            <w:tcW w:w="1555" w:type="dxa"/>
            <w:tcBorders>
              <w:left w:val="single" w:sz="12" w:space="0" w:color="auto"/>
            </w:tcBorders>
            <w:shd w:val="clear" w:color="auto" w:fill="F2F2F2"/>
            <w:vAlign w:val="center"/>
          </w:tcPr>
          <w:p w:rsidR="00B937C4" w:rsidRPr="00252547" w:rsidRDefault="00B937C4" w:rsidP="003A5B26">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42" w:type="dxa"/>
            <w:gridSpan w:val="6"/>
            <w:tcBorders>
              <w:right w:val="single" w:sz="12" w:space="0" w:color="auto"/>
            </w:tcBorders>
            <w:vAlign w:val="center"/>
          </w:tcPr>
          <w:p w:rsidR="00B937C4" w:rsidRPr="00252547" w:rsidRDefault="00B937C4" w:rsidP="009A6FE8">
            <w:pPr>
              <w:pStyle w:val="a7"/>
              <w:numPr>
                <w:ilvl w:val="0"/>
                <w:numId w:val="24"/>
              </w:numPr>
              <w:ind w:leftChars="0" w:left="262" w:hanging="262"/>
              <w:jc w:val="both"/>
              <w:rPr>
                <w:rFonts w:ascii="微軟正黑體" w:eastAsia="微軟正黑體" w:hAnsi="微軟正黑體"/>
                <w:szCs w:val="28"/>
              </w:rPr>
            </w:pPr>
            <w:r w:rsidRPr="00252547">
              <w:rPr>
                <w:rFonts w:ascii="微軟正黑體" w:eastAsia="微軟正黑體" w:hAnsi="微軟正黑體" w:hint="eastAsia"/>
                <w:lang w:eastAsia="zh-HK"/>
              </w:rPr>
              <w:t>經費</w:t>
            </w:r>
            <w:r w:rsidRPr="00252547">
              <w:rPr>
                <w:rFonts w:ascii="微軟正黑體" w:eastAsia="微軟正黑體" w:hAnsi="微軟正黑體" w:hint="eastAsia"/>
                <w:szCs w:val="28"/>
              </w:rPr>
              <w:t>補助：</w:t>
            </w:r>
          </w:p>
          <w:p w:rsidR="00B937C4" w:rsidRPr="00252547" w:rsidRDefault="00B937C4" w:rsidP="003A5B26">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●補助內容：</w:t>
            </w:r>
          </w:p>
          <w:p w:rsidR="00B937C4" w:rsidRPr="00252547" w:rsidRDefault="00B937C4" w:rsidP="003A5B26">
            <w:pPr>
              <w:ind w:leftChars="218" w:left="698" w:hangingChars="73" w:hanging="175"/>
              <w:jc w:val="both"/>
              <w:rPr>
                <w:rFonts w:ascii="微軟正黑體" w:eastAsia="微軟正黑體" w:hAnsi="微軟正黑體"/>
              </w:rPr>
            </w:pPr>
            <w:r w:rsidRPr="00252547">
              <w:rPr>
                <w:rFonts w:ascii="微軟正黑體" w:eastAsia="微軟正黑體" w:hAnsi="微軟正黑體" w:hint="eastAsia"/>
              </w:rPr>
              <w:t>1.前瞻技術研發計畫</w:t>
            </w:r>
          </w:p>
          <w:p w:rsidR="00B937C4" w:rsidRPr="00252547" w:rsidRDefault="00B937C4" w:rsidP="003A5B26">
            <w:pPr>
              <w:ind w:leftChars="300" w:left="720"/>
              <w:jc w:val="both"/>
              <w:rPr>
                <w:rFonts w:ascii="微軟正黑體" w:eastAsia="微軟正黑體" w:hAnsi="微軟正黑體"/>
              </w:rPr>
            </w:pPr>
            <w:r w:rsidRPr="00252547">
              <w:rPr>
                <w:rFonts w:ascii="微軟正黑體" w:eastAsia="微軟正黑體" w:hAnsi="微軟正黑體" w:hint="eastAsia"/>
              </w:rPr>
              <w:t>本計畫鼓勵開發國內外尚未具體成熟及具潛力可促使我國產生領導型之創新前瞻技術，且申請本計畫之計畫內容需為經濟部公告之推動領域。</w:t>
            </w:r>
          </w:p>
          <w:p w:rsidR="00B937C4" w:rsidRPr="00252547" w:rsidRDefault="00B937C4" w:rsidP="003A5B26">
            <w:pPr>
              <w:ind w:leftChars="218" w:left="698" w:hangingChars="73" w:hanging="175"/>
              <w:jc w:val="both"/>
              <w:rPr>
                <w:rFonts w:ascii="微軟正黑體" w:eastAsia="微軟正黑體" w:hAnsi="微軟正黑體"/>
              </w:rPr>
            </w:pPr>
            <w:r w:rsidRPr="00252547">
              <w:rPr>
                <w:rFonts w:ascii="微軟正黑體" w:eastAsia="微軟正黑體" w:hAnsi="微軟正黑體" w:hint="eastAsia"/>
              </w:rPr>
              <w:t>2.整合型研發計畫</w:t>
            </w:r>
          </w:p>
          <w:p w:rsidR="00B937C4" w:rsidRPr="00252547" w:rsidRDefault="00B937C4" w:rsidP="003A5B26">
            <w:pPr>
              <w:ind w:leftChars="300" w:left="720"/>
              <w:jc w:val="both"/>
              <w:rPr>
                <w:rFonts w:ascii="微軟正黑體" w:eastAsia="微軟正黑體" w:hAnsi="微軟正黑體"/>
              </w:rPr>
            </w:pPr>
            <w:r w:rsidRPr="00252547">
              <w:rPr>
                <w:rFonts w:ascii="微軟正黑體" w:eastAsia="微軟正黑體" w:hAnsi="微軟正黑體" w:hint="eastAsia"/>
              </w:rPr>
              <w:t>本計畫鼓勵多家企業聯合進行關鍵及共通性技術研發、上中下游技術整合、跨領域技術整合、共同標準、協定或共通平台之建立，及建置具科技涵量之應用與服務，創新營運及行銷模式。</w:t>
            </w:r>
          </w:p>
          <w:p w:rsidR="00B937C4" w:rsidRPr="00252547" w:rsidRDefault="00B937C4" w:rsidP="003A5B26">
            <w:pPr>
              <w:ind w:leftChars="218" w:left="698" w:hangingChars="73" w:hanging="175"/>
              <w:jc w:val="both"/>
              <w:rPr>
                <w:rFonts w:ascii="微軟正黑體" w:eastAsia="微軟正黑體" w:hAnsi="微軟正黑體"/>
              </w:rPr>
            </w:pPr>
            <w:r w:rsidRPr="00252547">
              <w:rPr>
                <w:rFonts w:ascii="微軟正黑體" w:eastAsia="微軟正黑體" w:hAnsi="微軟正黑體" w:hint="eastAsia"/>
              </w:rPr>
              <w:t>3.鼓勵國內企業在臺設立研發中心計畫</w:t>
            </w:r>
          </w:p>
          <w:p w:rsidR="00B937C4" w:rsidRPr="00252547" w:rsidRDefault="00B937C4" w:rsidP="003A5B26">
            <w:pPr>
              <w:ind w:leftChars="300" w:left="720"/>
              <w:jc w:val="both"/>
              <w:rPr>
                <w:rFonts w:ascii="微軟正黑體" w:eastAsia="微軟正黑體" w:hAnsi="微軟正黑體"/>
              </w:rPr>
            </w:pPr>
            <w:r w:rsidRPr="00252547">
              <w:rPr>
                <w:rFonts w:ascii="微軟正黑體" w:eastAsia="微軟正黑體" w:hAnsi="微軟正黑體" w:hint="eastAsia"/>
              </w:rPr>
              <w:t>本計畫以「研發環境建構」作為主要任務，協助業者建立研發組織與團隊，建構研發管理制度，發展核心技術能耐或有特色的營運模式，使研發中心成為創意源源不絕的環境，蓄積企業之研發能量。</w:t>
            </w:r>
          </w:p>
          <w:p w:rsidR="00B937C4" w:rsidRPr="00252547" w:rsidRDefault="00B937C4" w:rsidP="003A5B26">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●補助對象：</w:t>
            </w:r>
          </w:p>
          <w:p w:rsidR="00B937C4" w:rsidRPr="00252547" w:rsidRDefault="00B937C4" w:rsidP="003A5B26">
            <w:pPr>
              <w:ind w:leftChars="218" w:left="698" w:hangingChars="73" w:hanging="175"/>
              <w:jc w:val="both"/>
              <w:rPr>
                <w:rFonts w:ascii="微軟正黑體" w:eastAsia="微軟正黑體" w:hAnsi="微軟正黑體"/>
              </w:rPr>
            </w:pPr>
            <w:r w:rsidRPr="00252547">
              <w:rPr>
                <w:rFonts w:ascii="微軟正黑體" w:eastAsia="微軟正黑體" w:hAnsi="微軟正黑體" w:hint="eastAsia"/>
              </w:rPr>
              <w:t>1.企業：</w:t>
            </w:r>
          </w:p>
          <w:p w:rsidR="00B851E8" w:rsidRPr="00252547" w:rsidRDefault="00B851E8" w:rsidP="00B851E8">
            <w:pPr>
              <w:ind w:leftChars="273" w:left="948" w:hangingChars="122" w:hanging="293"/>
              <w:jc w:val="both"/>
              <w:rPr>
                <w:rFonts w:ascii="微軟正黑體" w:eastAsia="微軟正黑體" w:hAnsi="微軟正黑體"/>
              </w:rPr>
            </w:pPr>
            <w:r w:rsidRPr="00252547">
              <w:rPr>
                <w:rFonts w:ascii="微軟正黑體" w:eastAsia="微軟正黑體" w:hAnsi="微軟正黑體" w:hint="eastAsia"/>
              </w:rPr>
              <w:t>(1)國內依法登記成立之獨資、合夥、有限合夥事業或公司。</w:t>
            </w:r>
          </w:p>
          <w:p w:rsidR="00B851E8" w:rsidRPr="00252547" w:rsidRDefault="00B851E8" w:rsidP="00B851E8">
            <w:pPr>
              <w:ind w:leftChars="273" w:left="948" w:hangingChars="122" w:hanging="293"/>
              <w:jc w:val="both"/>
              <w:rPr>
                <w:rFonts w:ascii="微軟正黑體" w:eastAsia="微軟正黑體" w:hAnsi="微軟正黑體"/>
              </w:rPr>
            </w:pPr>
            <w:r w:rsidRPr="00252547">
              <w:rPr>
                <w:rFonts w:ascii="微軟正黑體" w:eastAsia="微軟正黑體" w:hAnsi="微軟正黑體" w:hint="eastAsia"/>
              </w:rPr>
              <w:t>(2)非屬銀行拒絕往來戶，且公司淨值(股東權益)為正值。</w:t>
            </w:r>
          </w:p>
          <w:p w:rsidR="00DA4A6D" w:rsidRPr="00252547" w:rsidRDefault="00B851E8" w:rsidP="00B851E8">
            <w:pPr>
              <w:ind w:leftChars="273" w:left="948" w:hangingChars="122" w:hanging="293"/>
              <w:jc w:val="both"/>
              <w:rPr>
                <w:rFonts w:ascii="微軟正黑體" w:eastAsia="微軟正黑體" w:hAnsi="微軟正黑體"/>
              </w:rPr>
            </w:pPr>
            <w:r w:rsidRPr="00252547">
              <w:rPr>
                <w:rFonts w:ascii="微軟正黑體" w:eastAsia="微軟正黑體" w:hAnsi="微軟正黑體" w:hint="eastAsia"/>
              </w:rPr>
              <w:t>(3)不得為陸資投資企業(依經濟部投資審議委員會公布之最新陸資來台投資事業名錄)。</w:t>
            </w:r>
          </w:p>
          <w:p w:rsidR="00B937C4" w:rsidRPr="00252547" w:rsidRDefault="00B937C4" w:rsidP="00B851E8">
            <w:pPr>
              <w:ind w:leftChars="273" w:left="948" w:hangingChars="122" w:hanging="293"/>
              <w:jc w:val="both"/>
              <w:rPr>
                <w:rFonts w:ascii="微軟正黑體" w:eastAsia="微軟正黑體" w:hAnsi="微軟正黑體"/>
              </w:rPr>
            </w:pPr>
            <w:r w:rsidRPr="00252547">
              <w:rPr>
                <w:rFonts w:ascii="微軟正黑體" w:eastAsia="微軟正黑體" w:hAnsi="微軟正黑體" w:hint="eastAsia"/>
              </w:rPr>
              <w:t>(4)倘計畫中規劃進行服務驗證、βsite驗證、場域驗證等內容，共同申請單位得為依法設立之醫療法人（包括公私立醫療機構、法人附設醫療機構及教學醫院等）。</w:t>
            </w:r>
          </w:p>
          <w:p w:rsidR="00B937C4" w:rsidRPr="00252547" w:rsidRDefault="00B937C4" w:rsidP="003A5B26">
            <w:pPr>
              <w:ind w:leftChars="199" w:left="740" w:hangingChars="109" w:hanging="262"/>
              <w:jc w:val="both"/>
              <w:rPr>
                <w:rFonts w:ascii="微軟正黑體" w:eastAsia="微軟正黑體" w:hAnsi="微軟正黑體"/>
              </w:rPr>
            </w:pPr>
            <w:r w:rsidRPr="00252547">
              <w:rPr>
                <w:rFonts w:ascii="微軟正黑體" w:eastAsia="微軟正黑體" w:hAnsi="微軟正黑體" w:hint="eastAsia"/>
              </w:rPr>
              <w:t>2.研究機構：需依「經濟部推動研究機構進行產業創新及研究發展補助辦法」第十三條之規定，通過經濟部評鑑之「財團法人」為限。</w:t>
            </w:r>
          </w:p>
          <w:p w:rsidR="00B937C4" w:rsidRPr="00252547" w:rsidRDefault="00B937C4" w:rsidP="003A5B26">
            <w:pPr>
              <w:ind w:leftChars="218" w:left="698" w:hangingChars="73" w:hanging="175"/>
              <w:jc w:val="both"/>
              <w:rPr>
                <w:rFonts w:ascii="微軟正黑體" w:eastAsia="微軟正黑體" w:hAnsi="微軟正黑體"/>
              </w:rPr>
            </w:pPr>
            <w:r w:rsidRPr="00252547">
              <w:rPr>
                <w:rFonts w:ascii="微軟正黑體" w:eastAsia="微軟正黑體" w:hAnsi="微軟正黑體" w:hint="eastAsia"/>
              </w:rPr>
              <w:t>3.前瞻技術研發計畫可由單一企業、多家企業或可由企業與研究機構共同提出申請；整合型研發計畫申請單位應由3家(含)以上企業組成研發聯盟，並由其中一家擔任主導企業向經濟部提出計畫申請，且執行廠商（不</w:t>
            </w:r>
            <w:r w:rsidRPr="00252547">
              <w:rPr>
                <w:rFonts w:ascii="微軟正黑體" w:eastAsia="微軟正黑體" w:hAnsi="微軟正黑體" w:hint="eastAsia"/>
              </w:rPr>
              <w:lastRenderedPageBreak/>
              <w:t>含主導公司）半數以上應為中小企業廠商；鼓勵國內企業在臺設立研發中心計畫由單一企業提出申請。</w:t>
            </w:r>
          </w:p>
          <w:p w:rsidR="00B937C4" w:rsidRPr="00252547" w:rsidRDefault="00B937C4" w:rsidP="003A5B26">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●補助經費：</w:t>
            </w:r>
          </w:p>
          <w:p w:rsidR="00B937C4" w:rsidRPr="00252547" w:rsidRDefault="00B937C4" w:rsidP="003A5B26">
            <w:pPr>
              <w:ind w:leftChars="182" w:left="437"/>
              <w:jc w:val="both"/>
              <w:rPr>
                <w:rFonts w:ascii="微軟正黑體" w:eastAsia="微軟正黑體" w:hAnsi="微軟正黑體"/>
                <w:szCs w:val="28"/>
              </w:rPr>
            </w:pPr>
            <w:r w:rsidRPr="00252547">
              <w:rPr>
                <w:rFonts w:ascii="微軟正黑體" w:eastAsia="微軟正黑體" w:hAnsi="微軟正黑體" w:hint="eastAsia"/>
              </w:rPr>
              <w:t>前瞻、整合型計畫補助比例原則為計畫總經費40%以上，最高不超過50%，其餘部分由申請單位自籌，且同一公司或同一負責人於同一時期申請及執行之計畫總件數，以不得超過3件為原則；鼓勵國內企業在臺設立研發中心計畫最高可補助2,000萬元，計畫總補助比例最高以50%為上限，其餘部分由申請單位自籌。</w:t>
            </w:r>
          </w:p>
          <w:p w:rsidR="00B937C4" w:rsidRPr="00252547" w:rsidRDefault="00B937C4" w:rsidP="003A5B26">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●申請期間：</w:t>
            </w:r>
            <w:r w:rsidRPr="00252547">
              <w:rPr>
                <w:rFonts w:ascii="微軟正黑體" w:eastAsia="微軟正黑體" w:hAnsi="微軟正黑體" w:hint="eastAsia"/>
              </w:rPr>
              <w:t>隨到隨審，無截止日期</w:t>
            </w:r>
          </w:p>
          <w:p w:rsidR="00B937C4" w:rsidRPr="00252547" w:rsidRDefault="00B937C4" w:rsidP="003A5B26">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●補助期限：</w:t>
            </w:r>
          </w:p>
          <w:p w:rsidR="00B937C4" w:rsidRPr="00252547" w:rsidRDefault="00B937C4" w:rsidP="003A5B26">
            <w:pPr>
              <w:ind w:leftChars="167" w:left="401"/>
              <w:rPr>
                <w:rFonts w:ascii="微軟正黑體" w:eastAsia="微軟正黑體" w:hAnsi="微軟正黑體"/>
                <w:szCs w:val="28"/>
              </w:rPr>
            </w:pPr>
            <w:r w:rsidRPr="00252547">
              <w:rPr>
                <w:rFonts w:ascii="微軟正黑體" w:eastAsia="微軟正黑體" w:hAnsi="微軟正黑體" w:hint="eastAsia"/>
              </w:rPr>
              <w:t>前瞻技術研發計畫期程為3年以上，最長不得超過5年、整合型研發計畫期程為3年以內、鼓勵國內企業在臺設立研發中心計畫期間以2年為限。</w:t>
            </w:r>
          </w:p>
        </w:tc>
      </w:tr>
      <w:tr w:rsidR="003A5B26" w:rsidRPr="00252547" w:rsidTr="003A5B26">
        <w:trPr>
          <w:trHeight w:val="1544"/>
          <w:jc w:val="center"/>
        </w:trPr>
        <w:tc>
          <w:tcPr>
            <w:tcW w:w="1555" w:type="dxa"/>
            <w:tcBorders>
              <w:left w:val="single" w:sz="12" w:space="0" w:color="auto"/>
            </w:tcBorders>
            <w:shd w:val="clear" w:color="auto" w:fill="F2F2F2"/>
            <w:vAlign w:val="center"/>
          </w:tcPr>
          <w:p w:rsidR="00B937C4" w:rsidRPr="00252547" w:rsidRDefault="00B937C4" w:rsidP="003A5B26">
            <w:pPr>
              <w:jc w:val="center"/>
              <w:rPr>
                <w:rFonts w:ascii="微軟正黑體" w:eastAsia="微軟正黑體" w:hAnsi="微軟正黑體"/>
                <w:b/>
                <w:szCs w:val="28"/>
              </w:rPr>
            </w:pPr>
            <w:r w:rsidRPr="00252547">
              <w:rPr>
                <w:rFonts w:ascii="微軟正黑體" w:eastAsia="微軟正黑體" w:hAnsi="微軟正黑體" w:hint="eastAsia"/>
                <w:b/>
                <w:szCs w:val="28"/>
              </w:rPr>
              <w:lastRenderedPageBreak/>
              <w:t>中堅企業</w:t>
            </w:r>
          </w:p>
          <w:p w:rsidR="00B937C4" w:rsidRPr="00252547" w:rsidRDefault="00B937C4" w:rsidP="003A5B26">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42" w:type="dxa"/>
            <w:gridSpan w:val="6"/>
            <w:tcBorders>
              <w:right w:val="single" w:sz="12" w:space="0" w:color="auto"/>
            </w:tcBorders>
          </w:tcPr>
          <w:p w:rsidR="00B937C4" w:rsidRPr="00252547" w:rsidRDefault="00B937C4" w:rsidP="009A6FE8">
            <w:pPr>
              <w:pStyle w:val="a7"/>
              <w:numPr>
                <w:ilvl w:val="0"/>
                <w:numId w:val="24"/>
              </w:numPr>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補助</w:t>
            </w:r>
            <w:r w:rsidRPr="00252547">
              <w:rPr>
                <w:rFonts w:ascii="微軟正黑體" w:eastAsia="微軟正黑體" w:hAnsi="微軟正黑體" w:hint="eastAsia"/>
              </w:rPr>
              <w:t>加碼</w:t>
            </w:r>
            <w:r w:rsidRPr="00252547">
              <w:rPr>
                <w:rFonts w:ascii="微軟正黑體" w:eastAsia="微軟正黑體" w:hAnsi="微軟正黑體" w:hint="eastAsia"/>
                <w:szCs w:val="28"/>
              </w:rPr>
              <w:t>：</w:t>
            </w:r>
          </w:p>
          <w:p w:rsidR="00B937C4" w:rsidRPr="00252547" w:rsidRDefault="00B937C4" w:rsidP="003A5B26">
            <w:pPr>
              <w:ind w:leftChars="100" w:left="1440" w:hangingChars="500" w:hanging="1200"/>
              <w:jc w:val="both"/>
              <w:rPr>
                <w:rFonts w:ascii="微軟正黑體" w:eastAsia="微軟正黑體" w:hAnsi="微軟正黑體"/>
                <w:szCs w:val="28"/>
              </w:rPr>
            </w:pPr>
            <w:r w:rsidRPr="00252547">
              <w:rPr>
                <w:rFonts w:ascii="微軟正黑體" w:eastAsia="微軟正黑體" w:hAnsi="微軟正黑體" w:hint="eastAsia"/>
                <w:szCs w:val="28"/>
              </w:rPr>
              <w:t>配合推動中堅企業躍升計畫，申請企業凡屬本部工業局認定之「潛力中堅企</w:t>
            </w:r>
          </w:p>
          <w:p w:rsidR="00B937C4" w:rsidRPr="00252547" w:rsidRDefault="00B937C4" w:rsidP="003A5B26">
            <w:pPr>
              <w:ind w:leftChars="100" w:left="259" w:hangingChars="8" w:hanging="19"/>
              <w:jc w:val="both"/>
              <w:rPr>
                <w:rFonts w:ascii="微軟正黑體" w:eastAsia="微軟正黑體" w:hAnsi="微軟正黑體"/>
                <w:szCs w:val="28"/>
              </w:rPr>
            </w:pPr>
            <w:r w:rsidRPr="00252547">
              <w:rPr>
                <w:rFonts w:ascii="微軟正黑體" w:eastAsia="微軟正黑體" w:hAnsi="微軟正黑體" w:hint="eastAsia"/>
                <w:szCs w:val="28"/>
              </w:rPr>
              <w:t>業」，經核定通過者，在核定計畫總經費不變之原則下，得於核定補助款進行加碼(上限為20%)，惟加碼後之補助經費不得超過核定計畫總經費之50%。</w:t>
            </w:r>
          </w:p>
        </w:tc>
      </w:tr>
      <w:tr w:rsidR="00026911" w:rsidRPr="00252547" w:rsidTr="003A5B26">
        <w:trPr>
          <w:trHeight w:val="506"/>
          <w:jc w:val="center"/>
        </w:trPr>
        <w:tc>
          <w:tcPr>
            <w:tcW w:w="1555" w:type="dxa"/>
            <w:vMerge w:val="restart"/>
            <w:tcBorders>
              <w:left w:val="single" w:sz="12" w:space="0" w:color="auto"/>
            </w:tcBorders>
            <w:shd w:val="clear" w:color="auto" w:fill="F2F2F2"/>
            <w:vAlign w:val="center"/>
          </w:tcPr>
          <w:p w:rsidR="00B937C4" w:rsidRPr="00252547" w:rsidRDefault="00B937C4" w:rsidP="003A5B26">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B937C4" w:rsidRPr="00252547" w:rsidRDefault="00B937C4" w:rsidP="003A5B26">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B937C4" w:rsidRPr="00252547" w:rsidRDefault="00B937C4" w:rsidP="003A5B26">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35" w:type="dxa"/>
            <w:vAlign w:val="center"/>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經濟部</w:t>
            </w:r>
          </w:p>
          <w:p w:rsidR="00B937C4" w:rsidRPr="00252547" w:rsidRDefault="00B937C4" w:rsidP="003A5B26">
            <w:pPr>
              <w:jc w:val="center"/>
              <w:rPr>
                <w:rFonts w:ascii="微軟正黑體" w:eastAsia="微軟正黑體" w:hAnsi="微軟正黑體"/>
                <w:szCs w:val="28"/>
              </w:rPr>
            </w:pPr>
            <w:r w:rsidRPr="00252547">
              <w:rPr>
                <w:rFonts w:ascii="微軟正黑體" w:eastAsia="微軟正黑體" w:hAnsi="微軟正黑體" w:hint="eastAsia"/>
              </w:rPr>
              <w:t>技術處</w:t>
            </w:r>
          </w:p>
        </w:tc>
        <w:tc>
          <w:tcPr>
            <w:tcW w:w="992" w:type="dxa"/>
            <w:vAlign w:val="center"/>
          </w:tcPr>
          <w:p w:rsidR="00B937C4" w:rsidRPr="00252547" w:rsidRDefault="00B937C4" w:rsidP="003A5B26">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162" w:type="dxa"/>
            <w:vAlign w:val="center"/>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方研究員</w:t>
            </w:r>
          </w:p>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羅研究員</w:t>
            </w:r>
          </w:p>
        </w:tc>
        <w:tc>
          <w:tcPr>
            <w:tcW w:w="709" w:type="dxa"/>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聯絡電話</w:t>
            </w:r>
          </w:p>
        </w:tc>
        <w:tc>
          <w:tcPr>
            <w:tcW w:w="2693" w:type="dxa"/>
            <w:tcBorders>
              <w:right w:val="single" w:sz="12" w:space="0" w:color="auto"/>
            </w:tcBorders>
            <w:vAlign w:val="center"/>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(02)2394-6000#2565</w:t>
            </w:r>
          </w:p>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(02)2394-6000#2563</w:t>
            </w:r>
          </w:p>
        </w:tc>
      </w:tr>
      <w:tr w:rsidR="003A5B26" w:rsidRPr="00252547" w:rsidTr="003A5B26">
        <w:trPr>
          <w:trHeight w:val="527"/>
          <w:jc w:val="center"/>
        </w:trPr>
        <w:tc>
          <w:tcPr>
            <w:tcW w:w="1555" w:type="dxa"/>
            <w:vMerge/>
            <w:tcBorders>
              <w:left w:val="single" w:sz="12" w:space="0" w:color="auto"/>
            </w:tcBorders>
            <w:shd w:val="clear" w:color="auto" w:fill="F2F2F2"/>
            <w:vAlign w:val="center"/>
          </w:tcPr>
          <w:p w:rsidR="00B937C4" w:rsidRPr="00252547" w:rsidRDefault="00B937C4" w:rsidP="003A5B26">
            <w:pPr>
              <w:jc w:val="center"/>
              <w:rPr>
                <w:rFonts w:ascii="微軟正黑體" w:eastAsia="微軟正黑體" w:hAnsi="微軟正黑體"/>
                <w:b/>
                <w:szCs w:val="28"/>
              </w:rPr>
            </w:pPr>
          </w:p>
        </w:tc>
        <w:tc>
          <w:tcPr>
            <w:tcW w:w="751" w:type="dxa"/>
            <w:vAlign w:val="center"/>
          </w:tcPr>
          <w:p w:rsidR="00B937C4" w:rsidRPr="00252547" w:rsidRDefault="00B937C4" w:rsidP="003A5B26">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35" w:type="dxa"/>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財團法人</w:t>
            </w:r>
          </w:p>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資訊工業策進會</w:t>
            </w:r>
          </w:p>
        </w:tc>
        <w:tc>
          <w:tcPr>
            <w:tcW w:w="992" w:type="dxa"/>
            <w:vAlign w:val="center"/>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聯絡人</w:t>
            </w:r>
          </w:p>
        </w:tc>
        <w:tc>
          <w:tcPr>
            <w:tcW w:w="1162" w:type="dxa"/>
            <w:vAlign w:val="center"/>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張主任</w:t>
            </w:r>
          </w:p>
        </w:tc>
        <w:tc>
          <w:tcPr>
            <w:tcW w:w="709" w:type="dxa"/>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聯絡電話</w:t>
            </w:r>
          </w:p>
        </w:tc>
        <w:tc>
          <w:tcPr>
            <w:tcW w:w="2693" w:type="dxa"/>
            <w:tcBorders>
              <w:right w:val="single" w:sz="12" w:space="0" w:color="auto"/>
            </w:tcBorders>
            <w:vAlign w:val="center"/>
          </w:tcPr>
          <w:p w:rsidR="00B937C4" w:rsidRPr="00252547" w:rsidRDefault="00B937C4" w:rsidP="003A5B26">
            <w:pPr>
              <w:jc w:val="center"/>
              <w:rPr>
                <w:rFonts w:ascii="微軟正黑體" w:eastAsia="微軟正黑體" w:hAnsi="微軟正黑體"/>
              </w:rPr>
            </w:pPr>
            <w:r w:rsidRPr="00252547">
              <w:rPr>
                <w:rFonts w:ascii="微軟正黑體" w:eastAsia="微軟正黑體" w:hAnsi="微軟正黑體" w:hint="eastAsia"/>
              </w:rPr>
              <w:t>(02)2341-2314#2223</w:t>
            </w:r>
          </w:p>
        </w:tc>
      </w:tr>
      <w:tr w:rsidR="003A5B26" w:rsidRPr="00252547" w:rsidTr="003A5B26">
        <w:trPr>
          <w:trHeight w:val="901"/>
          <w:jc w:val="center"/>
        </w:trPr>
        <w:tc>
          <w:tcPr>
            <w:tcW w:w="1555" w:type="dxa"/>
            <w:tcBorders>
              <w:left w:val="single" w:sz="12" w:space="0" w:color="auto"/>
              <w:bottom w:val="single" w:sz="12" w:space="0" w:color="auto"/>
            </w:tcBorders>
            <w:shd w:val="clear" w:color="auto" w:fill="F2F2F2"/>
            <w:vAlign w:val="center"/>
          </w:tcPr>
          <w:p w:rsidR="00B937C4" w:rsidRPr="00252547" w:rsidRDefault="00B937C4" w:rsidP="003A5B26">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42" w:type="dxa"/>
            <w:gridSpan w:val="6"/>
            <w:tcBorders>
              <w:bottom w:val="single" w:sz="12" w:space="0" w:color="auto"/>
              <w:right w:val="single" w:sz="12" w:space="0" w:color="auto"/>
            </w:tcBorders>
            <w:vAlign w:val="center"/>
          </w:tcPr>
          <w:p w:rsidR="00B937C4" w:rsidRPr="00252547" w:rsidRDefault="00B937C4" w:rsidP="003A5B26">
            <w:pPr>
              <w:rPr>
                <w:rFonts w:ascii="微軟正黑體" w:eastAsia="微軟正黑體" w:hAnsi="微軟正黑體"/>
              </w:rPr>
            </w:pPr>
            <w:r w:rsidRPr="00252547">
              <w:rPr>
                <w:rFonts w:ascii="微軟正黑體" w:eastAsia="微軟正黑體" w:hAnsi="微軟正黑體" w:hint="eastAsia"/>
              </w:rPr>
              <w:t>A</w:t>
            </w:r>
            <w:r w:rsidRPr="00252547">
              <w:rPr>
                <w:rFonts w:ascii="微軟正黑體" w:eastAsia="微軟正黑體" w:hAnsi="微軟正黑體" w:hint="eastAsia"/>
                <w:vertAlign w:val="superscript"/>
              </w:rPr>
              <w:t>+</w:t>
            </w:r>
            <w:r w:rsidRPr="00252547">
              <w:rPr>
                <w:rFonts w:ascii="微軟正黑體" w:eastAsia="微軟正黑體" w:hAnsi="微軟正黑體" w:hint="eastAsia"/>
              </w:rPr>
              <w:t>企業創新研發淬鍊計畫網站</w:t>
            </w:r>
          </w:p>
          <w:p w:rsidR="00B937C4" w:rsidRPr="00252547" w:rsidRDefault="00B937C4" w:rsidP="003A5B26">
            <w:pPr>
              <w:rPr>
                <w:rFonts w:ascii="微軟正黑體" w:eastAsia="微軟正黑體" w:hAnsi="微軟正黑體"/>
                <w:szCs w:val="28"/>
              </w:rPr>
            </w:pPr>
            <w:r w:rsidRPr="00252547">
              <w:rPr>
                <w:rFonts w:ascii="微軟正黑體" w:eastAsia="微軟正黑體" w:hAnsi="微軟正黑體"/>
              </w:rPr>
              <w:t>https://aiip.tdp.org.tw/</w:t>
            </w:r>
          </w:p>
        </w:tc>
      </w:tr>
    </w:tbl>
    <w:p w:rsidR="00B937C4" w:rsidRPr="00252547" w:rsidRDefault="00B937C4" w:rsidP="00C4472C">
      <w:pPr>
        <w:widowControl/>
        <w:rPr>
          <w:rFonts w:ascii="微軟正黑體" w:eastAsia="微軟正黑體" w:hAnsi="微軟正黑體"/>
          <w:b/>
          <w:sz w:val="22"/>
        </w:rPr>
      </w:pPr>
    </w:p>
    <w:p w:rsidR="00B937C4" w:rsidRPr="00252547" w:rsidRDefault="00B937C4" w:rsidP="00B937C4">
      <w:pPr>
        <w:rPr>
          <w:rFonts w:ascii="微軟正黑體" w:eastAsia="微軟正黑體" w:hAnsi="微軟正黑體"/>
        </w:rPr>
      </w:pPr>
      <w:r w:rsidRPr="00252547">
        <w:rPr>
          <w:rFonts w:ascii="微軟正黑體" w:eastAsia="微軟正黑體" w:hAnsi="微軟正黑體"/>
        </w:rPr>
        <w:br w:type="page"/>
      </w:r>
    </w:p>
    <w:p w:rsidR="00FE6BB9" w:rsidRPr="00252547" w:rsidRDefault="003B0E88" w:rsidP="004C5E0D">
      <w:pPr>
        <w:pStyle w:val="3"/>
        <w:rPr>
          <w:sz w:val="22"/>
        </w:rPr>
      </w:pPr>
      <w:bookmarkStart w:id="37" w:name="_Toc33515809"/>
      <w:r w:rsidRPr="00252547">
        <w:rPr>
          <w:rFonts w:hint="eastAsia"/>
        </w:rPr>
        <w:lastRenderedPageBreak/>
        <w:t>5</w:t>
      </w:r>
      <w:r w:rsidR="00C705C6" w:rsidRPr="00252547">
        <w:rPr>
          <w:rFonts w:hint="eastAsia"/>
        </w:rPr>
        <w:t>、</w:t>
      </w:r>
      <w:r w:rsidR="00180B9D" w:rsidRPr="00252547">
        <w:rPr>
          <w:rFonts w:hint="eastAsia"/>
        </w:rPr>
        <w:t>科學園區研發精進產學合作計畫</w:t>
      </w:r>
      <w:bookmarkEnd w:id="37"/>
    </w:p>
    <w:tbl>
      <w:tblPr>
        <w:tblW w:w="9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7"/>
        <w:gridCol w:w="751"/>
        <w:gridCol w:w="1856"/>
        <w:gridCol w:w="850"/>
        <w:gridCol w:w="993"/>
        <w:gridCol w:w="1134"/>
        <w:gridCol w:w="2459"/>
      </w:tblGrid>
      <w:tr w:rsidR="00EA3E4A" w:rsidRPr="00252547" w:rsidTr="0019783C">
        <w:trPr>
          <w:trHeight w:val="518"/>
          <w:jc w:val="center"/>
        </w:trPr>
        <w:tc>
          <w:tcPr>
            <w:tcW w:w="1697" w:type="dxa"/>
            <w:tcBorders>
              <w:top w:val="single" w:sz="12" w:space="0" w:color="auto"/>
              <w:left w:val="single" w:sz="12" w:space="0" w:color="auto"/>
            </w:tcBorders>
            <w:shd w:val="clear" w:color="auto" w:fill="F2F2F2"/>
            <w:vAlign w:val="center"/>
          </w:tcPr>
          <w:p w:rsidR="00C705C6" w:rsidRPr="00252547" w:rsidRDefault="00C705C6" w:rsidP="00A8694B">
            <w:pPr>
              <w:jc w:val="center"/>
              <w:rPr>
                <w:rFonts w:ascii="微軟正黑體" w:eastAsia="微軟正黑體" w:hAnsi="微軟正黑體"/>
                <w:b/>
                <w:szCs w:val="28"/>
              </w:rPr>
            </w:pPr>
            <w:r w:rsidRPr="00252547">
              <w:rPr>
                <w:rFonts w:ascii="微軟正黑體" w:eastAsia="微軟正黑體" w:hAnsi="微軟正黑體" w:hint="eastAsia"/>
                <w:b/>
                <w:szCs w:val="28"/>
              </w:rPr>
              <w:t>輔導措施簡介</w:t>
            </w:r>
          </w:p>
        </w:tc>
        <w:tc>
          <w:tcPr>
            <w:tcW w:w="8043" w:type="dxa"/>
            <w:gridSpan w:val="6"/>
            <w:tcBorders>
              <w:top w:val="single" w:sz="12" w:space="0" w:color="auto"/>
              <w:right w:val="single" w:sz="12" w:space="0" w:color="auto"/>
            </w:tcBorders>
            <w:vAlign w:val="center"/>
          </w:tcPr>
          <w:p w:rsidR="00C705C6" w:rsidRPr="00252547" w:rsidRDefault="00C705C6" w:rsidP="00925E22">
            <w:pPr>
              <w:spacing w:line="320" w:lineRule="exact"/>
              <w:jc w:val="both"/>
              <w:rPr>
                <w:rFonts w:ascii="微軟正黑體" w:eastAsia="微軟正黑體" w:hAnsi="微軟正黑體"/>
                <w:szCs w:val="28"/>
              </w:rPr>
            </w:pPr>
            <w:r w:rsidRPr="00252547">
              <w:rPr>
                <w:rFonts w:ascii="微軟正黑體" w:eastAsia="微軟正黑體" w:hAnsi="微軟正黑體" w:hint="eastAsia"/>
              </w:rPr>
              <w:t>為激勵科學園區之科學事業從事創新技術之研究發展，引進學術界力量，強化產學合作資源整合，協助園區廠商創新技術，以提升國家產業競爭力。</w:t>
            </w:r>
          </w:p>
        </w:tc>
      </w:tr>
      <w:tr w:rsidR="00EA3E4A" w:rsidRPr="00252547" w:rsidTr="00ED0549">
        <w:trPr>
          <w:trHeight w:val="7220"/>
          <w:jc w:val="center"/>
        </w:trPr>
        <w:tc>
          <w:tcPr>
            <w:tcW w:w="1697" w:type="dxa"/>
            <w:tcBorders>
              <w:left w:val="single" w:sz="12" w:space="0" w:color="auto"/>
            </w:tcBorders>
            <w:shd w:val="clear" w:color="auto" w:fill="F2F2F2"/>
            <w:vAlign w:val="center"/>
          </w:tcPr>
          <w:p w:rsidR="00C705C6" w:rsidRPr="00252547" w:rsidRDefault="00C705C6" w:rsidP="00A8694B">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43" w:type="dxa"/>
            <w:gridSpan w:val="6"/>
            <w:tcBorders>
              <w:right w:val="single" w:sz="12" w:space="0" w:color="auto"/>
            </w:tcBorders>
            <w:vAlign w:val="center"/>
          </w:tcPr>
          <w:p w:rsidR="00C705C6" w:rsidRPr="00252547" w:rsidRDefault="00C705C6" w:rsidP="009A6FE8">
            <w:pPr>
              <w:pStyle w:val="a7"/>
              <w:numPr>
                <w:ilvl w:val="0"/>
                <w:numId w:val="24"/>
              </w:numPr>
              <w:spacing w:line="320" w:lineRule="exact"/>
              <w:ind w:leftChars="0" w:left="262" w:hanging="262"/>
              <w:jc w:val="both"/>
              <w:rPr>
                <w:rFonts w:ascii="微軟正黑體" w:eastAsia="微軟正黑體" w:hAnsi="微軟正黑體"/>
                <w:b/>
              </w:rPr>
            </w:pPr>
            <w:r w:rsidRPr="00252547">
              <w:rPr>
                <w:rFonts w:ascii="微軟正黑體" w:eastAsia="微軟正黑體" w:hAnsi="微軟正黑體" w:hint="eastAsia"/>
              </w:rPr>
              <w:t>輔導</w:t>
            </w:r>
            <w:r w:rsidRPr="00252547">
              <w:rPr>
                <w:rFonts w:ascii="微軟正黑體" w:eastAsia="微軟正黑體" w:hAnsi="微軟正黑體" w:hint="eastAsia"/>
                <w:szCs w:val="28"/>
              </w:rPr>
              <w:t>補助</w:t>
            </w:r>
            <w:r w:rsidRPr="00252547">
              <w:rPr>
                <w:rFonts w:ascii="微軟正黑體" w:eastAsia="微軟正黑體" w:hAnsi="微軟正黑體" w:hint="eastAsia"/>
              </w:rPr>
              <w:t>：</w:t>
            </w:r>
          </w:p>
          <w:p w:rsidR="00C705C6" w:rsidRPr="00252547" w:rsidRDefault="00C705C6" w:rsidP="00925E22">
            <w:pPr>
              <w:spacing w:line="320" w:lineRule="exact"/>
              <w:ind w:leftChars="82" w:left="444" w:hangingChars="103" w:hanging="247"/>
              <w:jc w:val="both"/>
              <w:rPr>
                <w:rFonts w:ascii="微軟正黑體" w:eastAsia="微軟正黑體" w:hAnsi="微軟正黑體"/>
              </w:rPr>
            </w:pPr>
            <w:r w:rsidRPr="00252547">
              <w:rPr>
                <w:rFonts w:ascii="微軟正黑體" w:eastAsia="微軟正黑體" w:hAnsi="微軟正黑體" w:hint="eastAsia"/>
              </w:rPr>
              <w:t>●輔導補助內容：本計畫對研發技術內容，如屬跨領域產業異質整合，具創造產業差異化與高附加價值，且研發風險程度較高者；對促成產業上、中、下游整合及對產業鏈形成具關鍵地位者；將學術創意導入實際商品化，具有市場潛力價值者，</w:t>
            </w:r>
            <w:r w:rsidRPr="00252547">
              <w:rPr>
                <w:rFonts w:ascii="微軟正黑體" w:eastAsia="微軟正黑體" w:hAnsi="微軟正黑體"/>
              </w:rPr>
              <w:t>予</w:t>
            </w:r>
            <w:r w:rsidRPr="00252547">
              <w:rPr>
                <w:rFonts w:ascii="微軟正黑體" w:eastAsia="微軟正黑體" w:hAnsi="微軟正黑體" w:hint="eastAsia"/>
              </w:rPr>
              <w:t>以列為</w:t>
            </w:r>
            <w:r w:rsidRPr="00252547">
              <w:rPr>
                <w:rFonts w:ascii="微軟正黑體" w:eastAsia="微軟正黑體" w:hAnsi="微軟正黑體"/>
              </w:rPr>
              <w:t>優先</w:t>
            </w:r>
            <w:r w:rsidR="00473C22" w:rsidRPr="00252547">
              <w:rPr>
                <w:rFonts w:ascii="微軟正黑體" w:eastAsia="微軟正黑體" w:hAnsi="微軟正黑體" w:hint="eastAsia"/>
              </w:rPr>
              <w:t>補助。補助之</w:t>
            </w:r>
            <w:r w:rsidRPr="00252547">
              <w:rPr>
                <w:rFonts w:ascii="微軟正黑體" w:eastAsia="微軟正黑體" w:hAnsi="微軟正黑體" w:hint="eastAsia"/>
              </w:rPr>
              <w:t>計畫範圍如下：</w:t>
            </w:r>
          </w:p>
          <w:p w:rsidR="00C705C6" w:rsidRPr="00252547" w:rsidRDefault="00C705C6"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hint="eastAsia"/>
              </w:rPr>
              <w:t>1.創新產品相關之基礎研究與應用研究。</w:t>
            </w:r>
          </w:p>
          <w:p w:rsidR="00C705C6" w:rsidRPr="00252547" w:rsidRDefault="00C705C6"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hint="eastAsia"/>
              </w:rPr>
              <w:t>2.污染防治或能源節約之研究。</w:t>
            </w:r>
          </w:p>
          <w:p w:rsidR="00C705C6" w:rsidRPr="00252547" w:rsidRDefault="00C705C6"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hint="eastAsia"/>
              </w:rPr>
              <w:t>3.市場拓展或管理技術改善之研究。</w:t>
            </w:r>
          </w:p>
          <w:p w:rsidR="00C705C6" w:rsidRPr="00252547" w:rsidRDefault="00C705C6"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hint="eastAsia"/>
              </w:rPr>
              <w:t>4.提高產品品質或改進生產效率之研究。</w:t>
            </w:r>
          </w:p>
          <w:p w:rsidR="00C705C6" w:rsidRPr="00252547" w:rsidRDefault="00C705C6"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hint="eastAsia"/>
              </w:rPr>
              <w:t>5.制定產業國際標準。</w:t>
            </w:r>
          </w:p>
          <w:p w:rsidR="00C705C6" w:rsidRPr="00252547" w:rsidRDefault="00C705C6"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hint="eastAsia"/>
              </w:rPr>
              <w:t>6.研究成果技術擴散規劃與應用。</w:t>
            </w:r>
          </w:p>
          <w:p w:rsidR="00C705C6" w:rsidRPr="00252547" w:rsidRDefault="00C705C6"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hint="eastAsia"/>
              </w:rPr>
              <w:t>7.與前各項相關之研發合作。</w:t>
            </w:r>
          </w:p>
          <w:p w:rsidR="00C705C6" w:rsidRPr="00252547" w:rsidRDefault="00C705C6" w:rsidP="00925E22">
            <w:pPr>
              <w:spacing w:line="320" w:lineRule="exact"/>
              <w:ind w:leftChars="82" w:left="444" w:hangingChars="103" w:hanging="247"/>
              <w:jc w:val="both"/>
              <w:rPr>
                <w:rFonts w:ascii="微軟正黑體" w:eastAsia="微軟正黑體" w:hAnsi="微軟正黑體"/>
              </w:rPr>
            </w:pPr>
            <w:r w:rsidRPr="00252547">
              <w:rPr>
                <w:rFonts w:ascii="微軟正黑體" w:eastAsia="微軟正黑體" w:hAnsi="微軟正黑體" w:hint="eastAsia"/>
              </w:rPr>
              <w:t>●輔導補助對象：依「科學園區設置管理條例」第4條規定，經核准入區後已完成公司設立登記，且財務健全之園區科學事業。（須與學研機構合作計畫共同提案）</w:t>
            </w:r>
          </w:p>
          <w:p w:rsidR="00C705C6" w:rsidRPr="00252547" w:rsidRDefault="00C705C6" w:rsidP="00925E22">
            <w:pPr>
              <w:spacing w:line="320" w:lineRule="exact"/>
              <w:ind w:leftChars="82" w:left="444" w:hangingChars="103" w:hanging="247"/>
              <w:jc w:val="both"/>
              <w:rPr>
                <w:rFonts w:ascii="微軟正黑體" w:eastAsia="微軟正黑體" w:hAnsi="微軟正黑體"/>
              </w:rPr>
            </w:pPr>
            <w:r w:rsidRPr="00252547">
              <w:rPr>
                <w:rFonts w:ascii="微軟正黑體" w:eastAsia="微軟正黑體" w:hAnsi="微軟正黑體" w:hint="eastAsia"/>
              </w:rPr>
              <w:t>●輔導補助經費：補助經費包括申請機構及學研機構補助款兩部分，總計以新台幣1,000萬元為限，且不得超過計畫總經費之50％，其餘由申請機構自籌款支應。另前項補助學研機構比例不得低於30％。</w:t>
            </w:r>
          </w:p>
          <w:p w:rsidR="00C705C6" w:rsidRPr="00252547" w:rsidRDefault="00C705C6" w:rsidP="00925E22">
            <w:pPr>
              <w:spacing w:line="320" w:lineRule="exact"/>
              <w:ind w:leftChars="82" w:left="444" w:hangingChars="103" w:hanging="247"/>
              <w:jc w:val="both"/>
              <w:rPr>
                <w:rFonts w:ascii="微軟正黑體" w:eastAsia="微軟正黑體" w:hAnsi="微軟正黑體"/>
              </w:rPr>
            </w:pPr>
            <w:r w:rsidRPr="00252547">
              <w:rPr>
                <w:rFonts w:ascii="微軟正黑體" w:eastAsia="微軟正黑體" w:hAnsi="微軟正黑體" w:hint="eastAsia"/>
              </w:rPr>
              <w:t>●申請期間：</w:t>
            </w:r>
          </w:p>
          <w:p w:rsidR="00D37BE4" w:rsidRPr="00252547" w:rsidRDefault="00D37BE4"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rPr>
              <w:t>1.新竹科學園區管理局：至109年1月21日中午12時。</w:t>
            </w:r>
          </w:p>
          <w:p w:rsidR="00D37BE4" w:rsidRPr="00252547" w:rsidRDefault="00D37BE4"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rPr>
              <w:t>2.中部科學園區管理局：依計畫專屬網站公告時間為準。</w:t>
            </w:r>
          </w:p>
          <w:p w:rsidR="00D37BE4" w:rsidRPr="00252547" w:rsidRDefault="00D37BE4" w:rsidP="00925E22">
            <w:pPr>
              <w:spacing w:line="320" w:lineRule="exact"/>
              <w:ind w:leftChars="199" w:left="740" w:hangingChars="109" w:hanging="262"/>
              <w:jc w:val="both"/>
              <w:rPr>
                <w:rFonts w:ascii="微軟正黑體" w:eastAsia="微軟正黑體" w:hAnsi="微軟正黑體"/>
              </w:rPr>
            </w:pPr>
            <w:r w:rsidRPr="00252547">
              <w:rPr>
                <w:rFonts w:ascii="微軟正黑體" w:eastAsia="微軟正黑體" w:hAnsi="微軟正黑體"/>
              </w:rPr>
              <w:t>3.南部科學園區管理局：依計畫專屬網站公告時間為準。</w:t>
            </w:r>
          </w:p>
          <w:p w:rsidR="00C705C6" w:rsidRPr="00252547" w:rsidRDefault="00C705C6" w:rsidP="00925E22">
            <w:pPr>
              <w:spacing w:line="320" w:lineRule="exact"/>
              <w:ind w:firstLineChars="82" w:firstLine="197"/>
              <w:jc w:val="both"/>
              <w:rPr>
                <w:rFonts w:ascii="微軟正黑體" w:eastAsia="微軟正黑體" w:hAnsi="微軟正黑體"/>
              </w:rPr>
            </w:pPr>
            <w:r w:rsidRPr="00252547">
              <w:rPr>
                <w:rFonts w:ascii="微軟正黑體" w:eastAsia="微軟正黑體" w:hAnsi="微軟正黑體" w:hint="eastAsia"/>
              </w:rPr>
              <w:t>●輔導補助期限：計畫執行期間為1年，得展延1次，並以3個月為限。</w:t>
            </w:r>
          </w:p>
        </w:tc>
      </w:tr>
      <w:tr w:rsidR="00EA3E4A" w:rsidRPr="00252547" w:rsidTr="00EA3E4A">
        <w:trPr>
          <w:trHeight w:val="339"/>
          <w:jc w:val="center"/>
        </w:trPr>
        <w:tc>
          <w:tcPr>
            <w:tcW w:w="1697" w:type="dxa"/>
            <w:tcBorders>
              <w:left w:val="single" w:sz="12" w:space="0" w:color="auto"/>
            </w:tcBorders>
            <w:shd w:val="clear" w:color="auto" w:fill="F2F2F2"/>
            <w:vAlign w:val="center"/>
          </w:tcPr>
          <w:p w:rsidR="00A8694B" w:rsidRPr="00252547" w:rsidRDefault="00C705C6" w:rsidP="00B205F3">
            <w:pPr>
              <w:snapToGrid w:val="0"/>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C705C6" w:rsidRPr="00252547" w:rsidRDefault="00C705C6" w:rsidP="00A8694B">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43" w:type="dxa"/>
            <w:gridSpan w:val="6"/>
            <w:tcBorders>
              <w:right w:val="single" w:sz="12" w:space="0" w:color="auto"/>
            </w:tcBorders>
          </w:tcPr>
          <w:p w:rsidR="00C705C6" w:rsidRPr="00252547" w:rsidRDefault="00C705C6" w:rsidP="009A6FE8">
            <w:pPr>
              <w:pStyle w:val="a7"/>
              <w:numPr>
                <w:ilvl w:val="0"/>
                <w:numId w:val="24"/>
              </w:numPr>
              <w:spacing w:line="320" w:lineRule="exact"/>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優先支持：鼓勵園區內中堅企業與學研機構合作，獲推薦進入複審並無其他明顯差異時，將列為優先補助案件。</w:t>
            </w:r>
          </w:p>
        </w:tc>
      </w:tr>
      <w:tr w:rsidR="00026911" w:rsidRPr="00252547" w:rsidTr="002B5E1C">
        <w:trPr>
          <w:trHeight w:val="506"/>
          <w:jc w:val="center"/>
        </w:trPr>
        <w:tc>
          <w:tcPr>
            <w:tcW w:w="1697" w:type="dxa"/>
            <w:vMerge w:val="restart"/>
            <w:tcBorders>
              <w:left w:val="single" w:sz="12" w:space="0" w:color="auto"/>
            </w:tcBorders>
            <w:shd w:val="clear" w:color="auto" w:fill="F2F2F2"/>
            <w:vAlign w:val="center"/>
          </w:tcPr>
          <w:p w:rsidR="00C705C6" w:rsidRPr="00252547" w:rsidRDefault="00C705C6" w:rsidP="00A8694B">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Merge w:val="restart"/>
            <w:vAlign w:val="center"/>
          </w:tcPr>
          <w:p w:rsidR="00C705C6" w:rsidRPr="00252547" w:rsidRDefault="00C705C6"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C705C6" w:rsidRPr="00252547" w:rsidRDefault="00C705C6"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56" w:type="dxa"/>
            <w:vAlign w:val="center"/>
          </w:tcPr>
          <w:p w:rsidR="00C705C6" w:rsidRPr="00252547" w:rsidRDefault="00C705C6" w:rsidP="00925E22">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科技部新竹科學工業園區管理局</w:t>
            </w:r>
          </w:p>
        </w:tc>
        <w:tc>
          <w:tcPr>
            <w:tcW w:w="850" w:type="dxa"/>
            <w:vAlign w:val="center"/>
          </w:tcPr>
          <w:p w:rsidR="00C705C6" w:rsidRPr="00252547" w:rsidRDefault="00C705C6"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993" w:type="dxa"/>
            <w:vAlign w:val="center"/>
          </w:tcPr>
          <w:p w:rsidR="00C705C6" w:rsidRPr="00252547" w:rsidRDefault="008267B7"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黃技士</w:t>
            </w:r>
          </w:p>
        </w:tc>
        <w:tc>
          <w:tcPr>
            <w:tcW w:w="1134" w:type="dxa"/>
            <w:vAlign w:val="center"/>
          </w:tcPr>
          <w:p w:rsidR="00C705C6" w:rsidRPr="00252547" w:rsidRDefault="00C705C6"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59" w:type="dxa"/>
            <w:tcBorders>
              <w:right w:val="single" w:sz="12" w:space="0" w:color="auto"/>
            </w:tcBorders>
            <w:vAlign w:val="center"/>
          </w:tcPr>
          <w:p w:rsidR="00C705C6" w:rsidRPr="00252547" w:rsidRDefault="00C705C6"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(03)577-3311#2131</w:t>
            </w:r>
          </w:p>
        </w:tc>
      </w:tr>
      <w:tr w:rsidR="00E84055" w:rsidRPr="00252547" w:rsidTr="002B5E1C">
        <w:trPr>
          <w:trHeight w:val="506"/>
          <w:jc w:val="center"/>
        </w:trPr>
        <w:tc>
          <w:tcPr>
            <w:tcW w:w="1697" w:type="dxa"/>
            <w:vMerge/>
            <w:tcBorders>
              <w:left w:val="single" w:sz="12" w:space="0" w:color="auto"/>
            </w:tcBorders>
            <w:shd w:val="clear" w:color="auto" w:fill="F2F2F2"/>
            <w:vAlign w:val="center"/>
          </w:tcPr>
          <w:p w:rsidR="00E84055" w:rsidRPr="00252547" w:rsidRDefault="00E84055" w:rsidP="00A8694B">
            <w:pPr>
              <w:jc w:val="center"/>
              <w:rPr>
                <w:rFonts w:ascii="微軟正黑體" w:eastAsia="微軟正黑體" w:hAnsi="微軟正黑體"/>
                <w:b/>
                <w:szCs w:val="28"/>
              </w:rPr>
            </w:pPr>
          </w:p>
        </w:tc>
        <w:tc>
          <w:tcPr>
            <w:tcW w:w="751" w:type="dxa"/>
            <w:vMerge/>
            <w:vAlign w:val="center"/>
          </w:tcPr>
          <w:p w:rsidR="00E84055" w:rsidRPr="00252547" w:rsidRDefault="00E84055" w:rsidP="00925E22">
            <w:pPr>
              <w:spacing w:line="320" w:lineRule="exact"/>
              <w:jc w:val="center"/>
              <w:rPr>
                <w:rFonts w:ascii="微軟正黑體" w:eastAsia="微軟正黑體" w:hAnsi="微軟正黑體"/>
                <w:szCs w:val="28"/>
              </w:rPr>
            </w:pPr>
          </w:p>
        </w:tc>
        <w:tc>
          <w:tcPr>
            <w:tcW w:w="1856" w:type="dxa"/>
            <w:vAlign w:val="center"/>
          </w:tcPr>
          <w:p w:rsidR="00E84055" w:rsidRPr="00252547" w:rsidRDefault="00E84055" w:rsidP="00925E22">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科技部中部科學工業園區管理局</w:t>
            </w:r>
          </w:p>
        </w:tc>
        <w:tc>
          <w:tcPr>
            <w:tcW w:w="850" w:type="dxa"/>
            <w:vAlign w:val="center"/>
          </w:tcPr>
          <w:p w:rsidR="00E84055" w:rsidRPr="00252547" w:rsidRDefault="00E84055"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993" w:type="dxa"/>
            <w:vAlign w:val="center"/>
          </w:tcPr>
          <w:p w:rsidR="00E84055" w:rsidRPr="00252547" w:rsidRDefault="00E84055"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廖副研究員</w:t>
            </w:r>
          </w:p>
        </w:tc>
        <w:tc>
          <w:tcPr>
            <w:tcW w:w="1134" w:type="dxa"/>
            <w:vAlign w:val="center"/>
          </w:tcPr>
          <w:p w:rsidR="00E84055" w:rsidRPr="00252547" w:rsidRDefault="00E84055"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59" w:type="dxa"/>
            <w:tcBorders>
              <w:right w:val="single" w:sz="12" w:space="0" w:color="auto"/>
            </w:tcBorders>
            <w:vAlign w:val="center"/>
          </w:tcPr>
          <w:p w:rsidR="00E84055" w:rsidRPr="00252547" w:rsidRDefault="00E84055"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(04)2565-8588#7327</w:t>
            </w:r>
          </w:p>
        </w:tc>
      </w:tr>
      <w:tr w:rsidR="00E84055" w:rsidRPr="00252547" w:rsidTr="002B5E1C">
        <w:trPr>
          <w:trHeight w:val="506"/>
          <w:jc w:val="center"/>
        </w:trPr>
        <w:tc>
          <w:tcPr>
            <w:tcW w:w="1697" w:type="dxa"/>
            <w:vMerge/>
            <w:tcBorders>
              <w:left w:val="single" w:sz="12" w:space="0" w:color="auto"/>
            </w:tcBorders>
            <w:shd w:val="clear" w:color="auto" w:fill="F2F2F2"/>
            <w:vAlign w:val="center"/>
          </w:tcPr>
          <w:p w:rsidR="00E84055" w:rsidRPr="00252547" w:rsidRDefault="00E84055" w:rsidP="00A8694B">
            <w:pPr>
              <w:jc w:val="center"/>
              <w:rPr>
                <w:rFonts w:ascii="微軟正黑體" w:eastAsia="微軟正黑體" w:hAnsi="微軟正黑體"/>
                <w:b/>
                <w:szCs w:val="28"/>
              </w:rPr>
            </w:pPr>
          </w:p>
        </w:tc>
        <w:tc>
          <w:tcPr>
            <w:tcW w:w="751" w:type="dxa"/>
            <w:vMerge/>
            <w:vAlign w:val="center"/>
          </w:tcPr>
          <w:p w:rsidR="00E84055" w:rsidRPr="00252547" w:rsidRDefault="00E84055" w:rsidP="00925E22">
            <w:pPr>
              <w:spacing w:line="320" w:lineRule="exact"/>
              <w:jc w:val="center"/>
              <w:rPr>
                <w:rFonts w:ascii="微軟正黑體" w:eastAsia="微軟正黑體" w:hAnsi="微軟正黑體"/>
                <w:szCs w:val="28"/>
              </w:rPr>
            </w:pPr>
          </w:p>
        </w:tc>
        <w:tc>
          <w:tcPr>
            <w:tcW w:w="1856" w:type="dxa"/>
            <w:vAlign w:val="center"/>
          </w:tcPr>
          <w:p w:rsidR="00E84055" w:rsidRPr="00252547" w:rsidRDefault="00E84055" w:rsidP="00925E22">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科技部南部科學工業園區管理局</w:t>
            </w:r>
          </w:p>
        </w:tc>
        <w:tc>
          <w:tcPr>
            <w:tcW w:w="850" w:type="dxa"/>
            <w:vAlign w:val="center"/>
          </w:tcPr>
          <w:p w:rsidR="00E84055" w:rsidRPr="00252547" w:rsidRDefault="00E84055"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993" w:type="dxa"/>
            <w:vAlign w:val="center"/>
          </w:tcPr>
          <w:p w:rsidR="00E84055" w:rsidRPr="00252547" w:rsidRDefault="00E84055"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李科員</w:t>
            </w:r>
          </w:p>
        </w:tc>
        <w:tc>
          <w:tcPr>
            <w:tcW w:w="1134" w:type="dxa"/>
            <w:vAlign w:val="center"/>
          </w:tcPr>
          <w:p w:rsidR="00E84055" w:rsidRPr="00252547" w:rsidRDefault="00E84055"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59" w:type="dxa"/>
            <w:tcBorders>
              <w:right w:val="single" w:sz="12" w:space="0" w:color="auto"/>
            </w:tcBorders>
            <w:vAlign w:val="center"/>
          </w:tcPr>
          <w:p w:rsidR="00E84055" w:rsidRPr="00252547" w:rsidRDefault="00E84055"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(06)505-1001#2322</w:t>
            </w:r>
          </w:p>
        </w:tc>
      </w:tr>
      <w:tr w:rsidR="00F9670E" w:rsidRPr="00252547" w:rsidTr="002B5E1C">
        <w:trPr>
          <w:trHeight w:val="506"/>
          <w:jc w:val="center"/>
        </w:trPr>
        <w:tc>
          <w:tcPr>
            <w:tcW w:w="1697" w:type="dxa"/>
            <w:vMerge/>
            <w:tcBorders>
              <w:left w:val="single" w:sz="12" w:space="0" w:color="auto"/>
            </w:tcBorders>
            <w:shd w:val="clear" w:color="auto" w:fill="F2F2F2"/>
            <w:vAlign w:val="center"/>
          </w:tcPr>
          <w:p w:rsidR="00F9670E" w:rsidRPr="00252547" w:rsidRDefault="00F9670E" w:rsidP="00A8694B">
            <w:pPr>
              <w:jc w:val="center"/>
              <w:rPr>
                <w:rFonts w:ascii="微軟正黑體" w:eastAsia="微軟正黑體" w:hAnsi="微軟正黑體"/>
                <w:b/>
                <w:szCs w:val="28"/>
              </w:rPr>
            </w:pPr>
          </w:p>
        </w:tc>
        <w:tc>
          <w:tcPr>
            <w:tcW w:w="751" w:type="dxa"/>
            <w:vMerge w:val="restart"/>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56" w:type="dxa"/>
            <w:vAlign w:val="center"/>
          </w:tcPr>
          <w:p w:rsidR="00F9670E" w:rsidRPr="00252547" w:rsidRDefault="00F9670E" w:rsidP="00925E22">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博大股份有限公司(竹科)</w:t>
            </w:r>
          </w:p>
        </w:tc>
        <w:tc>
          <w:tcPr>
            <w:tcW w:w="850" w:type="dxa"/>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993" w:type="dxa"/>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莊小姐</w:t>
            </w:r>
          </w:p>
        </w:tc>
        <w:tc>
          <w:tcPr>
            <w:tcW w:w="1134" w:type="dxa"/>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59" w:type="dxa"/>
            <w:tcBorders>
              <w:right w:val="single" w:sz="12" w:space="0" w:color="auto"/>
            </w:tcBorders>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(03)577-3311#2136</w:t>
            </w:r>
          </w:p>
        </w:tc>
      </w:tr>
      <w:tr w:rsidR="00F9670E" w:rsidRPr="00252547" w:rsidTr="002B5E1C">
        <w:trPr>
          <w:trHeight w:val="506"/>
          <w:jc w:val="center"/>
        </w:trPr>
        <w:tc>
          <w:tcPr>
            <w:tcW w:w="1697" w:type="dxa"/>
            <w:vMerge/>
            <w:tcBorders>
              <w:left w:val="single" w:sz="12" w:space="0" w:color="auto"/>
            </w:tcBorders>
            <w:shd w:val="clear" w:color="auto" w:fill="F2F2F2"/>
            <w:vAlign w:val="center"/>
          </w:tcPr>
          <w:p w:rsidR="00F9670E" w:rsidRPr="00252547" w:rsidRDefault="00F9670E" w:rsidP="00A8694B">
            <w:pPr>
              <w:jc w:val="center"/>
              <w:rPr>
                <w:rFonts w:ascii="微軟正黑體" w:eastAsia="微軟正黑體" w:hAnsi="微軟正黑體"/>
                <w:b/>
                <w:szCs w:val="28"/>
              </w:rPr>
            </w:pPr>
          </w:p>
        </w:tc>
        <w:tc>
          <w:tcPr>
            <w:tcW w:w="751" w:type="dxa"/>
            <w:vMerge/>
            <w:vAlign w:val="center"/>
          </w:tcPr>
          <w:p w:rsidR="00F9670E" w:rsidRPr="00252547" w:rsidRDefault="00F9670E" w:rsidP="00925E22">
            <w:pPr>
              <w:spacing w:line="320" w:lineRule="exact"/>
              <w:jc w:val="center"/>
              <w:rPr>
                <w:rFonts w:ascii="微軟正黑體" w:eastAsia="微軟正黑體" w:hAnsi="微軟正黑體"/>
                <w:szCs w:val="28"/>
              </w:rPr>
            </w:pPr>
          </w:p>
        </w:tc>
        <w:tc>
          <w:tcPr>
            <w:tcW w:w="1856" w:type="dxa"/>
            <w:vAlign w:val="center"/>
          </w:tcPr>
          <w:p w:rsidR="00F9670E" w:rsidRPr="00252547" w:rsidRDefault="00F9670E" w:rsidP="00925E22">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博大股份有限公司(中科)</w:t>
            </w:r>
          </w:p>
        </w:tc>
        <w:tc>
          <w:tcPr>
            <w:tcW w:w="850" w:type="dxa"/>
            <w:vAlign w:val="center"/>
          </w:tcPr>
          <w:p w:rsidR="00F9670E" w:rsidRPr="00252547" w:rsidRDefault="00F9670E" w:rsidP="00925E22">
            <w:pPr>
              <w:spacing w:line="320" w:lineRule="exact"/>
              <w:jc w:val="center"/>
              <w:rPr>
                <w:rFonts w:ascii="微軟正黑體" w:eastAsia="微軟正黑體" w:hAnsi="微軟正黑體"/>
              </w:rPr>
            </w:pPr>
            <w:r w:rsidRPr="00252547">
              <w:rPr>
                <w:rFonts w:ascii="微軟正黑體" w:eastAsia="微軟正黑體" w:hAnsi="微軟正黑體" w:hint="eastAsia"/>
                <w:szCs w:val="28"/>
              </w:rPr>
              <w:t>聯絡人</w:t>
            </w:r>
          </w:p>
        </w:tc>
        <w:tc>
          <w:tcPr>
            <w:tcW w:w="993" w:type="dxa"/>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蘇小姐</w:t>
            </w:r>
          </w:p>
        </w:tc>
        <w:tc>
          <w:tcPr>
            <w:tcW w:w="1134" w:type="dxa"/>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59" w:type="dxa"/>
            <w:tcBorders>
              <w:right w:val="single" w:sz="12" w:space="0" w:color="auto"/>
            </w:tcBorders>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(04)2565-8588#7351</w:t>
            </w:r>
          </w:p>
        </w:tc>
      </w:tr>
      <w:tr w:rsidR="00F9670E" w:rsidRPr="00252547" w:rsidTr="002B5E1C">
        <w:trPr>
          <w:trHeight w:val="408"/>
          <w:jc w:val="center"/>
        </w:trPr>
        <w:tc>
          <w:tcPr>
            <w:tcW w:w="1697" w:type="dxa"/>
            <w:vMerge/>
            <w:tcBorders>
              <w:left w:val="single" w:sz="12" w:space="0" w:color="auto"/>
            </w:tcBorders>
            <w:shd w:val="clear" w:color="auto" w:fill="F2F2F2"/>
            <w:vAlign w:val="center"/>
          </w:tcPr>
          <w:p w:rsidR="00F9670E" w:rsidRPr="00252547" w:rsidRDefault="00F9670E" w:rsidP="00A8694B">
            <w:pPr>
              <w:jc w:val="center"/>
              <w:rPr>
                <w:rFonts w:ascii="微軟正黑體" w:eastAsia="微軟正黑體" w:hAnsi="微軟正黑體"/>
                <w:b/>
                <w:szCs w:val="28"/>
              </w:rPr>
            </w:pPr>
          </w:p>
        </w:tc>
        <w:tc>
          <w:tcPr>
            <w:tcW w:w="751" w:type="dxa"/>
            <w:vMerge/>
            <w:vAlign w:val="center"/>
          </w:tcPr>
          <w:p w:rsidR="00F9670E" w:rsidRPr="00252547" w:rsidRDefault="00F9670E" w:rsidP="00925E22">
            <w:pPr>
              <w:spacing w:line="320" w:lineRule="exact"/>
              <w:jc w:val="center"/>
              <w:rPr>
                <w:rFonts w:ascii="微軟正黑體" w:eastAsia="微軟正黑體" w:hAnsi="微軟正黑體"/>
                <w:szCs w:val="28"/>
              </w:rPr>
            </w:pPr>
          </w:p>
        </w:tc>
        <w:tc>
          <w:tcPr>
            <w:tcW w:w="1856" w:type="dxa"/>
            <w:vAlign w:val="center"/>
          </w:tcPr>
          <w:p w:rsidR="00F9670E" w:rsidRPr="00252547" w:rsidRDefault="00F9670E" w:rsidP="00925E22">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博大股份有限公司(南科)</w:t>
            </w:r>
          </w:p>
        </w:tc>
        <w:tc>
          <w:tcPr>
            <w:tcW w:w="850" w:type="dxa"/>
            <w:vAlign w:val="center"/>
          </w:tcPr>
          <w:p w:rsidR="00F9670E" w:rsidRPr="00252547" w:rsidRDefault="00F9670E" w:rsidP="00925E22">
            <w:pPr>
              <w:spacing w:line="320" w:lineRule="exact"/>
              <w:jc w:val="center"/>
              <w:rPr>
                <w:rFonts w:ascii="微軟正黑體" w:eastAsia="微軟正黑體" w:hAnsi="微軟正黑體"/>
              </w:rPr>
            </w:pPr>
            <w:r w:rsidRPr="00252547">
              <w:rPr>
                <w:rFonts w:ascii="微軟正黑體" w:eastAsia="微軟正黑體" w:hAnsi="微軟正黑體" w:hint="eastAsia"/>
                <w:szCs w:val="28"/>
              </w:rPr>
              <w:t>聯絡人</w:t>
            </w:r>
          </w:p>
        </w:tc>
        <w:tc>
          <w:tcPr>
            <w:tcW w:w="993" w:type="dxa"/>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鄭小姐</w:t>
            </w:r>
          </w:p>
        </w:tc>
        <w:tc>
          <w:tcPr>
            <w:tcW w:w="1134" w:type="dxa"/>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59" w:type="dxa"/>
            <w:tcBorders>
              <w:right w:val="single" w:sz="12" w:space="0" w:color="auto"/>
            </w:tcBorders>
            <w:vAlign w:val="center"/>
          </w:tcPr>
          <w:p w:rsidR="00F9670E" w:rsidRPr="00252547" w:rsidRDefault="00F9670E" w:rsidP="00925E22">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(06)505-1001#2154</w:t>
            </w:r>
          </w:p>
        </w:tc>
      </w:tr>
      <w:tr w:rsidR="00F9670E" w:rsidRPr="00252547" w:rsidTr="00CC5ED1">
        <w:trPr>
          <w:trHeight w:val="474"/>
          <w:jc w:val="center"/>
        </w:trPr>
        <w:tc>
          <w:tcPr>
            <w:tcW w:w="1697" w:type="dxa"/>
            <w:tcBorders>
              <w:left w:val="single" w:sz="12" w:space="0" w:color="auto"/>
              <w:bottom w:val="single" w:sz="12" w:space="0" w:color="auto"/>
            </w:tcBorders>
            <w:shd w:val="clear" w:color="auto" w:fill="F2F2F2"/>
            <w:vAlign w:val="center"/>
          </w:tcPr>
          <w:p w:rsidR="00F9670E" w:rsidRPr="00252547" w:rsidRDefault="00F9670E" w:rsidP="00A8694B">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43" w:type="dxa"/>
            <w:gridSpan w:val="6"/>
            <w:tcBorders>
              <w:bottom w:val="single" w:sz="12" w:space="0" w:color="auto"/>
              <w:right w:val="single" w:sz="12" w:space="0" w:color="auto"/>
            </w:tcBorders>
            <w:vAlign w:val="center"/>
          </w:tcPr>
          <w:p w:rsidR="00F9670E" w:rsidRPr="00252547" w:rsidRDefault="00F9670E" w:rsidP="00925E22">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科學園區研發精進產學合作計畫專屬網站(</w:t>
            </w:r>
            <w:r w:rsidRPr="00252547">
              <w:rPr>
                <w:rFonts w:ascii="微軟正黑體" w:eastAsia="微軟正黑體" w:hAnsi="微軟正黑體"/>
                <w:szCs w:val="28"/>
              </w:rPr>
              <w:t>http://rpcp.scipark.tw/</w:t>
            </w:r>
            <w:r w:rsidRPr="00252547">
              <w:rPr>
                <w:rFonts w:ascii="微軟正黑體" w:eastAsia="微軟正黑體" w:hAnsi="微軟正黑體" w:hint="eastAsia"/>
                <w:szCs w:val="28"/>
              </w:rPr>
              <w:t>)</w:t>
            </w:r>
          </w:p>
        </w:tc>
      </w:tr>
    </w:tbl>
    <w:p w:rsidR="004354FC" w:rsidRPr="00252547" w:rsidRDefault="004354FC">
      <w:pPr>
        <w:widowControl/>
        <w:rPr>
          <w:rFonts w:ascii="微軟正黑體" w:eastAsia="微軟正黑體" w:hAnsi="微軟正黑體"/>
          <w:b/>
          <w:sz w:val="22"/>
        </w:rPr>
      </w:pPr>
      <w:r w:rsidRPr="00252547">
        <w:rPr>
          <w:rFonts w:ascii="微軟正黑體" w:eastAsia="微軟正黑體" w:hAnsi="微軟正黑體"/>
          <w:b/>
          <w:sz w:val="22"/>
        </w:rPr>
        <w:br w:type="page"/>
      </w:r>
    </w:p>
    <w:p w:rsidR="00C4472C" w:rsidRPr="00252547" w:rsidRDefault="00C4472C" w:rsidP="00C4472C">
      <w:pPr>
        <w:pStyle w:val="1"/>
        <w:spacing w:line="400" w:lineRule="exact"/>
        <w:rPr>
          <w:noProof/>
          <w:szCs w:val="28"/>
        </w:rPr>
      </w:pPr>
      <w:bookmarkStart w:id="38" w:name="_Toc490817390"/>
      <w:bookmarkStart w:id="39" w:name="_Toc33515810"/>
      <w:r w:rsidRPr="00252547">
        <w:rPr>
          <w:rFonts w:hint="eastAsia"/>
          <w:noProof/>
          <w:szCs w:val="28"/>
        </w:rPr>
        <w:lastRenderedPageBreak/>
        <w:t>三、智財面</w:t>
      </w:r>
      <w:bookmarkEnd w:id="38"/>
      <w:bookmarkEnd w:id="39"/>
    </w:p>
    <w:p w:rsidR="00C4472C" w:rsidRPr="00252547" w:rsidRDefault="00C4472C" w:rsidP="00C4472C">
      <w:pPr>
        <w:pStyle w:val="2"/>
        <w:spacing w:line="400" w:lineRule="exact"/>
        <w:rPr>
          <w:rFonts w:ascii="微軟正黑體" w:eastAsia="微軟正黑體" w:hAnsi="微軟正黑體"/>
          <w:sz w:val="28"/>
        </w:rPr>
      </w:pPr>
      <w:bookmarkStart w:id="40" w:name="_Toc490817391"/>
      <w:bookmarkStart w:id="41" w:name="_Toc33515811"/>
      <w:r w:rsidRPr="00252547">
        <w:rPr>
          <w:rFonts w:ascii="微軟正黑體" w:eastAsia="微軟正黑體" w:hAnsi="微軟正黑體" w:hint="eastAsia"/>
          <w:sz w:val="28"/>
        </w:rPr>
        <w:t>(一)智財管理與專利布局</w:t>
      </w:r>
      <w:bookmarkEnd w:id="40"/>
      <w:bookmarkEnd w:id="41"/>
    </w:p>
    <w:p w:rsidR="00F25C75" w:rsidRPr="00252547" w:rsidRDefault="00111D77" w:rsidP="004C5E0D">
      <w:pPr>
        <w:pStyle w:val="3"/>
      </w:pPr>
      <w:bookmarkStart w:id="42" w:name="_Toc33515812"/>
      <w:r w:rsidRPr="00252547">
        <w:rPr>
          <w:rFonts w:hint="eastAsia"/>
        </w:rPr>
        <w:t>1、智慧財產價值躍升計畫</w:t>
      </w:r>
      <w:bookmarkEnd w:id="42"/>
    </w:p>
    <w:tbl>
      <w:tblPr>
        <w:tblW w:w="96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797"/>
        <w:gridCol w:w="806"/>
        <w:gridCol w:w="1701"/>
        <w:gridCol w:w="992"/>
        <w:gridCol w:w="1241"/>
        <w:gridCol w:w="709"/>
        <w:gridCol w:w="2444"/>
      </w:tblGrid>
      <w:tr w:rsidR="00026911" w:rsidRPr="00252547" w:rsidTr="008C1192">
        <w:trPr>
          <w:trHeight w:val="1705"/>
          <w:jc w:val="center"/>
        </w:trPr>
        <w:tc>
          <w:tcPr>
            <w:tcW w:w="1797" w:type="dxa"/>
            <w:tcBorders>
              <w:top w:val="single" w:sz="12" w:space="0" w:color="auto"/>
              <w:left w:val="single" w:sz="12" w:space="0" w:color="auto"/>
            </w:tcBorders>
            <w:shd w:val="clear" w:color="auto" w:fill="F2F2F2"/>
            <w:vAlign w:val="center"/>
          </w:tcPr>
          <w:p w:rsidR="00111D77" w:rsidRPr="00252547" w:rsidRDefault="00111D77"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7893" w:type="dxa"/>
            <w:gridSpan w:val="6"/>
            <w:tcBorders>
              <w:top w:val="single" w:sz="12" w:space="0" w:color="auto"/>
              <w:right w:val="single" w:sz="12" w:space="0" w:color="auto"/>
            </w:tcBorders>
            <w:vAlign w:val="center"/>
          </w:tcPr>
          <w:p w:rsidR="00B01C73" w:rsidRPr="00252547" w:rsidRDefault="00B01C73" w:rsidP="000D267D">
            <w:pPr>
              <w:pStyle w:val="a7"/>
              <w:numPr>
                <w:ilvl w:val="0"/>
                <w:numId w:val="6"/>
              </w:numPr>
              <w:spacing w:line="36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推廣及媒合國內外創新技術，協助具研發能量之中堅企業找尋合作夥伴、專利技術授權對象等，促進智慧財產流通運用，創造經濟利益。</w:t>
            </w:r>
          </w:p>
          <w:p w:rsidR="00111D77" w:rsidRPr="00252547" w:rsidRDefault="00B01C73" w:rsidP="000D267D">
            <w:pPr>
              <w:pStyle w:val="a7"/>
              <w:numPr>
                <w:ilvl w:val="0"/>
                <w:numId w:val="6"/>
              </w:numPr>
              <w:spacing w:line="36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連結智慧財產技術服務業，提供中堅企業智慧財產權諮詢訪視服務，以及發掘具交易潛力之專利或技術。</w:t>
            </w:r>
          </w:p>
        </w:tc>
      </w:tr>
      <w:tr w:rsidR="00214211" w:rsidRPr="00252547" w:rsidTr="00913573">
        <w:trPr>
          <w:trHeight w:val="6773"/>
          <w:jc w:val="center"/>
        </w:trPr>
        <w:tc>
          <w:tcPr>
            <w:tcW w:w="1797" w:type="dxa"/>
            <w:tcBorders>
              <w:left w:val="single" w:sz="12" w:space="0" w:color="auto"/>
            </w:tcBorders>
            <w:shd w:val="clear" w:color="auto" w:fill="F2F2F2"/>
            <w:vAlign w:val="center"/>
          </w:tcPr>
          <w:p w:rsidR="00111D77" w:rsidRPr="00252547" w:rsidRDefault="00111D77" w:rsidP="00214211">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7893" w:type="dxa"/>
            <w:gridSpan w:val="6"/>
            <w:tcBorders>
              <w:right w:val="single" w:sz="12" w:space="0" w:color="auto"/>
            </w:tcBorders>
            <w:vAlign w:val="center"/>
          </w:tcPr>
          <w:p w:rsidR="00111D77" w:rsidRPr="00252547" w:rsidRDefault="00404494" w:rsidP="000D267D">
            <w:pPr>
              <w:spacing w:line="360" w:lineRule="exact"/>
              <w:jc w:val="both"/>
              <w:rPr>
                <w:rFonts w:ascii="微軟正黑體" w:eastAsia="微軟正黑體" w:hAnsi="微軟正黑體"/>
                <w:szCs w:val="28"/>
              </w:rPr>
            </w:pPr>
            <w:r w:rsidRPr="00252547">
              <w:rPr>
                <w:rFonts w:ascii="微軟正黑體" w:eastAsia="微軟正黑體" w:hAnsi="微軟正黑體"/>
                <w:szCs w:val="28"/>
              </w:rPr>
              <w:t>■</w:t>
            </w:r>
            <w:r w:rsidR="00111D77" w:rsidRPr="00252547">
              <w:rPr>
                <w:rFonts w:ascii="微軟正黑體" w:eastAsia="微軟正黑體" w:hAnsi="微軟正黑體" w:hint="eastAsia"/>
                <w:szCs w:val="28"/>
              </w:rPr>
              <w:t>諮詢訪視：</w:t>
            </w:r>
          </w:p>
          <w:p w:rsidR="00B01C73" w:rsidRPr="00252547" w:rsidRDefault="00111D77" w:rsidP="000D267D">
            <w:pPr>
              <w:spacing w:line="360" w:lineRule="exact"/>
              <w:ind w:leftChars="83" w:left="1615" w:hangingChars="590" w:hanging="1416"/>
              <w:jc w:val="both"/>
              <w:rPr>
                <w:rFonts w:ascii="微軟正黑體" w:eastAsia="微軟正黑體" w:hAnsi="微軟正黑體"/>
                <w:szCs w:val="28"/>
              </w:rPr>
            </w:pPr>
            <w:r w:rsidRPr="00252547">
              <w:rPr>
                <w:rFonts w:ascii="微軟正黑體" w:eastAsia="微軟正黑體" w:hAnsi="微軟正黑體" w:hint="eastAsia"/>
                <w:szCs w:val="28"/>
              </w:rPr>
              <w:t>●</w:t>
            </w:r>
            <w:r w:rsidR="00B01C73" w:rsidRPr="00252547">
              <w:rPr>
                <w:rFonts w:ascii="微軟正黑體" w:eastAsia="微軟正黑體" w:hAnsi="微軟正黑體" w:hint="eastAsia"/>
                <w:szCs w:val="28"/>
              </w:rPr>
              <w:t>服務內容：整合技術服務業者能量，提供智財權相關諮詢訪視服務，透過釐清服務對象需求，提供專業意見或智財權運用建議。</w:t>
            </w:r>
          </w:p>
          <w:p w:rsidR="00B01C73" w:rsidRPr="00252547" w:rsidRDefault="00B01C73" w:rsidP="000D267D">
            <w:pPr>
              <w:spacing w:line="360" w:lineRule="exact"/>
              <w:ind w:leftChars="83" w:left="1536" w:hangingChars="557" w:hanging="1337"/>
              <w:jc w:val="both"/>
              <w:rPr>
                <w:rFonts w:ascii="微軟正黑體" w:eastAsia="微軟正黑體" w:hAnsi="微軟正黑體"/>
                <w:szCs w:val="28"/>
              </w:rPr>
            </w:pPr>
            <w:r w:rsidRPr="00252547">
              <w:rPr>
                <w:rFonts w:ascii="微軟正黑體" w:eastAsia="微軟正黑體" w:hAnsi="微軟正黑體" w:hint="eastAsia"/>
                <w:szCs w:val="28"/>
              </w:rPr>
              <w:t>●服務經費：免費</w:t>
            </w:r>
          </w:p>
          <w:p w:rsidR="00111D77" w:rsidRPr="00252547" w:rsidRDefault="00B01C73" w:rsidP="000D267D">
            <w:pPr>
              <w:spacing w:line="36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●申請期間：109年1月1日至12月31日</w:t>
            </w:r>
          </w:p>
          <w:p w:rsidR="000D267D" w:rsidRPr="00252547" w:rsidRDefault="000D267D" w:rsidP="000D267D">
            <w:pPr>
              <w:spacing w:line="360" w:lineRule="exact"/>
              <w:ind w:firstLineChars="82" w:firstLine="197"/>
              <w:jc w:val="both"/>
              <w:rPr>
                <w:rFonts w:ascii="微軟正黑體" w:eastAsia="微軟正黑體" w:hAnsi="微軟正黑體"/>
                <w:szCs w:val="28"/>
              </w:rPr>
            </w:pPr>
          </w:p>
          <w:p w:rsidR="0054497E" w:rsidRPr="00252547" w:rsidRDefault="00404494" w:rsidP="000D267D">
            <w:pPr>
              <w:spacing w:line="360" w:lineRule="exact"/>
              <w:jc w:val="both"/>
              <w:rPr>
                <w:rFonts w:ascii="微軟正黑體" w:eastAsia="微軟正黑體" w:hAnsi="微軟正黑體"/>
                <w:szCs w:val="28"/>
              </w:rPr>
            </w:pPr>
            <w:r w:rsidRPr="00252547">
              <w:rPr>
                <w:rFonts w:ascii="微軟正黑體" w:eastAsia="微軟正黑體" w:hAnsi="微軟正黑體"/>
                <w:szCs w:val="28"/>
              </w:rPr>
              <w:t>■</w:t>
            </w:r>
            <w:r w:rsidR="0054497E" w:rsidRPr="00252547">
              <w:rPr>
                <w:rFonts w:ascii="微軟正黑體" w:eastAsia="微軟正黑體" w:hAnsi="微軟正黑體"/>
                <w:szCs w:val="28"/>
              </w:rPr>
              <w:t>會展服務：</w:t>
            </w:r>
          </w:p>
          <w:p w:rsidR="0054497E" w:rsidRPr="00252547" w:rsidRDefault="0054497E" w:rsidP="000D267D">
            <w:pPr>
              <w:spacing w:line="360" w:lineRule="exact"/>
              <w:ind w:leftChars="83" w:left="1615" w:hangingChars="590" w:hanging="1416"/>
              <w:jc w:val="both"/>
              <w:rPr>
                <w:rFonts w:ascii="微軟正黑體" w:eastAsia="微軟正黑體" w:hAnsi="微軟正黑體"/>
                <w:szCs w:val="28"/>
              </w:rPr>
            </w:pPr>
            <w:r w:rsidRPr="00252547">
              <w:rPr>
                <w:rFonts w:ascii="微軟正黑體" w:eastAsia="微軟正黑體" w:hAnsi="微軟正黑體"/>
                <w:szCs w:val="28"/>
              </w:rPr>
              <w:t>●服務內容：參與台灣創新技術博覽會(工業局展區)展出具專利技術之實體產品，增加公司及技術曝光度，促成國際商業交流。</w:t>
            </w:r>
          </w:p>
          <w:p w:rsidR="0054497E" w:rsidRPr="00252547" w:rsidRDefault="0054497E" w:rsidP="000D267D">
            <w:pPr>
              <w:spacing w:line="360" w:lineRule="exact"/>
              <w:ind w:leftChars="83" w:left="1536" w:hangingChars="557" w:hanging="1337"/>
              <w:jc w:val="both"/>
              <w:rPr>
                <w:rFonts w:ascii="微軟正黑體" w:eastAsia="微軟正黑體" w:hAnsi="微軟正黑體"/>
                <w:szCs w:val="28"/>
              </w:rPr>
            </w:pPr>
            <w:r w:rsidRPr="00252547">
              <w:rPr>
                <w:rFonts w:ascii="微軟正黑體" w:eastAsia="微軟正黑體" w:hAnsi="微軟正黑體"/>
                <w:szCs w:val="28"/>
              </w:rPr>
              <w:t>●服務對象：申請參展且通過遴選之中堅企業</w:t>
            </w:r>
          </w:p>
          <w:p w:rsidR="0054497E" w:rsidRPr="00252547" w:rsidRDefault="0054497E" w:rsidP="000D267D">
            <w:pPr>
              <w:spacing w:line="360" w:lineRule="exact"/>
              <w:ind w:leftChars="83" w:left="1536" w:hangingChars="557" w:hanging="1337"/>
              <w:jc w:val="both"/>
              <w:rPr>
                <w:rFonts w:ascii="微軟正黑體" w:eastAsia="微軟正黑體" w:hAnsi="微軟正黑體"/>
                <w:szCs w:val="28"/>
              </w:rPr>
            </w:pPr>
            <w:r w:rsidRPr="00252547">
              <w:rPr>
                <w:rFonts w:ascii="微軟正黑體" w:eastAsia="微軟正黑體" w:hAnsi="微軟正黑體"/>
                <w:szCs w:val="28"/>
              </w:rPr>
              <w:t>●每案補助經費：免參展費用</w:t>
            </w:r>
          </w:p>
          <w:p w:rsidR="0054497E" w:rsidRPr="00252547" w:rsidRDefault="0054497E" w:rsidP="000D267D">
            <w:pPr>
              <w:spacing w:line="360" w:lineRule="exact"/>
              <w:ind w:leftChars="83" w:left="1536" w:hangingChars="557" w:hanging="1337"/>
              <w:jc w:val="both"/>
              <w:rPr>
                <w:rFonts w:ascii="微軟正黑體" w:eastAsia="微軟正黑體" w:hAnsi="微軟正黑體"/>
                <w:szCs w:val="28"/>
              </w:rPr>
            </w:pPr>
            <w:r w:rsidRPr="00252547">
              <w:rPr>
                <w:rFonts w:ascii="微軟正黑體" w:eastAsia="微軟正黑體" w:hAnsi="微軟正黑體"/>
                <w:szCs w:val="28"/>
              </w:rPr>
              <w:t>●申請期間：109年2月1日至4月30日</w:t>
            </w:r>
          </w:p>
          <w:p w:rsidR="000D267D" w:rsidRPr="00252547" w:rsidRDefault="000D267D" w:rsidP="000D267D">
            <w:pPr>
              <w:spacing w:line="360" w:lineRule="exact"/>
              <w:ind w:leftChars="83" w:left="1536" w:hangingChars="557" w:hanging="1337"/>
              <w:jc w:val="both"/>
              <w:rPr>
                <w:rFonts w:ascii="微軟正黑體" w:eastAsia="微軟正黑體" w:hAnsi="微軟正黑體"/>
                <w:szCs w:val="28"/>
              </w:rPr>
            </w:pPr>
          </w:p>
          <w:p w:rsidR="0054497E" w:rsidRPr="00252547" w:rsidRDefault="0054497E" w:rsidP="000D267D">
            <w:pPr>
              <w:pStyle w:val="Textbody"/>
              <w:spacing w:line="360" w:lineRule="exact"/>
              <w:ind w:left="1493" w:hanging="1493"/>
              <w:jc w:val="both"/>
              <w:rPr>
                <w:rFonts w:ascii="微軟正黑體" w:eastAsia="微軟正黑體" w:hAnsi="微軟正黑體" w:cstheme="minorBidi"/>
                <w:kern w:val="2"/>
                <w:szCs w:val="28"/>
              </w:rPr>
            </w:pPr>
            <w:r w:rsidRPr="00252547">
              <w:rPr>
                <w:rFonts w:ascii="微軟正黑體" w:eastAsia="微軟正黑體" w:hAnsi="微軟正黑體"/>
                <w:szCs w:val="28"/>
              </w:rPr>
              <w:t>■</w:t>
            </w:r>
            <w:r w:rsidRPr="00252547">
              <w:rPr>
                <w:rFonts w:ascii="微軟正黑體" w:eastAsia="微軟正黑體" w:hAnsi="微軟正黑體" w:cstheme="minorBidi"/>
                <w:kern w:val="2"/>
                <w:szCs w:val="28"/>
              </w:rPr>
              <w:t>行銷推廣：</w:t>
            </w:r>
          </w:p>
          <w:p w:rsidR="0054497E" w:rsidRPr="00252547" w:rsidRDefault="0054497E" w:rsidP="000D267D">
            <w:pPr>
              <w:spacing w:line="360" w:lineRule="exact"/>
              <w:ind w:leftChars="83" w:left="1615" w:hangingChars="590" w:hanging="1416"/>
              <w:jc w:val="both"/>
              <w:rPr>
                <w:rFonts w:ascii="微軟正黑體" w:eastAsia="微軟正黑體" w:hAnsi="微軟正黑體"/>
                <w:szCs w:val="28"/>
              </w:rPr>
            </w:pPr>
            <w:r w:rsidRPr="00252547">
              <w:rPr>
                <w:rFonts w:ascii="微軟正黑體" w:eastAsia="微軟正黑體" w:hAnsi="微軟正黑體"/>
                <w:szCs w:val="28"/>
              </w:rPr>
              <w:t>●服務內容：以台灣技術交易資訊網為平台，提供中堅企業刊登其欲讓與或授權之專利技術資訊，以及公告智財與研發技術業者名單、媒合交易活動等資訊，協助中堅企業推廣其技術。</w:t>
            </w:r>
          </w:p>
          <w:p w:rsidR="00111D77" w:rsidRPr="00252547" w:rsidRDefault="0054497E" w:rsidP="000D267D">
            <w:pPr>
              <w:spacing w:line="360" w:lineRule="exact"/>
              <w:ind w:leftChars="83" w:left="1536" w:hangingChars="557" w:hanging="1337"/>
              <w:jc w:val="both"/>
              <w:rPr>
                <w:rFonts w:ascii="微軟正黑體" w:eastAsia="微軟正黑體" w:hAnsi="微軟正黑體"/>
                <w:szCs w:val="28"/>
              </w:rPr>
            </w:pPr>
            <w:r w:rsidRPr="00252547">
              <w:rPr>
                <w:rFonts w:ascii="微軟正黑體" w:eastAsia="微軟正黑體" w:hAnsi="微軟正黑體"/>
                <w:szCs w:val="28"/>
              </w:rPr>
              <w:t>●服務費用：網站免費刊登專利技術資訊</w:t>
            </w:r>
          </w:p>
        </w:tc>
      </w:tr>
      <w:tr w:rsidR="00214211" w:rsidRPr="00252547" w:rsidTr="00913573">
        <w:trPr>
          <w:trHeight w:val="1550"/>
          <w:jc w:val="center"/>
        </w:trPr>
        <w:tc>
          <w:tcPr>
            <w:tcW w:w="1797" w:type="dxa"/>
            <w:tcBorders>
              <w:left w:val="single" w:sz="12" w:space="0" w:color="auto"/>
            </w:tcBorders>
            <w:shd w:val="clear" w:color="auto" w:fill="F2F2F2"/>
            <w:vAlign w:val="center"/>
          </w:tcPr>
          <w:p w:rsidR="00111D77" w:rsidRPr="00252547" w:rsidRDefault="00111D77"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111D77" w:rsidRPr="00252547" w:rsidRDefault="00111D77"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7893" w:type="dxa"/>
            <w:gridSpan w:val="6"/>
            <w:tcBorders>
              <w:right w:val="single" w:sz="12" w:space="0" w:color="auto"/>
            </w:tcBorders>
          </w:tcPr>
          <w:p w:rsidR="00E87C1F" w:rsidRPr="00252547" w:rsidRDefault="00111D77" w:rsidP="000D267D">
            <w:pPr>
              <w:pStyle w:val="a7"/>
              <w:numPr>
                <w:ilvl w:val="0"/>
                <w:numId w:val="24"/>
              </w:numPr>
              <w:spacing w:line="360" w:lineRule="exact"/>
              <w:ind w:leftChars="0" w:left="262" w:hanging="262"/>
              <w:jc w:val="both"/>
              <w:rPr>
                <w:rFonts w:ascii="微軟正黑體" w:eastAsia="微軟正黑體" w:hAnsi="微軟正黑體"/>
                <w:szCs w:val="28"/>
              </w:rPr>
            </w:pPr>
            <w:r w:rsidRPr="00252547">
              <w:rPr>
                <w:rFonts w:ascii="微軟正黑體" w:eastAsia="微軟正黑體" w:hAnsi="微軟正黑體" w:hint="eastAsia"/>
                <w:szCs w:val="28"/>
              </w:rPr>
              <w:t>優先支持：</w:t>
            </w:r>
          </w:p>
          <w:p w:rsidR="00E87C1F" w:rsidRPr="00252547" w:rsidRDefault="00E87C1F" w:rsidP="000D267D">
            <w:pPr>
              <w:spacing w:line="360" w:lineRule="exact"/>
              <w:ind w:leftChars="83" w:left="1536" w:hangingChars="557" w:hanging="1337"/>
              <w:jc w:val="both"/>
              <w:rPr>
                <w:rFonts w:ascii="微軟正黑體" w:eastAsia="微軟正黑體" w:hAnsi="微軟正黑體"/>
                <w:szCs w:val="28"/>
              </w:rPr>
            </w:pPr>
            <w:r w:rsidRPr="00252547">
              <w:rPr>
                <w:rFonts w:ascii="微軟正黑體" w:eastAsia="微軟正黑體" w:hAnsi="微軟正黑體"/>
                <w:szCs w:val="28"/>
              </w:rPr>
              <w:t>●諮詢訪視：優先提供中堅企業諮詢訪視服務。</w:t>
            </w:r>
          </w:p>
          <w:p w:rsidR="00E87C1F" w:rsidRPr="00252547" w:rsidRDefault="00E87C1F" w:rsidP="000D267D">
            <w:pPr>
              <w:spacing w:line="360" w:lineRule="exact"/>
              <w:ind w:leftChars="83" w:left="1536" w:hangingChars="557" w:hanging="1337"/>
              <w:jc w:val="both"/>
              <w:rPr>
                <w:rFonts w:ascii="微軟正黑體" w:eastAsia="微軟正黑體" w:hAnsi="微軟正黑體"/>
                <w:szCs w:val="28"/>
              </w:rPr>
            </w:pPr>
            <w:r w:rsidRPr="00252547">
              <w:rPr>
                <w:rFonts w:ascii="微軟正黑體" w:eastAsia="微軟正黑體" w:hAnsi="微軟正黑體"/>
                <w:szCs w:val="28"/>
              </w:rPr>
              <w:t>●會展服務：徵展遴選時優先推薦中堅企業。</w:t>
            </w:r>
          </w:p>
          <w:p w:rsidR="00111D77" w:rsidRPr="00252547" w:rsidRDefault="00E87C1F" w:rsidP="000D267D">
            <w:pPr>
              <w:spacing w:line="360" w:lineRule="exact"/>
              <w:ind w:leftChars="83" w:left="1536" w:hangingChars="557" w:hanging="1337"/>
              <w:jc w:val="both"/>
              <w:rPr>
                <w:rFonts w:ascii="微軟正黑體" w:eastAsia="微軟正黑體" w:hAnsi="微軟正黑體"/>
                <w:szCs w:val="28"/>
              </w:rPr>
            </w:pPr>
            <w:r w:rsidRPr="00252547">
              <w:rPr>
                <w:rFonts w:ascii="微軟正黑體" w:eastAsia="微軟正黑體" w:hAnsi="微軟正黑體"/>
                <w:szCs w:val="28"/>
              </w:rPr>
              <w:t>●行銷推廣：優先處理中堅企業針對技術/專利之供需之需求。</w:t>
            </w:r>
          </w:p>
        </w:tc>
      </w:tr>
      <w:tr w:rsidR="00026911" w:rsidRPr="00252547" w:rsidTr="00905D15">
        <w:trPr>
          <w:trHeight w:val="506"/>
          <w:jc w:val="center"/>
        </w:trPr>
        <w:tc>
          <w:tcPr>
            <w:tcW w:w="1797" w:type="dxa"/>
            <w:vMerge w:val="restart"/>
            <w:tcBorders>
              <w:left w:val="single" w:sz="12" w:space="0" w:color="auto"/>
            </w:tcBorders>
            <w:shd w:val="clear" w:color="auto" w:fill="F2F2F2"/>
            <w:vAlign w:val="center"/>
          </w:tcPr>
          <w:p w:rsidR="00111D77" w:rsidRPr="00252547" w:rsidRDefault="00111D77"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806"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701"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工業局</w:t>
            </w:r>
          </w:p>
        </w:tc>
        <w:tc>
          <w:tcPr>
            <w:tcW w:w="992"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241"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許技正</w:t>
            </w:r>
          </w:p>
        </w:tc>
        <w:tc>
          <w:tcPr>
            <w:tcW w:w="709"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44" w:type="dxa"/>
            <w:tcBorders>
              <w:right w:val="single" w:sz="12" w:space="0" w:color="auto"/>
            </w:tcBorders>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02-2754-1255#2416</w:t>
            </w:r>
          </w:p>
        </w:tc>
      </w:tr>
      <w:tr w:rsidR="00214211" w:rsidRPr="00252547" w:rsidTr="00905D15">
        <w:trPr>
          <w:trHeight w:val="527"/>
          <w:jc w:val="center"/>
        </w:trPr>
        <w:tc>
          <w:tcPr>
            <w:tcW w:w="1797" w:type="dxa"/>
            <w:vMerge/>
            <w:tcBorders>
              <w:left w:val="single" w:sz="12" w:space="0" w:color="auto"/>
            </w:tcBorders>
            <w:shd w:val="clear" w:color="auto" w:fill="F2F2F2"/>
            <w:vAlign w:val="center"/>
          </w:tcPr>
          <w:p w:rsidR="00111D77" w:rsidRPr="00252547" w:rsidRDefault="00111D77" w:rsidP="00E142FD">
            <w:pPr>
              <w:jc w:val="center"/>
              <w:rPr>
                <w:rFonts w:ascii="微軟正黑體" w:eastAsia="微軟正黑體" w:hAnsi="微軟正黑體"/>
                <w:b/>
                <w:szCs w:val="28"/>
              </w:rPr>
            </w:pPr>
          </w:p>
        </w:tc>
        <w:tc>
          <w:tcPr>
            <w:tcW w:w="806" w:type="dxa"/>
            <w:vAlign w:val="center"/>
          </w:tcPr>
          <w:p w:rsidR="00214211"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執行</w:t>
            </w:r>
          </w:p>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單位</w:t>
            </w:r>
          </w:p>
        </w:tc>
        <w:tc>
          <w:tcPr>
            <w:tcW w:w="1701"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財團法人工業技術研究院</w:t>
            </w:r>
          </w:p>
        </w:tc>
        <w:tc>
          <w:tcPr>
            <w:tcW w:w="992"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241"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羅小姐</w:t>
            </w:r>
          </w:p>
        </w:tc>
        <w:tc>
          <w:tcPr>
            <w:tcW w:w="709" w:type="dxa"/>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44" w:type="dxa"/>
            <w:tcBorders>
              <w:right w:val="single" w:sz="12" w:space="0" w:color="auto"/>
            </w:tcBorders>
            <w:vAlign w:val="center"/>
          </w:tcPr>
          <w:p w:rsidR="00111D77" w:rsidRPr="00252547" w:rsidRDefault="00111D77" w:rsidP="000D267D">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03-5913447</w:t>
            </w:r>
          </w:p>
        </w:tc>
      </w:tr>
      <w:tr w:rsidR="00214211" w:rsidRPr="00252547" w:rsidTr="00F56260">
        <w:trPr>
          <w:trHeight w:val="897"/>
          <w:jc w:val="center"/>
        </w:trPr>
        <w:tc>
          <w:tcPr>
            <w:tcW w:w="1797" w:type="dxa"/>
            <w:tcBorders>
              <w:left w:val="single" w:sz="12" w:space="0" w:color="auto"/>
              <w:bottom w:val="single" w:sz="12" w:space="0" w:color="auto"/>
            </w:tcBorders>
            <w:shd w:val="clear" w:color="auto" w:fill="F2F2F2"/>
            <w:vAlign w:val="center"/>
          </w:tcPr>
          <w:p w:rsidR="00111D77" w:rsidRPr="00252547" w:rsidRDefault="00111D77"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7893" w:type="dxa"/>
            <w:gridSpan w:val="6"/>
            <w:tcBorders>
              <w:bottom w:val="single" w:sz="12" w:space="0" w:color="auto"/>
              <w:right w:val="single" w:sz="12" w:space="0" w:color="auto"/>
            </w:tcBorders>
            <w:vAlign w:val="center"/>
          </w:tcPr>
          <w:p w:rsidR="006D402D" w:rsidRPr="00252547" w:rsidRDefault="006D402D" w:rsidP="000D267D">
            <w:pPr>
              <w:spacing w:line="360" w:lineRule="exact"/>
              <w:rPr>
                <w:rFonts w:ascii="微軟正黑體" w:eastAsia="微軟正黑體" w:hAnsi="微軟正黑體"/>
                <w:szCs w:val="28"/>
              </w:rPr>
            </w:pPr>
            <w:r w:rsidRPr="00252547">
              <w:rPr>
                <w:rFonts w:ascii="微軟正黑體" w:eastAsia="微軟正黑體" w:hAnsi="微軟正黑體" w:hint="eastAsia"/>
                <w:szCs w:val="28"/>
              </w:rPr>
              <w:t>台灣創新技術博覽會 https://tie.twtm.com.tw/WebPage/index.aspx</w:t>
            </w:r>
          </w:p>
          <w:p w:rsidR="00111D77" w:rsidRPr="00252547" w:rsidRDefault="006D402D" w:rsidP="000D267D">
            <w:pPr>
              <w:spacing w:line="360" w:lineRule="exact"/>
              <w:rPr>
                <w:rFonts w:ascii="微軟正黑體" w:eastAsia="微軟正黑體" w:hAnsi="微軟正黑體"/>
                <w:szCs w:val="28"/>
              </w:rPr>
            </w:pPr>
            <w:r w:rsidRPr="00252547">
              <w:rPr>
                <w:rFonts w:ascii="微軟正黑體" w:eastAsia="微軟正黑體" w:hAnsi="微軟正黑體" w:hint="eastAsia"/>
                <w:szCs w:val="28"/>
              </w:rPr>
              <w:t>台灣技術交易資訊網 https://www.twtm.com.tw/</w:t>
            </w:r>
          </w:p>
        </w:tc>
      </w:tr>
    </w:tbl>
    <w:p w:rsidR="00850E9B" w:rsidRPr="00252547" w:rsidRDefault="00850E9B">
      <w:pPr>
        <w:widowControl/>
        <w:rPr>
          <w:rFonts w:ascii="微軟正黑體" w:eastAsia="微軟正黑體" w:hAnsi="微軟正黑體"/>
        </w:rPr>
      </w:pPr>
      <w:r w:rsidRPr="00252547">
        <w:rPr>
          <w:rFonts w:ascii="微軟正黑體" w:eastAsia="微軟正黑體" w:hAnsi="微軟正黑體"/>
        </w:rPr>
        <w:br w:type="page"/>
      </w:r>
    </w:p>
    <w:p w:rsidR="00C4472C" w:rsidRPr="00252547" w:rsidRDefault="00A35E9B" w:rsidP="004C5E0D">
      <w:pPr>
        <w:pStyle w:val="3"/>
      </w:pPr>
      <w:bookmarkStart w:id="43" w:name="_Toc33515813"/>
      <w:r w:rsidRPr="00252547">
        <w:rPr>
          <w:rFonts w:hint="eastAsia"/>
        </w:rPr>
        <w:lastRenderedPageBreak/>
        <w:t>2、強化企業智慧財產經營管理計畫（TIPS）</w:t>
      </w:r>
      <w:bookmarkEnd w:id="43"/>
    </w:p>
    <w:tbl>
      <w:tblPr>
        <w:tblW w:w="9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7"/>
        <w:gridCol w:w="751"/>
        <w:gridCol w:w="1856"/>
        <w:gridCol w:w="850"/>
        <w:gridCol w:w="1283"/>
        <w:gridCol w:w="709"/>
        <w:gridCol w:w="2594"/>
      </w:tblGrid>
      <w:tr w:rsidR="00026911" w:rsidRPr="00252547" w:rsidTr="00905D15">
        <w:trPr>
          <w:trHeight w:val="1318"/>
          <w:jc w:val="center"/>
        </w:trPr>
        <w:tc>
          <w:tcPr>
            <w:tcW w:w="1697" w:type="dxa"/>
            <w:tcBorders>
              <w:top w:val="single" w:sz="12" w:space="0" w:color="auto"/>
              <w:left w:val="single" w:sz="12" w:space="0" w:color="auto"/>
            </w:tcBorders>
            <w:shd w:val="clear" w:color="auto" w:fill="F2F2F2"/>
            <w:vAlign w:val="center"/>
          </w:tcPr>
          <w:p w:rsidR="00A35E9B" w:rsidRPr="00252547" w:rsidRDefault="00A35E9B" w:rsidP="00214211">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43" w:type="dxa"/>
            <w:gridSpan w:val="6"/>
            <w:tcBorders>
              <w:top w:val="single" w:sz="12" w:space="0" w:color="auto"/>
              <w:right w:val="single" w:sz="12" w:space="0" w:color="auto"/>
            </w:tcBorders>
            <w:vAlign w:val="center"/>
          </w:tcPr>
          <w:p w:rsidR="00A35E9B" w:rsidRPr="00252547" w:rsidRDefault="00D054FD" w:rsidP="00905D15">
            <w:pPr>
              <w:jc w:val="both"/>
              <w:rPr>
                <w:rFonts w:ascii="微軟正黑體" w:eastAsia="微軟正黑體" w:hAnsi="微軟正黑體"/>
              </w:rPr>
            </w:pPr>
            <w:r w:rsidRPr="00252547">
              <w:rPr>
                <w:rFonts w:ascii="微軟正黑體" w:eastAsia="微軟正黑體" w:hAnsi="微軟正黑體" w:hint="eastAsia"/>
              </w:rPr>
              <w:t>本計畫以智財分級管理為基礎，連結「上市上櫃公司治理實務守則」、「公司治理評鑑」等公司治理規範，提昇董監事智財能量、推動企業智財管理法遵，並以連結國際管理標準、整合企業智財營運為進階目標。</w:t>
            </w:r>
          </w:p>
        </w:tc>
      </w:tr>
      <w:tr w:rsidR="00214211" w:rsidRPr="00252547" w:rsidTr="00905D15">
        <w:trPr>
          <w:trHeight w:val="978"/>
          <w:jc w:val="center"/>
        </w:trPr>
        <w:tc>
          <w:tcPr>
            <w:tcW w:w="1697" w:type="dxa"/>
            <w:tcBorders>
              <w:left w:val="single" w:sz="12" w:space="0" w:color="auto"/>
            </w:tcBorders>
            <w:shd w:val="clear" w:color="auto" w:fill="F2F2F2"/>
            <w:vAlign w:val="center"/>
          </w:tcPr>
          <w:p w:rsidR="00A35E9B" w:rsidRPr="00252547" w:rsidRDefault="00A35E9B" w:rsidP="00905D15">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43" w:type="dxa"/>
            <w:gridSpan w:val="6"/>
            <w:tcBorders>
              <w:right w:val="single" w:sz="12" w:space="0" w:color="auto"/>
            </w:tcBorders>
            <w:vAlign w:val="center"/>
          </w:tcPr>
          <w:p w:rsidR="00A35E9B" w:rsidRPr="00252547" w:rsidRDefault="00A35E9B" w:rsidP="009A6FE8">
            <w:pPr>
              <w:pStyle w:val="a7"/>
              <w:numPr>
                <w:ilvl w:val="0"/>
                <w:numId w:val="24"/>
              </w:numPr>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訪視診斷：</w:t>
            </w:r>
          </w:p>
          <w:p w:rsidR="00644B83" w:rsidRPr="00252547" w:rsidRDefault="00A35E9B" w:rsidP="00644B83">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w:t>
            </w:r>
            <w:r w:rsidR="00644B83" w:rsidRPr="00252547">
              <w:rPr>
                <w:rFonts w:ascii="微軟正黑體" w:eastAsia="微軟正黑體" w:hAnsi="微軟正黑體" w:hint="eastAsia"/>
                <w:szCs w:val="28"/>
              </w:rPr>
              <w:t>服務內容：協助我國企業或組織能依公司治理智財規範或所需之智財分級管理標準，瞭解內部智慧財產管理現況，規劃導入合適的智財分級管理制度。</w:t>
            </w:r>
          </w:p>
          <w:p w:rsidR="00775B06" w:rsidRPr="00252547" w:rsidRDefault="00644B83" w:rsidP="00775B06">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●服務對象：依中華民國法律設立之法人或學研機構，以上市櫃企業或重視研發布局/成果管理之企業為優先適用對象。</w:t>
            </w:r>
          </w:p>
          <w:p w:rsidR="00775B06" w:rsidRPr="00252547" w:rsidRDefault="00644B83" w:rsidP="00775B06">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●服務費用：免費。</w:t>
            </w:r>
          </w:p>
          <w:p w:rsidR="00A35E9B" w:rsidRPr="00252547" w:rsidRDefault="00A35E9B" w:rsidP="00644B83">
            <w:pPr>
              <w:pStyle w:val="a7"/>
              <w:numPr>
                <w:ilvl w:val="0"/>
                <w:numId w:val="24"/>
              </w:numPr>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整備度報告：</w:t>
            </w:r>
          </w:p>
          <w:p w:rsidR="003D3466" w:rsidRPr="00252547" w:rsidRDefault="00A35E9B" w:rsidP="003D3466">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w:t>
            </w:r>
            <w:r w:rsidR="003D3466" w:rsidRPr="00252547">
              <w:rPr>
                <w:rFonts w:ascii="微軟正黑體" w:eastAsia="微軟正黑體" w:hAnsi="微軟正黑體" w:hint="eastAsia"/>
                <w:szCs w:val="28"/>
              </w:rPr>
              <w:t>服務內容：透過正面表述企業或組織之智財營運管理現況、智財布局等智財能量，以滿足企業或組織強化法規遵循、完備相關專案資源申請要求或符合審查項目、提前訴訟資料準備等多元智財需求。</w:t>
            </w:r>
          </w:p>
          <w:p w:rsidR="003D3466" w:rsidRPr="00252547" w:rsidRDefault="003D3466" w:rsidP="003D3466">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●服務對象：依中華民國法律設立之法人或學研機構，以上市櫃企業或重視研發布局/成果管理之企業為優先適用對象。</w:t>
            </w:r>
          </w:p>
          <w:p w:rsidR="00A35E9B" w:rsidRPr="00252547" w:rsidRDefault="003D3466" w:rsidP="003D3466">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●服務經費：免費</w:t>
            </w:r>
            <w:r w:rsidR="00A35E9B" w:rsidRPr="00252547">
              <w:rPr>
                <w:rFonts w:ascii="微軟正黑體" w:eastAsia="微軟正黑體" w:hAnsi="微軟正黑體" w:hint="eastAsia"/>
                <w:szCs w:val="28"/>
              </w:rPr>
              <w:t>。</w:t>
            </w:r>
          </w:p>
          <w:p w:rsidR="00A35E9B" w:rsidRPr="00252547" w:rsidRDefault="00A35E9B" w:rsidP="009A6FE8">
            <w:pPr>
              <w:pStyle w:val="a7"/>
              <w:numPr>
                <w:ilvl w:val="0"/>
                <w:numId w:val="24"/>
              </w:numPr>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輔導服務：</w:t>
            </w:r>
          </w:p>
          <w:p w:rsidR="004361D8" w:rsidRPr="00252547" w:rsidRDefault="00A35E9B" w:rsidP="004361D8">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w:t>
            </w:r>
            <w:r w:rsidR="004361D8" w:rsidRPr="00252547">
              <w:rPr>
                <w:rFonts w:ascii="微軟正黑體" w:eastAsia="微軟正黑體" w:hAnsi="微軟正黑體" w:hint="eastAsia"/>
                <w:szCs w:val="28"/>
              </w:rPr>
              <w:t>輔導內容：協助我國企業或組織能依公司治理智財規範或所需之智財分級管理標準，導入或持續精進智慧財產分級管理制度，使企業能有效運用智財資源，進而取得國際競爭優勢。</w:t>
            </w:r>
          </w:p>
          <w:p w:rsidR="004361D8" w:rsidRPr="00252547" w:rsidRDefault="004361D8" w:rsidP="004361D8">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●輔導對象：依中華民國法律設立之法人或學研機構，以上市櫃企業或重視研發布局/成果管理之企業為優先適用對象。</w:t>
            </w:r>
          </w:p>
          <w:p w:rsidR="004361D8" w:rsidRPr="00252547" w:rsidRDefault="004361D8" w:rsidP="004361D8">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●輔導經費：每案政府經費上限：15萬元。</w:t>
            </w:r>
          </w:p>
          <w:p w:rsidR="00A35E9B" w:rsidRPr="00252547" w:rsidRDefault="004361D8" w:rsidP="00D46322">
            <w:pPr>
              <w:ind w:leftChars="680" w:left="1634" w:hanging="2"/>
              <w:jc w:val="both"/>
              <w:rPr>
                <w:rFonts w:ascii="微軟正黑體" w:eastAsia="微軟正黑體" w:hAnsi="微軟正黑體"/>
                <w:szCs w:val="28"/>
              </w:rPr>
            </w:pPr>
            <w:r w:rsidRPr="00252547">
              <w:rPr>
                <w:rFonts w:ascii="微軟正黑體" w:eastAsia="微軟正黑體" w:hAnsi="微軟正黑體" w:hint="eastAsia"/>
                <w:szCs w:val="28"/>
              </w:rPr>
              <w:t>每案廠商自籌款：至少20萬元。</w:t>
            </w:r>
          </w:p>
          <w:p w:rsidR="00A35E9B" w:rsidRPr="00252547" w:rsidRDefault="00A35E9B" w:rsidP="009A6FE8">
            <w:pPr>
              <w:pStyle w:val="a7"/>
              <w:numPr>
                <w:ilvl w:val="0"/>
                <w:numId w:val="24"/>
              </w:numPr>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人才培訓：</w:t>
            </w:r>
          </w:p>
          <w:p w:rsidR="00851B19" w:rsidRPr="00252547" w:rsidRDefault="00A35E9B" w:rsidP="00851B19">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w:t>
            </w:r>
            <w:r w:rsidR="00851B19" w:rsidRPr="00252547">
              <w:rPr>
                <w:rFonts w:ascii="微軟正黑體" w:eastAsia="微軟正黑體" w:hAnsi="微軟正黑體" w:hint="eastAsia"/>
                <w:szCs w:val="28"/>
              </w:rPr>
              <w:t>培訓內容：培育企業或機構智財分級管理人才，以協助建立符合公司治理智財規範或企業、機構所需的智財分級管理制度。</w:t>
            </w:r>
          </w:p>
          <w:p w:rsidR="00851B19" w:rsidRPr="00252547" w:rsidRDefault="00851B19" w:rsidP="00851B19">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●培訓對象：</w:t>
            </w:r>
          </w:p>
          <w:p w:rsidR="00851B19" w:rsidRPr="00252547" w:rsidRDefault="00851B19" w:rsidP="003F4A57">
            <w:pPr>
              <w:ind w:leftChars="208" w:left="739"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1.上市上櫃公司董監事、公司治理主管、內部稽核主管或公司治理相關承辦單位人員。</w:t>
            </w:r>
          </w:p>
          <w:p w:rsidR="00851B19" w:rsidRPr="00252547" w:rsidRDefault="00851B19" w:rsidP="003F4A57">
            <w:pPr>
              <w:ind w:leftChars="208" w:left="739"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2.企業或組織內部智慧財產管理主管或承辦人員。</w:t>
            </w:r>
          </w:p>
          <w:p w:rsidR="00851B19" w:rsidRPr="00252547" w:rsidRDefault="00851B19" w:rsidP="003F4A57">
            <w:pPr>
              <w:ind w:leftChars="208" w:left="739"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lastRenderedPageBreak/>
              <w:t>3.欲取得TIPS自評員資格者（須通過兩門TIPS（A級）課程評量，取得共24小時之研習證明），作為驗證申請或技術服務業者輔導資格。</w:t>
            </w:r>
          </w:p>
          <w:p w:rsidR="00851B19" w:rsidRPr="00252547" w:rsidRDefault="00851B19" w:rsidP="00851B19">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●訓練費用：每人補助政府經費上限：1,500元。</w:t>
            </w:r>
          </w:p>
          <w:p w:rsidR="00A35E9B" w:rsidRPr="00252547" w:rsidRDefault="00851B19" w:rsidP="00851B19">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每人自行負擔費用：</w:t>
            </w:r>
            <w:r w:rsidR="0039024E" w:rsidRPr="00252547">
              <w:rPr>
                <w:rFonts w:ascii="微軟正黑體" w:eastAsia="微軟正黑體" w:hAnsi="微軟正黑體" w:hint="eastAsia"/>
                <w:szCs w:val="28"/>
              </w:rPr>
              <w:t>4,500</w:t>
            </w:r>
            <w:r w:rsidRPr="00252547">
              <w:rPr>
                <w:rFonts w:ascii="微軟正黑體" w:eastAsia="微軟正黑體" w:hAnsi="微軟正黑體" w:hint="eastAsia"/>
                <w:szCs w:val="28"/>
              </w:rPr>
              <w:t>元</w:t>
            </w:r>
            <w:r w:rsidR="00A35E9B" w:rsidRPr="00252547">
              <w:rPr>
                <w:rFonts w:ascii="微軟正黑體" w:eastAsia="微軟正黑體" w:hAnsi="微軟正黑體" w:hint="eastAsia"/>
                <w:szCs w:val="28"/>
              </w:rPr>
              <w:t>。</w:t>
            </w:r>
          </w:p>
          <w:p w:rsidR="00A35E9B" w:rsidRPr="00252547" w:rsidRDefault="00A35E9B" w:rsidP="009A6FE8">
            <w:pPr>
              <w:pStyle w:val="a7"/>
              <w:numPr>
                <w:ilvl w:val="0"/>
                <w:numId w:val="24"/>
              </w:numPr>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驗證：</w:t>
            </w:r>
          </w:p>
          <w:p w:rsidR="00851B19" w:rsidRPr="00252547" w:rsidRDefault="00A35E9B" w:rsidP="00851B19">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w:t>
            </w:r>
            <w:r w:rsidR="00851B19" w:rsidRPr="00252547">
              <w:rPr>
                <w:rFonts w:ascii="微軟正黑體" w:eastAsia="微軟正黑體" w:hAnsi="微軟正黑體" w:hint="eastAsia"/>
                <w:szCs w:val="28"/>
              </w:rPr>
              <w:t>服務內容：檢視企業或組織所建立之智財分級管理制度落實情況，並提供持續改善建議。通過驗者者，取得工業局頒發之TIPS驗證登錄資格，並可符合公司治理評鑑指標加分條件。</w:t>
            </w:r>
          </w:p>
          <w:p w:rsidR="00851B19" w:rsidRPr="00252547" w:rsidRDefault="00851B19" w:rsidP="00851B19">
            <w:pPr>
              <w:ind w:leftChars="82" w:left="437"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●服務對象：凡企業、學研機構、政府機關，或其所屬機構、分支單位、特定部門或廠區，均可申請驗證。</w:t>
            </w:r>
          </w:p>
          <w:p w:rsidR="00A35E9B" w:rsidRPr="00252547" w:rsidRDefault="00851B19" w:rsidP="00851B19">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●服務經費：每案廠商支付費用：</w:t>
            </w:r>
            <w:r w:rsidR="0039024E" w:rsidRPr="00252547">
              <w:rPr>
                <w:rFonts w:ascii="微軟正黑體" w:eastAsia="微軟正黑體" w:hAnsi="微軟正黑體" w:hint="eastAsia"/>
                <w:szCs w:val="28"/>
              </w:rPr>
              <w:t>2.5</w:t>
            </w:r>
            <w:r w:rsidRPr="00252547">
              <w:rPr>
                <w:rFonts w:ascii="微軟正黑體" w:eastAsia="微軟正黑體" w:hAnsi="微軟正黑體" w:hint="eastAsia"/>
                <w:szCs w:val="28"/>
              </w:rPr>
              <w:t>萬元。</w:t>
            </w:r>
            <w:r w:rsidR="00A35E9B" w:rsidRPr="00252547">
              <w:rPr>
                <w:rFonts w:ascii="微軟正黑體" w:eastAsia="微軟正黑體" w:hAnsi="微軟正黑體" w:hint="eastAsia"/>
                <w:szCs w:val="28"/>
              </w:rPr>
              <w:t>。</w:t>
            </w:r>
          </w:p>
        </w:tc>
      </w:tr>
      <w:tr w:rsidR="00214211" w:rsidRPr="00252547" w:rsidTr="00905D15">
        <w:trPr>
          <w:trHeight w:val="831"/>
          <w:jc w:val="center"/>
        </w:trPr>
        <w:tc>
          <w:tcPr>
            <w:tcW w:w="1697" w:type="dxa"/>
            <w:tcBorders>
              <w:left w:val="single" w:sz="12" w:space="0" w:color="auto"/>
            </w:tcBorders>
            <w:shd w:val="clear" w:color="auto" w:fill="F2F2F2"/>
            <w:vAlign w:val="center"/>
          </w:tcPr>
          <w:p w:rsidR="00A35E9B" w:rsidRPr="00252547" w:rsidRDefault="00A35E9B" w:rsidP="00214211">
            <w:pPr>
              <w:jc w:val="center"/>
              <w:rPr>
                <w:rFonts w:ascii="微軟正黑體" w:eastAsia="微軟正黑體" w:hAnsi="微軟正黑體"/>
                <w:b/>
                <w:szCs w:val="28"/>
              </w:rPr>
            </w:pPr>
            <w:r w:rsidRPr="00252547">
              <w:rPr>
                <w:rFonts w:ascii="微軟正黑體" w:eastAsia="微軟正黑體" w:hAnsi="微軟正黑體" w:hint="eastAsia"/>
                <w:b/>
                <w:szCs w:val="28"/>
              </w:rPr>
              <w:lastRenderedPageBreak/>
              <w:t>中堅企業</w:t>
            </w:r>
          </w:p>
          <w:p w:rsidR="00A35E9B" w:rsidRPr="00252547" w:rsidRDefault="00A35E9B" w:rsidP="00214211">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43" w:type="dxa"/>
            <w:gridSpan w:val="6"/>
            <w:tcBorders>
              <w:right w:val="single" w:sz="12" w:space="0" w:color="auto"/>
            </w:tcBorders>
          </w:tcPr>
          <w:p w:rsidR="00A35E9B" w:rsidRPr="00252547" w:rsidRDefault="00A35E9B" w:rsidP="009A6FE8">
            <w:pPr>
              <w:pStyle w:val="a7"/>
              <w:numPr>
                <w:ilvl w:val="0"/>
                <w:numId w:val="24"/>
              </w:numPr>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優先支持：屬經濟部遴選為卓越中堅企業及潛力中堅企業之廠商，審查時予以優先支持。</w:t>
            </w:r>
          </w:p>
        </w:tc>
      </w:tr>
      <w:tr w:rsidR="00026911" w:rsidRPr="00252547" w:rsidTr="00B53908">
        <w:trPr>
          <w:trHeight w:val="506"/>
          <w:jc w:val="center"/>
        </w:trPr>
        <w:tc>
          <w:tcPr>
            <w:tcW w:w="1697" w:type="dxa"/>
            <w:vMerge w:val="restart"/>
            <w:tcBorders>
              <w:left w:val="single" w:sz="12" w:space="0" w:color="auto"/>
            </w:tcBorders>
            <w:shd w:val="clear" w:color="auto" w:fill="F2F2F2"/>
            <w:vAlign w:val="center"/>
          </w:tcPr>
          <w:p w:rsidR="00A35E9B" w:rsidRPr="00252547" w:rsidRDefault="00A35E9B" w:rsidP="00214211">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56" w:type="dxa"/>
            <w:vAlign w:val="center"/>
          </w:tcPr>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kern w:val="0"/>
                <w:szCs w:val="28"/>
              </w:rPr>
              <w:t>工業局</w:t>
            </w:r>
          </w:p>
        </w:tc>
        <w:tc>
          <w:tcPr>
            <w:tcW w:w="850" w:type="dxa"/>
            <w:vAlign w:val="center"/>
          </w:tcPr>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283" w:type="dxa"/>
            <w:vAlign w:val="center"/>
          </w:tcPr>
          <w:p w:rsidR="00A35E9B" w:rsidRPr="00252547" w:rsidRDefault="00311B60" w:rsidP="00940C8C">
            <w:pPr>
              <w:jc w:val="center"/>
              <w:rPr>
                <w:rFonts w:ascii="微軟正黑體" w:eastAsia="微軟正黑體" w:hAnsi="微軟正黑體"/>
                <w:kern w:val="0"/>
                <w:szCs w:val="28"/>
              </w:rPr>
            </w:pPr>
            <w:r>
              <w:rPr>
                <w:rFonts w:ascii="微軟正黑體" w:eastAsia="微軟正黑體" w:hAnsi="微軟正黑體" w:hint="eastAsia"/>
                <w:kern w:val="0"/>
                <w:szCs w:val="28"/>
              </w:rPr>
              <w:t>陳</w:t>
            </w:r>
            <w:r w:rsidR="00851B19" w:rsidRPr="00252547">
              <w:rPr>
                <w:rFonts w:ascii="微軟正黑體" w:eastAsia="微軟正黑體" w:hAnsi="微軟正黑體" w:hint="eastAsia"/>
                <w:kern w:val="0"/>
                <w:szCs w:val="28"/>
              </w:rPr>
              <w:t>技正</w:t>
            </w:r>
          </w:p>
        </w:tc>
        <w:tc>
          <w:tcPr>
            <w:tcW w:w="709" w:type="dxa"/>
            <w:vAlign w:val="center"/>
          </w:tcPr>
          <w:p w:rsidR="00A35E9B" w:rsidRPr="00252547" w:rsidRDefault="00A35E9B" w:rsidP="00905D15">
            <w:pPr>
              <w:jc w:val="center"/>
              <w:rPr>
                <w:rFonts w:ascii="微軟正黑體" w:eastAsia="微軟正黑體" w:hAnsi="微軟正黑體"/>
                <w:kern w:val="0"/>
                <w:szCs w:val="28"/>
              </w:rPr>
            </w:pPr>
            <w:r w:rsidRPr="00252547">
              <w:rPr>
                <w:rFonts w:ascii="微軟正黑體" w:eastAsia="微軟正黑體" w:hAnsi="微軟正黑體" w:hint="eastAsia"/>
                <w:kern w:val="0"/>
                <w:szCs w:val="28"/>
              </w:rPr>
              <w:t>聯絡電話</w:t>
            </w:r>
          </w:p>
        </w:tc>
        <w:tc>
          <w:tcPr>
            <w:tcW w:w="2594" w:type="dxa"/>
            <w:tcBorders>
              <w:right w:val="single" w:sz="12" w:space="0" w:color="auto"/>
            </w:tcBorders>
            <w:vAlign w:val="center"/>
          </w:tcPr>
          <w:p w:rsidR="00A35E9B" w:rsidRPr="00252547" w:rsidRDefault="00A35E9B" w:rsidP="00905D15">
            <w:pPr>
              <w:rPr>
                <w:rFonts w:ascii="微軟正黑體" w:eastAsia="微軟正黑體" w:hAnsi="微軟正黑體"/>
                <w:kern w:val="0"/>
                <w:szCs w:val="28"/>
              </w:rPr>
            </w:pPr>
            <w:r w:rsidRPr="00252547">
              <w:rPr>
                <w:rFonts w:ascii="微軟正黑體" w:eastAsia="微軟正黑體" w:hAnsi="微軟正黑體"/>
                <w:kern w:val="0"/>
                <w:szCs w:val="28"/>
              </w:rPr>
              <w:t>02-2754-1255#24</w:t>
            </w:r>
            <w:r w:rsidR="00851B19" w:rsidRPr="00252547">
              <w:rPr>
                <w:rFonts w:ascii="微軟正黑體" w:eastAsia="微軟正黑體" w:hAnsi="微軟正黑體" w:hint="eastAsia"/>
                <w:kern w:val="0"/>
                <w:szCs w:val="28"/>
              </w:rPr>
              <w:t>18</w:t>
            </w:r>
          </w:p>
        </w:tc>
      </w:tr>
      <w:tr w:rsidR="00214211" w:rsidRPr="00252547" w:rsidTr="00B53908">
        <w:trPr>
          <w:trHeight w:val="527"/>
          <w:jc w:val="center"/>
        </w:trPr>
        <w:tc>
          <w:tcPr>
            <w:tcW w:w="1697" w:type="dxa"/>
            <w:vMerge/>
            <w:tcBorders>
              <w:left w:val="single" w:sz="12" w:space="0" w:color="auto"/>
            </w:tcBorders>
            <w:shd w:val="clear" w:color="auto" w:fill="F2F2F2"/>
            <w:vAlign w:val="center"/>
          </w:tcPr>
          <w:p w:rsidR="00A35E9B" w:rsidRPr="00252547" w:rsidRDefault="00A35E9B" w:rsidP="00214211">
            <w:pPr>
              <w:jc w:val="center"/>
              <w:rPr>
                <w:rFonts w:ascii="微軟正黑體" w:eastAsia="微軟正黑體" w:hAnsi="微軟正黑體"/>
                <w:b/>
                <w:szCs w:val="28"/>
              </w:rPr>
            </w:pPr>
          </w:p>
        </w:tc>
        <w:tc>
          <w:tcPr>
            <w:tcW w:w="751" w:type="dxa"/>
            <w:vAlign w:val="center"/>
          </w:tcPr>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56" w:type="dxa"/>
            <w:vAlign w:val="center"/>
          </w:tcPr>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kern w:val="0"/>
                <w:szCs w:val="28"/>
              </w:rPr>
              <w:t>資訊工業策進會科技法律研究所</w:t>
            </w:r>
          </w:p>
        </w:tc>
        <w:tc>
          <w:tcPr>
            <w:tcW w:w="850" w:type="dxa"/>
            <w:vAlign w:val="center"/>
          </w:tcPr>
          <w:p w:rsidR="00A35E9B" w:rsidRPr="00252547" w:rsidRDefault="00A35E9B" w:rsidP="00905D15">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283" w:type="dxa"/>
            <w:vAlign w:val="center"/>
          </w:tcPr>
          <w:p w:rsidR="00A35E9B" w:rsidRPr="00252547" w:rsidRDefault="00940C8C" w:rsidP="00905D15">
            <w:pPr>
              <w:jc w:val="center"/>
              <w:rPr>
                <w:rFonts w:ascii="微軟正黑體" w:eastAsia="微軟正黑體" w:hAnsi="微軟正黑體"/>
                <w:kern w:val="0"/>
                <w:szCs w:val="28"/>
              </w:rPr>
            </w:pPr>
            <w:r w:rsidRPr="00252547">
              <w:rPr>
                <w:rFonts w:ascii="微軟正黑體" w:eastAsia="微軟正黑體" w:hAnsi="微軟正黑體" w:hint="eastAsia"/>
                <w:kern w:val="0"/>
                <w:szCs w:val="28"/>
              </w:rPr>
              <w:t>呂</w:t>
            </w:r>
            <w:r w:rsidR="00A35E9B" w:rsidRPr="00252547">
              <w:rPr>
                <w:rFonts w:ascii="微軟正黑體" w:eastAsia="微軟正黑體" w:hAnsi="微軟正黑體" w:hint="eastAsia"/>
                <w:kern w:val="0"/>
                <w:szCs w:val="28"/>
              </w:rPr>
              <w:t>專案經理</w:t>
            </w:r>
          </w:p>
        </w:tc>
        <w:tc>
          <w:tcPr>
            <w:tcW w:w="709" w:type="dxa"/>
            <w:vAlign w:val="center"/>
          </w:tcPr>
          <w:p w:rsidR="00A35E9B" w:rsidRPr="00252547" w:rsidRDefault="00A35E9B" w:rsidP="00905D15">
            <w:pPr>
              <w:jc w:val="center"/>
              <w:rPr>
                <w:rFonts w:ascii="微軟正黑體" w:eastAsia="微軟正黑體" w:hAnsi="微軟正黑體"/>
                <w:kern w:val="0"/>
                <w:szCs w:val="28"/>
              </w:rPr>
            </w:pPr>
            <w:r w:rsidRPr="00252547">
              <w:rPr>
                <w:rFonts w:ascii="微軟正黑體" w:eastAsia="微軟正黑體" w:hAnsi="微軟正黑體" w:hint="eastAsia"/>
                <w:kern w:val="0"/>
                <w:szCs w:val="28"/>
              </w:rPr>
              <w:t>聯絡電話</w:t>
            </w:r>
          </w:p>
        </w:tc>
        <w:tc>
          <w:tcPr>
            <w:tcW w:w="2594" w:type="dxa"/>
            <w:tcBorders>
              <w:right w:val="single" w:sz="12" w:space="0" w:color="auto"/>
            </w:tcBorders>
            <w:vAlign w:val="center"/>
          </w:tcPr>
          <w:p w:rsidR="00A35E9B" w:rsidRPr="00252547" w:rsidRDefault="00A35E9B" w:rsidP="00905D15">
            <w:pPr>
              <w:rPr>
                <w:rFonts w:ascii="微軟正黑體" w:eastAsia="微軟正黑體" w:hAnsi="微軟正黑體"/>
                <w:kern w:val="0"/>
                <w:szCs w:val="28"/>
              </w:rPr>
            </w:pPr>
            <w:r w:rsidRPr="00252547">
              <w:rPr>
                <w:rFonts w:ascii="微軟正黑體" w:eastAsia="微軟正黑體" w:hAnsi="微軟正黑體"/>
                <w:kern w:val="0"/>
                <w:szCs w:val="28"/>
              </w:rPr>
              <w:t>02-</w:t>
            </w:r>
            <w:r w:rsidRPr="00252547">
              <w:rPr>
                <w:rFonts w:ascii="微軟正黑體" w:eastAsia="微軟正黑體" w:hAnsi="微軟正黑體" w:hint="eastAsia"/>
                <w:kern w:val="0"/>
                <w:szCs w:val="28"/>
              </w:rPr>
              <w:t>6631-1094</w:t>
            </w:r>
          </w:p>
        </w:tc>
      </w:tr>
      <w:tr w:rsidR="00214211" w:rsidRPr="00252547" w:rsidTr="00905D15">
        <w:trPr>
          <w:trHeight w:val="627"/>
          <w:jc w:val="center"/>
        </w:trPr>
        <w:tc>
          <w:tcPr>
            <w:tcW w:w="1697" w:type="dxa"/>
            <w:tcBorders>
              <w:left w:val="single" w:sz="12" w:space="0" w:color="auto"/>
              <w:bottom w:val="single" w:sz="12" w:space="0" w:color="auto"/>
            </w:tcBorders>
            <w:shd w:val="clear" w:color="auto" w:fill="F2F2F2"/>
            <w:vAlign w:val="center"/>
          </w:tcPr>
          <w:p w:rsidR="00A35E9B" w:rsidRPr="00252547" w:rsidRDefault="00A35E9B" w:rsidP="00214211">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43" w:type="dxa"/>
            <w:gridSpan w:val="6"/>
            <w:tcBorders>
              <w:bottom w:val="single" w:sz="12" w:space="0" w:color="auto"/>
              <w:right w:val="single" w:sz="12" w:space="0" w:color="auto"/>
            </w:tcBorders>
            <w:vAlign w:val="center"/>
          </w:tcPr>
          <w:p w:rsidR="00905D15" w:rsidRPr="00252547" w:rsidRDefault="00A35E9B" w:rsidP="00905D15">
            <w:pPr>
              <w:rPr>
                <w:rFonts w:ascii="微軟正黑體" w:eastAsia="微軟正黑體" w:hAnsi="微軟正黑體"/>
                <w:szCs w:val="28"/>
              </w:rPr>
            </w:pPr>
            <w:r w:rsidRPr="00252547">
              <w:rPr>
                <w:rFonts w:ascii="微軟正黑體" w:eastAsia="微軟正黑體" w:hAnsi="微軟正黑體" w:hint="eastAsia"/>
                <w:szCs w:val="28"/>
              </w:rPr>
              <w:t>強化企業智慧財產經營管理計畫網站</w:t>
            </w:r>
          </w:p>
          <w:p w:rsidR="00C34EC6" w:rsidRPr="00252547" w:rsidRDefault="006B7C70" w:rsidP="00905D15">
            <w:pPr>
              <w:rPr>
                <w:rFonts w:ascii="微軟正黑體" w:eastAsia="微軟正黑體" w:hAnsi="微軟正黑體"/>
                <w:szCs w:val="28"/>
              </w:rPr>
            </w:pPr>
            <w:hyperlink r:id="rId15" w:history="1">
              <w:r w:rsidR="00A35E9B" w:rsidRPr="00252547">
                <w:rPr>
                  <w:rStyle w:val="a9"/>
                  <w:rFonts w:ascii="微軟正黑體" w:eastAsia="微軟正黑體" w:hAnsi="微軟正黑體"/>
                  <w:color w:val="auto"/>
                  <w:szCs w:val="28"/>
                  <w:u w:val="none"/>
                </w:rPr>
                <w:t>https://www.tips.org.tw/default.asp</w:t>
              </w:r>
            </w:hyperlink>
            <w:r w:rsidR="00C34EC6" w:rsidRPr="00252547">
              <w:rPr>
                <w:rFonts w:ascii="微軟正黑體" w:eastAsia="微軟正黑體" w:hAnsi="微軟正黑體"/>
                <w:noProof/>
                <w:szCs w:val="28"/>
              </w:rPr>
              <w:drawing>
                <wp:anchor distT="0" distB="0" distL="114300" distR="114300" simplePos="0" relativeHeight="251659776" behindDoc="0" locked="0" layoutInCell="1" allowOverlap="1" wp14:anchorId="38F1B307" wp14:editId="2B6DEF08">
                  <wp:simplePos x="0" y="0"/>
                  <wp:positionH relativeFrom="column">
                    <wp:posOffset>-1905</wp:posOffset>
                  </wp:positionH>
                  <wp:positionV relativeFrom="paragraph">
                    <wp:posOffset>271780</wp:posOffset>
                  </wp:positionV>
                  <wp:extent cx="1411605" cy="1411605"/>
                  <wp:effectExtent l="0" t="0" r="0" b="0"/>
                  <wp:wrapTopAndBottom/>
                  <wp:docPr id="1" name="圖片 1" descr="1900111152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411605" cy="1411605"/>
                          </a:xfrm>
                          <a:prstGeom prst="rect">
                            <a:avLst/>
                          </a:prstGeom>
                          <a:noFill/>
                          <a:ln>
                            <a:noFill/>
                            <a:prstDash/>
                          </a:ln>
                        </pic:spPr>
                      </pic:pic>
                    </a:graphicData>
                  </a:graphic>
                </wp:anchor>
              </w:drawing>
            </w:r>
          </w:p>
        </w:tc>
      </w:tr>
    </w:tbl>
    <w:p w:rsidR="00A35E9B" w:rsidRPr="00252547" w:rsidRDefault="00A35E9B" w:rsidP="00C4472C">
      <w:pPr>
        <w:rPr>
          <w:rFonts w:ascii="微軟正黑體" w:eastAsia="微軟正黑體" w:hAnsi="微軟正黑體"/>
        </w:rPr>
      </w:pPr>
    </w:p>
    <w:p w:rsidR="00F362CC" w:rsidRPr="00252547" w:rsidRDefault="00F362CC">
      <w:pPr>
        <w:widowControl/>
        <w:rPr>
          <w:rFonts w:ascii="微軟正黑體" w:eastAsia="微軟正黑體" w:hAnsi="微軟正黑體"/>
        </w:rPr>
      </w:pPr>
      <w:r w:rsidRPr="00252547">
        <w:rPr>
          <w:rFonts w:ascii="微軟正黑體" w:eastAsia="微軟正黑體" w:hAnsi="微軟正黑體"/>
        </w:rPr>
        <w:br w:type="page"/>
      </w:r>
    </w:p>
    <w:p w:rsidR="00C4472C" w:rsidRPr="00252547" w:rsidRDefault="00C4472C" w:rsidP="00EE4E9D">
      <w:pPr>
        <w:pStyle w:val="1"/>
        <w:spacing w:line="440" w:lineRule="exact"/>
        <w:rPr>
          <w:noProof/>
          <w:szCs w:val="28"/>
        </w:rPr>
      </w:pPr>
      <w:bookmarkStart w:id="44" w:name="_Toc490817395"/>
      <w:bookmarkStart w:id="45" w:name="_Toc33515814"/>
      <w:r w:rsidRPr="00252547">
        <w:rPr>
          <w:rFonts w:hint="eastAsia"/>
          <w:noProof/>
          <w:szCs w:val="28"/>
        </w:rPr>
        <w:lastRenderedPageBreak/>
        <w:t>四、品牌行銷面</w:t>
      </w:r>
      <w:bookmarkEnd w:id="44"/>
      <w:bookmarkEnd w:id="45"/>
    </w:p>
    <w:p w:rsidR="00C4472C" w:rsidRPr="00252547" w:rsidRDefault="00C4472C" w:rsidP="00EE4E9D">
      <w:pPr>
        <w:pStyle w:val="2"/>
        <w:spacing w:line="440" w:lineRule="exact"/>
        <w:rPr>
          <w:rFonts w:ascii="微軟正黑體" w:eastAsia="微軟正黑體" w:hAnsi="微軟正黑體"/>
          <w:sz w:val="28"/>
        </w:rPr>
      </w:pPr>
      <w:bookmarkStart w:id="46" w:name="_Toc490817396"/>
      <w:bookmarkStart w:id="47" w:name="_Toc33515815"/>
      <w:r w:rsidRPr="00252547">
        <w:rPr>
          <w:rFonts w:ascii="微軟正黑體" w:eastAsia="微軟正黑體" w:hAnsi="微軟正黑體" w:hint="eastAsia"/>
          <w:sz w:val="28"/>
        </w:rPr>
        <w:t>(一)強化品牌相關計畫協助</w:t>
      </w:r>
      <w:bookmarkEnd w:id="46"/>
      <w:bookmarkEnd w:id="47"/>
    </w:p>
    <w:p w:rsidR="002C2917" w:rsidRPr="00252547" w:rsidRDefault="001C2621" w:rsidP="004C5E0D">
      <w:pPr>
        <w:pStyle w:val="3"/>
      </w:pPr>
      <w:bookmarkStart w:id="48" w:name="_Toc33515816"/>
      <w:r w:rsidRPr="00252547">
        <w:rPr>
          <w:rFonts w:hint="eastAsia"/>
        </w:rPr>
        <w:t>1、</w:t>
      </w:r>
      <w:r w:rsidR="00714B45" w:rsidRPr="00252547">
        <w:rPr>
          <w:rFonts w:hint="eastAsia"/>
        </w:rPr>
        <w:t>台灣品牌耀飛計畫</w:t>
      </w:r>
      <w:bookmarkEnd w:id="48"/>
    </w:p>
    <w:tbl>
      <w:tblPr>
        <w:tblW w:w="95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7"/>
        <w:gridCol w:w="751"/>
        <w:gridCol w:w="1786"/>
        <w:gridCol w:w="1134"/>
        <w:gridCol w:w="1069"/>
        <w:gridCol w:w="709"/>
        <w:gridCol w:w="2453"/>
      </w:tblGrid>
      <w:tr w:rsidR="00214211" w:rsidRPr="00252547" w:rsidTr="006E1385">
        <w:trPr>
          <w:trHeight w:val="1904"/>
          <w:jc w:val="center"/>
        </w:trPr>
        <w:tc>
          <w:tcPr>
            <w:tcW w:w="1697" w:type="dxa"/>
            <w:tcBorders>
              <w:top w:val="single" w:sz="12" w:space="0" w:color="auto"/>
              <w:left w:val="single" w:sz="12" w:space="0" w:color="auto"/>
            </w:tcBorders>
            <w:shd w:val="clear" w:color="auto" w:fill="F2F2F2"/>
            <w:vAlign w:val="center"/>
          </w:tcPr>
          <w:p w:rsidR="001C2621" w:rsidRPr="00252547" w:rsidRDefault="001C2621"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7902" w:type="dxa"/>
            <w:gridSpan w:val="6"/>
            <w:tcBorders>
              <w:top w:val="single" w:sz="12" w:space="0" w:color="auto"/>
              <w:right w:val="single" w:sz="12" w:space="0" w:color="auto"/>
            </w:tcBorders>
            <w:vAlign w:val="center"/>
          </w:tcPr>
          <w:p w:rsidR="001C2621" w:rsidRPr="00252547" w:rsidRDefault="002413F0" w:rsidP="002413F0">
            <w:pPr>
              <w:jc w:val="both"/>
              <w:rPr>
                <w:rFonts w:ascii="微軟正黑體" w:eastAsia="微軟正黑體" w:hAnsi="微軟正黑體"/>
                <w:szCs w:val="28"/>
              </w:rPr>
            </w:pPr>
            <w:r w:rsidRPr="00252547">
              <w:rPr>
                <w:rFonts w:ascii="微軟正黑體" w:eastAsia="微軟正黑體" w:hAnsi="微軟正黑體" w:hint="eastAsia"/>
                <w:szCs w:val="28"/>
              </w:rPr>
              <w:t>經濟部工業局「台灣品牌耀飛計畫」為協助台灣企業發展自有品牌之診斷輔導資源平台，集結品牌顧問公司與專業法人團隊，協助台灣企業進行品牌定位、品牌策略、溝通行銷、品牌智財等品牌輔導專案服務。</w:t>
            </w:r>
          </w:p>
        </w:tc>
      </w:tr>
      <w:tr w:rsidR="00214211" w:rsidRPr="00252547" w:rsidTr="006E1385">
        <w:trPr>
          <w:trHeight w:val="4386"/>
          <w:jc w:val="center"/>
        </w:trPr>
        <w:tc>
          <w:tcPr>
            <w:tcW w:w="1697" w:type="dxa"/>
            <w:tcBorders>
              <w:left w:val="single" w:sz="12" w:space="0" w:color="auto"/>
            </w:tcBorders>
            <w:shd w:val="clear" w:color="auto" w:fill="F2F2F2"/>
            <w:vAlign w:val="center"/>
          </w:tcPr>
          <w:p w:rsidR="001C2621" w:rsidRPr="00252547" w:rsidRDefault="001C2621" w:rsidP="00E142FD">
            <w:pP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7902" w:type="dxa"/>
            <w:gridSpan w:val="6"/>
            <w:tcBorders>
              <w:right w:val="single" w:sz="12" w:space="0" w:color="auto"/>
            </w:tcBorders>
            <w:vAlign w:val="center"/>
          </w:tcPr>
          <w:p w:rsidR="00A2415D" w:rsidRPr="00252547" w:rsidRDefault="00A2415D" w:rsidP="00A2415D">
            <w:pPr>
              <w:spacing w:line="320" w:lineRule="exact"/>
              <w:ind w:left="1560" w:hanging="1560"/>
              <w:jc w:val="both"/>
              <w:rPr>
                <w:rFonts w:ascii="微軟正黑體" w:eastAsia="微軟正黑體" w:hAnsi="微軟正黑體"/>
              </w:rPr>
            </w:pPr>
            <w:r w:rsidRPr="00252547">
              <w:rPr>
                <w:rFonts w:ascii="微軟正黑體" w:eastAsia="微軟正黑體" w:hAnsi="微軟正黑體"/>
                <w:color w:val="000000"/>
                <w:szCs w:val="28"/>
              </w:rPr>
              <w:t>■</w:t>
            </w:r>
            <w:r w:rsidRPr="00252547">
              <w:rPr>
                <w:rFonts w:ascii="微軟正黑體" w:eastAsia="微軟正黑體" w:hAnsi="微軟正黑體"/>
                <w:szCs w:val="28"/>
              </w:rPr>
              <w:t>輔導服務：</w:t>
            </w:r>
          </w:p>
          <w:p w:rsidR="00A2415D" w:rsidRPr="00252547" w:rsidRDefault="00A2415D" w:rsidP="00A2415D">
            <w:pPr>
              <w:ind w:leftChars="82" w:left="456" w:hangingChars="108" w:hanging="259"/>
              <w:jc w:val="both"/>
              <w:rPr>
                <w:rFonts w:ascii="微軟正黑體" w:eastAsia="微軟正黑體" w:hAnsi="微軟正黑體"/>
                <w:szCs w:val="28"/>
              </w:rPr>
            </w:pPr>
            <w:r w:rsidRPr="00252547">
              <w:rPr>
                <w:rFonts w:ascii="微軟正黑體" w:eastAsia="微軟正黑體" w:hAnsi="微軟正黑體"/>
                <w:color w:val="000000"/>
              </w:rPr>
              <w:t>●</w:t>
            </w:r>
            <w:r w:rsidRPr="00252547">
              <w:rPr>
                <w:rFonts w:ascii="微軟正黑體" w:eastAsia="微軟正黑體" w:hAnsi="微軟正黑體"/>
                <w:szCs w:val="28"/>
              </w:rPr>
              <w:t>輔導內容：依品牌企業申請需求項目，媒合品牌顧問或專業法人輔導團隊，經提案審核同意後，執行品牌定位、品牌策略、品牌溝通、品牌智財等輔導專案內容。</w:t>
            </w:r>
          </w:p>
          <w:p w:rsidR="00A2415D" w:rsidRPr="00252547" w:rsidRDefault="00A2415D" w:rsidP="00A2415D">
            <w:pPr>
              <w:ind w:leftChars="82" w:left="456" w:hangingChars="108" w:hanging="259"/>
              <w:jc w:val="both"/>
              <w:rPr>
                <w:rFonts w:ascii="微軟正黑體" w:eastAsia="微軟正黑體" w:hAnsi="微軟正黑體"/>
                <w:szCs w:val="28"/>
              </w:rPr>
            </w:pPr>
            <w:r w:rsidRPr="00252547">
              <w:rPr>
                <w:rFonts w:ascii="微軟正黑體" w:eastAsia="微軟正黑體" w:hAnsi="微軟正黑體"/>
                <w:szCs w:val="28"/>
              </w:rPr>
              <w:t>●輔導單位：品牌顧問單位</w:t>
            </w:r>
          </w:p>
          <w:p w:rsidR="00A2415D" w:rsidRPr="00252547" w:rsidRDefault="00A2415D" w:rsidP="00A2415D">
            <w:pPr>
              <w:ind w:leftChars="82" w:left="456" w:hangingChars="108" w:hanging="259"/>
              <w:jc w:val="both"/>
              <w:rPr>
                <w:rFonts w:ascii="微軟正黑體" w:eastAsia="微軟正黑體" w:hAnsi="微軟正黑體"/>
                <w:szCs w:val="28"/>
              </w:rPr>
            </w:pPr>
            <w:r w:rsidRPr="00252547">
              <w:rPr>
                <w:rFonts w:ascii="微軟正黑體" w:eastAsia="微軟正黑體" w:hAnsi="微軟正黑體"/>
                <w:szCs w:val="28"/>
              </w:rPr>
              <w:t>●輔導對象：經審查入選之輔導申請廠商。</w:t>
            </w:r>
          </w:p>
          <w:p w:rsidR="00A2415D" w:rsidRPr="00252547" w:rsidRDefault="00A2415D" w:rsidP="00A2415D">
            <w:pPr>
              <w:ind w:leftChars="82" w:left="456" w:hangingChars="108" w:hanging="259"/>
              <w:jc w:val="both"/>
              <w:rPr>
                <w:rFonts w:ascii="微軟正黑體" w:eastAsia="微軟正黑體" w:hAnsi="微軟正黑體"/>
                <w:szCs w:val="28"/>
              </w:rPr>
            </w:pPr>
            <w:r w:rsidRPr="00252547">
              <w:rPr>
                <w:rFonts w:ascii="微軟正黑體" w:eastAsia="微軟正黑體" w:hAnsi="微軟正黑體"/>
                <w:szCs w:val="28"/>
              </w:rPr>
              <w:t>●輔導經費：每案政府經費上限：75萬元</w:t>
            </w:r>
          </w:p>
          <w:p w:rsidR="00A2415D" w:rsidRPr="00252547" w:rsidRDefault="00A2415D" w:rsidP="00A2415D">
            <w:pPr>
              <w:ind w:firstLineChars="681" w:firstLine="1634"/>
              <w:jc w:val="both"/>
              <w:rPr>
                <w:rFonts w:ascii="微軟正黑體" w:eastAsia="微軟正黑體" w:hAnsi="微軟正黑體"/>
                <w:szCs w:val="28"/>
              </w:rPr>
            </w:pPr>
            <w:r w:rsidRPr="00252547">
              <w:rPr>
                <w:rFonts w:ascii="微軟正黑體" w:eastAsia="微軟正黑體" w:hAnsi="微軟正黑體"/>
                <w:szCs w:val="28"/>
              </w:rPr>
              <w:t>每案廠商自籌款：比例50%以上</w:t>
            </w:r>
          </w:p>
          <w:p w:rsidR="00A2415D" w:rsidRPr="00252547" w:rsidRDefault="00A2415D" w:rsidP="00A2415D">
            <w:pPr>
              <w:ind w:leftChars="82" w:left="456" w:hangingChars="108" w:hanging="259"/>
              <w:jc w:val="both"/>
              <w:rPr>
                <w:rFonts w:ascii="微軟正黑體" w:eastAsia="微軟正黑體" w:hAnsi="微軟正黑體"/>
                <w:szCs w:val="28"/>
              </w:rPr>
            </w:pPr>
            <w:r w:rsidRPr="00252547">
              <w:rPr>
                <w:rFonts w:ascii="微軟正黑體" w:eastAsia="微軟正黑體" w:hAnsi="微軟正黑體"/>
                <w:szCs w:val="28"/>
              </w:rPr>
              <w:t>●申請期間：自公告日起至109年4月初</w:t>
            </w:r>
          </w:p>
          <w:p w:rsidR="00A2415D" w:rsidRPr="00252547" w:rsidRDefault="00A2415D" w:rsidP="00A2415D">
            <w:pPr>
              <w:ind w:leftChars="82" w:left="456" w:hangingChars="108" w:hanging="259"/>
              <w:jc w:val="both"/>
              <w:rPr>
                <w:rFonts w:ascii="微軟正黑體" w:eastAsia="微軟正黑體" w:hAnsi="微軟正黑體"/>
                <w:szCs w:val="28"/>
              </w:rPr>
            </w:pPr>
            <w:r w:rsidRPr="00252547">
              <w:rPr>
                <w:rFonts w:ascii="微軟正黑體" w:eastAsia="微軟正黑體" w:hAnsi="微軟正黑體"/>
                <w:szCs w:val="28"/>
              </w:rPr>
              <w:t>●輔導期限：1年</w:t>
            </w:r>
          </w:p>
        </w:tc>
      </w:tr>
      <w:tr w:rsidR="00214211" w:rsidRPr="00252547" w:rsidTr="006E1385">
        <w:trPr>
          <w:trHeight w:val="1021"/>
          <w:jc w:val="center"/>
        </w:trPr>
        <w:tc>
          <w:tcPr>
            <w:tcW w:w="1697" w:type="dxa"/>
            <w:tcBorders>
              <w:left w:val="single" w:sz="12" w:space="0" w:color="auto"/>
            </w:tcBorders>
            <w:shd w:val="clear" w:color="auto" w:fill="F2F2F2"/>
            <w:vAlign w:val="center"/>
          </w:tcPr>
          <w:p w:rsidR="001C2621" w:rsidRPr="00252547" w:rsidRDefault="001C2621"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1C2621" w:rsidRPr="00252547" w:rsidRDefault="001C2621"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7902" w:type="dxa"/>
            <w:gridSpan w:val="6"/>
            <w:tcBorders>
              <w:right w:val="single" w:sz="12" w:space="0" w:color="auto"/>
            </w:tcBorders>
            <w:vAlign w:val="center"/>
          </w:tcPr>
          <w:p w:rsidR="001C2621" w:rsidRPr="00252547" w:rsidRDefault="001C2621" w:rsidP="009A6FE8">
            <w:pPr>
              <w:pStyle w:val="a7"/>
              <w:numPr>
                <w:ilvl w:val="0"/>
                <w:numId w:val="24"/>
              </w:numPr>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優先支持：廠商申請之輔導專案，審查時予以加分</w:t>
            </w:r>
          </w:p>
        </w:tc>
      </w:tr>
      <w:tr w:rsidR="0008300A" w:rsidRPr="00252547" w:rsidTr="00801E80">
        <w:trPr>
          <w:trHeight w:val="506"/>
          <w:jc w:val="center"/>
        </w:trPr>
        <w:tc>
          <w:tcPr>
            <w:tcW w:w="1697" w:type="dxa"/>
            <w:vMerge w:val="restart"/>
            <w:tcBorders>
              <w:left w:val="single" w:sz="12" w:space="0" w:color="auto"/>
            </w:tcBorders>
            <w:shd w:val="clear" w:color="auto" w:fill="F2F2F2"/>
            <w:vAlign w:val="center"/>
          </w:tcPr>
          <w:p w:rsidR="0008300A" w:rsidRPr="00252547" w:rsidRDefault="0008300A" w:rsidP="0008300A">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08300A" w:rsidRPr="00252547" w:rsidRDefault="0008300A" w:rsidP="0008300A">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08300A" w:rsidRPr="00252547" w:rsidRDefault="0008300A" w:rsidP="0008300A">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786" w:type="dxa"/>
            <w:vAlign w:val="center"/>
          </w:tcPr>
          <w:p w:rsidR="0008300A" w:rsidRPr="00252547" w:rsidRDefault="0008300A" w:rsidP="0008300A">
            <w:pPr>
              <w:jc w:val="center"/>
              <w:rPr>
                <w:rFonts w:ascii="微軟正黑體" w:eastAsia="微軟正黑體" w:hAnsi="微軟正黑體"/>
              </w:rPr>
            </w:pPr>
            <w:r w:rsidRPr="00252547">
              <w:rPr>
                <w:rFonts w:ascii="微軟正黑體" w:eastAsia="微軟正黑體" w:hAnsi="微軟正黑體" w:hint="eastAsia"/>
              </w:rPr>
              <w:t>經濟部</w:t>
            </w:r>
          </w:p>
          <w:p w:rsidR="0008300A" w:rsidRPr="00252547" w:rsidRDefault="0008300A" w:rsidP="0008300A">
            <w:pPr>
              <w:jc w:val="center"/>
              <w:rPr>
                <w:rFonts w:ascii="微軟正黑體" w:eastAsia="微軟正黑體" w:hAnsi="微軟正黑體"/>
              </w:rPr>
            </w:pPr>
            <w:r w:rsidRPr="00252547">
              <w:rPr>
                <w:rFonts w:ascii="微軟正黑體" w:eastAsia="微軟正黑體" w:hAnsi="微軟正黑體" w:hint="eastAsia"/>
              </w:rPr>
              <w:t>工業局</w:t>
            </w:r>
          </w:p>
        </w:tc>
        <w:tc>
          <w:tcPr>
            <w:tcW w:w="1134" w:type="dxa"/>
            <w:vAlign w:val="center"/>
          </w:tcPr>
          <w:p w:rsidR="0008300A" w:rsidRPr="00252547" w:rsidRDefault="0008300A" w:rsidP="0008300A">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069" w:type="dxa"/>
            <w:vAlign w:val="center"/>
          </w:tcPr>
          <w:p w:rsidR="0008300A" w:rsidRPr="00252547" w:rsidRDefault="00F23D2E" w:rsidP="0008300A">
            <w:pPr>
              <w:jc w:val="center"/>
              <w:rPr>
                <w:rFonts w:ascii="微軟正黑體" w:eastAsia="微軟正黑體" w:hAnsi="微軟正黑體"/>
              </w:rPr>
            </w:pPr>
            <w:r>
              <w:rPr>
                <w:rFonts w:ascii="微軟正黑體" w:eastAsia="微軟正黑體" w:hAnsi="微軟正黑體"/>
              </w:rPr>
              <w:t>陳</w:t>
            </w:r>
            <w:r w:rsidR="0008300A" w:rsidRPr="00252547">
              <w:rPr>
                <w:rFonts w:ascii="微軟正黑體" w:eastAsia="微軟正黑體" w:hAnsi="微軟正黑體"/>
              </w:rPr>
              <w:t>技正</w:t>
            </w:r>
          </w:p>
        </w:tc>
        <w:tc>
          <w:tcPr>
            <w:tcW w:w="709" w:type="dxa"/>
            <w:vAlign w:val="center"/>
          </w:tcPr>
          <w:p w:rsidR="0008300A" w:rsidRPr="00252547" w:rsidRDefault="0008300A" w:rsidP="0008300A">
            <w:pPr>
              <w:jc w:val="center"/>
              <w:rPr>
                <w:rFonts w:ascii="微軟正黑體" w:eastAsia="微軟正黑體" w:hAnsi="微軟正黑體"/>
              </w:rPr>
            </w:pPr>
            <w:r w:rsidRPr="00252547">
              <w:rPr>
                <w:rFonts w:ascii="微軟正黑體" w:eastAsia="微軟正黑體" w:hAnsi="微軟正黑體"/>
              </w:rPr>
              <w:t>聯絡電話</w:t>
            </w:r>
          </w:p>
        </w:tc>
        <w:tc>
          <w:tcPr>
            <w:tcW w:w="2453" w:type="dxa"/>
            <w:tcBorders>
              <w:right w:val="single" w:sz="12" w:space="0" w:color="auto"/>
            </w:tcBorders>
            <w:vAlign w:val="center"/>
          </w:tcPr>
          <w:p w:rsidR="0008300A" w:rsidRPr="00252547" w:rsidRDefault="0008300A" w:rsidP="0008300A">
            <w:pPr>
              <w:jc w:val="center"/>
              <w:rPr>
                <w:rFonts w:ascii="微軟正黑體" w:eastAsia="微軟正黑體" w:hAnsi="微軟正黑體"/>
              </w:rPr>
            </w:pPr>
            <w:r w:rsidRPr="00252547">
              <w:rPr>
                <w:rFonts w:ascii="微軟正黑體" w:eastAsia="微軟正黑體" w:hAnsi="微軟正黑體"/>
              </w:rPr>
              <w:t>02-27541255#2418</w:t>
            </w:r>
          </w:p>
        </w:tc>
      </w:tr>
      <w:tr w:rsidR="0008300A" w:rsidRPr="00252547" w:rsidTr="00801E80">
        <w:trPr>
          <w:trHeight w:val="527"/>
          <w:jc w:val="center"/>
        </w:trPr>
        <w:tc>
          <w:tcPr>
            <w:tcW w:w="1697" w:type="dxa"/>
            <w:vMerge/>
            <w:tcBorders>
              <w:left w:val="single" w:sz="12" w:space="0" w:color="auto"/>
            </w:tcBorders>
            <w:shd w:val="clear" w:color="auto" w:fill="F2F2F2"/>
            <w:vAlign w:val="center"/>
          </w:tcPr>
          <w:p w:rsidR="0008300A" w:rsidRPr="00252547" w:rsidRDefault="0008300A" w:rsidP="0008300A">
            <w:pPr>
              <w:jc w:val="center"/>
              <w:rPr>
                <w:rFonts w:ascii="微軟正黑體" w:eastAsia="微軟正黑體" w:hAnsi="微軟正黑體"/>
                <w:b/>
                <w:szCs w:val="28"/>
              </w:rPr>
            </w:pPr>
          </w:p>
        </w:tc>
        <w:tc>
          <w:tcPr>
            <w:tcW w:w="751" w:type="dxa"/>
            <w:vAlign w:val="center"/>
          </w:tcPr>
          <w:p w:rsidR="0008300A" w:rsidRPr="00252547" w:rsidRDefault="0008300A" w:rsidP="0008300A">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786" w:type="dxa"/>
            <w:vAlign w:val="center"/>
          </w:tcPr>
          <w:p w:rsidR="0008300A" w:rsidRPr="00252547" w:rsidRDefault="0008300A" w:rsidP="0008300A">
            <w:pPr>
              <w:jc w:val="center"/>
              <w:rPr>
                <w:rFonts w:ascii="微軟正黑體" w:eastAsia="微軟正黑體" w:hAnsi="微軟正黑體"/>
              </w:rPr>
            </w:pPr>
            <w:r w:rsidRPr="00252547">
              <w:rPr>
                <w:rFonts w:ascii="微軟正黑體" w:eastAsia="微軟正黑體" w:hAnsi="微軟正黑體" w:hint="eastAsia"/>
              </w:rPr>
              <w:t>財團法人</w:t>
            </w:r>
          </w:p>
          <w:p w:rsidR="0008300A" w:rsidRPr="00252547" w:rsidRDefault="0008300A" w:rsidP="0008300A">
            <w:pPr>
              <w:jc w:val="center"/>
              <w:rPr>
                <w:rFonts w:ascii="微軟正黑體" w:eastAsia="微軟正黑體" w:hAnsi="微軟正黑體"/>
              </w:rPr>
            </w:pPr>
            <w:r w:rsidRPr="00252547">
              <w:rPr>
                <w:rFonts w:ascii="微軟正黑體" w:eastAsia="微軟正黑體" w:hAnsi="微軟正黑體" w:hint="eastAsia"/>
              </w:rPr>
              <w:t>台灣經濟研究院</w:t>
            </w:r>
          </w:p>
        </w:tc>
        <w:tc>
          <w:tcPr>
            <w:tcW w:w="1134" w:type="dxa"/>
            <w:vAlign w:val="center"/>
          </w:tcPr>
          <w:p w:rsidR="0008300A" w:rsidRPr="00252547" w:rsidRDefault="0008300A" w:rsidP="0008300A">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069" w:type="dxa"/>
            <w:vAlign w:val="center"/>
          </w:tcPr>
          <w:p w:rsidR="0008300A" w:rsidRPr="00252547" w:rsidRDefault="00F23D2E" w:rsidP="0008300A">
            <w:pPr>
              <w:jc w:val="center"/>
              <w:rPr>
                <w:rFonts w:ascii="微軟正黑體" w:eastAsia="微軟正黑體" w:hAnsi="微軟正黑體"/>
              </w:rPr>
            </w:pPr>
            <w:r>
              <w:rPr>
                <w:rFonts w:ascii="微軟正黑體" w:eastAsia="微軟正黑體" w:hAnsi="微軟正黑體"/>
              </w:rPr>
              <w:t>陳</w:t>
            </w:r>
            <w:r w:rsidR="0008300A" w:rsidRPr="00252547">
              <w:rPr>
                <w:rFonts w:ascii="微軟正黑體" w:eastAsia="微軟正黑體" w:hAnsi="微軟正黑體"/>
              </w:rPr>
              <w:t>經理</w:t>
            </w:r>
          </w:p>
        </w:tc>
        <w:tc>
          <w:tcPr>
            <w:tcW w:w="709" w:type="dxa"/>
            <w:vAlign w:val="center"/>
          </w:tcPr>
          <w:p w:rsidR="0008300A" w:rsidRPr="00252547" w:rsidRDefault="0008300A" w:rsidP="0008300A">
            <w:pPr>
              <w:jc w:val="center"/>
              <w:rPr>
                <w:rFonts w:ascii="微軟正黑體" w:eastAsia="微軟正黑體" w:hAnsi="微軟正黑體"/>
              </w:rPr>
            </w:pPr>
            <w:r w:rsidRPr="00252547">
              <w:rPr>
                <w:rFonts w:ascii="微軟正黑體" w:eastAsia="微軟正黑體" w:hAnsi="微軟正黑體"/>
              </w:rPr>
              <w:t>聯絡電話</w:t>
            </w:r>
          </w:p>
        </w:tc>
        <w:tc>
          <w:tcPr>
            <w:tcW w:w="2453" w:type="dxa"/>
            <w:tcBorders>
              <w:right w:val="single" w:sz="12" w:space="0" w:color="auto"/>
            </w:tcBorders>
            <w:vAlign w:val="center"/>
          </w:tcPr>
          <w:p w:rsidR="0008300A" w:rsidRPr="00252547" w:rsidRDefault="0008300A" w:rsidP="0008300A">
            <w:pPr>
              <w:jc w:val="center"/>
              <w:rPr>
                <w:rFonts w:ascii="微軟正黑體" w:eastAsia="微軟正黑體" w:hAnsi="微軟正黑體"/>
              </w:rPr>
            </w:pPr>
            <w:r w:rsidRPr="00252547">
              <w:rPr>
                <w:rFonts w:ascii="微軟正黑體" w:eastAsia="微軟正黑體" w:hAnsi="微軟正黑體"/>
              </w:rPr>
              <w:t>(02)8978-3855#306</w:t>
            </w:r>
          </w:p>
        </w:tc>
      </w:tr>
      <w:tr w:rsidR="00214211" w:rsidRPr="00252547" w:rsidTr="006E1385">
        <w:trPr>
          <w:trHeight w:val="1091"/>
          <w:jc w:val="center"/>
        </w:trPr>
        <w:tc>
          <w:tcPr>
            <w:tcW w:w="1697" w:type="dxa"/>
            <w:tcBorders>
              <w:left w:val="single" w:sz="12" w:space="0" w:color="auto"/>
              <w:bottom w:val="single" w:sz="12" w:space="0" w:color="auto"/>
            </w:tcBorders>
            <w:shd w:val="clear" w:color="auto" w:fill="F2F2F2"/>
            <w:vAlign w:val="center"/>
          </w:tcPr>
          <w:p w:rsidR="001C2621" w:rsidRPr="00252547" w:rsidRDefault="001C2621"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7902" w:type="dxa"/>
            <w:gridSpan w:val="6"/>
            <w:tcBorders>
              <w:bottom w:val="single" w:sz="12" w:space="0" w:color="auto"/>
              <w:right w:val="single" w:sz="12" w:space="0" w:color="auto"/>
            </w:tcBorders>
            <w:vAlign w:val="center"/>
          </w:tcPr>
          <w:p w:rsidR="0008300A" w:rsidRPr="00252547" w:rsidRDefault="0008300A" w:rsidP="0008300A">
            <w:pPr>
              <w:rPr>
                <w:rFonts w:ascii="微軟正黑體" w:eastAsia="微軟正黑體" w:hAnsi="微軟正黑體"/>
                <w:szCs w:val="28"/>
              </w:rPr>
            </w:pPr>
            <w:r w:rsidRPr="00252547">
              <w:rPr>
                <w:rFonts w:ascii="微軟正黑體" w:eastAsia="微軟正黑體" w:hAnsi="微軟正黑體" w:hint="eastAsia"/>
                <w:szCs w:val="28"/>
              </w:rPr>
              <w:t>台灣品牌耀飛計畫</w:t>
            </w:r>
          </w:p>
          <w:p w:rsidR="001C2621" w:rsidRPr="00252547" w:rsidRDefault="0008300A" w:rsidP="0008300A">
            <w:pPr>
              <w:rPr>
                <w:rFonts w:ascii="微軟正黑體" w:eastAsia="微軟正黑體" w:hAnsi="微軟正黑體"/>
                <w:szCs w:val="28"/>
              </w:rPr>
            </w:pPr>
            <w:r w:rsidRPr="00252547">
              <w:rPr>
                <w:rFonts w:ascii="微軟正黑體" w:eastAsia="微軟正黑體" w:hAnsi="微軟正黑體"/>
                <w:szCs w:val="28"/>
              </w:rPr>
              <w:t>https://www.branding-taiwan.tw/</w:t>
            </w:r>
          </w:p>
        </w:tc>
      </w:tr>
    </w:tbl>
    <w:p w:rsidR="00C4472C" w:rsidRPr="00252547" w:rsidRDefault="00C4472C" w:rsidP="00C4472C">
      <w:pPr>
        <w:widowControl/>
        <w:rPr>
          <w:rFonts w:ascii="微軟正黑體" w:eastAsia="微軟正黑體" w:hAnsi="微軟正黑體"/>
          <w:szCs w:val="28"/>
        </w:rPr>
      </w:pPr>
      <w:r w:rsidRPr="00252547">
        <w:rPr>
          <w:rFonts w:ascii="微軟正黑體" w:eastAsia="微軟正黑體" w:hAnsi="微軟正黑體"/>
          <w:szCs w:val="28"/>
        </w:rPr>
        <w:br w:type="page"/>
      </w:r>
    </w:p>
    <w:p w:rsidR="00C4472C" w:rsidRPr="00252547" w:rsidRDefault="00C4472C" w:rsidP="00EE4E9D">
      <w:pPr>
        <w:pStyle w:val="2"/>
        <w:spacing w:line="240" w:lineRule="auto"/>
        <w:rPr>
          <w:rFonts w:ascii="微軟正黑體" w:eastAsia="微軟正黑體" w:hAnsi="微軟正黑體"/>
          <w:sz w:val="28"/>
        </w:rPr>
      </w:pPr>
      <w:bookmarkStart w:id="49" w:name="_Toc490817399"/>
      <w:bookmarkStart w:id="50" w:name="_Toc33515817"/>
      <w:r w:rsidRPr="00252547">
        <w:rPr>
          <w:rFonts w:ascii="微軟正黑體" w:eastAsia="微軟正黑體" w:hAnsi="微軟正黑體" w:hint="eastAsia"/>
          <w:sz w:val="28"/>
        </w:rPr>
        <w:lastRenderedPageBreak/>
        <w:t>(二)強化行銷相關計畫協助</w:t>
      </w:r>
      <w:bookmarkEnd w:id="49"/>
      <w:bookmarkEnd w:id="50"/>
    </w:p>
    <w:p w:rsidR="007F784A" w:rsidRPr="00252547" w:rsidRDefault="00380998" w:rsidP="004C5E0D">
      <w:pPr>
        <w:pStyle w:val="3"/>
      </w:pPr>
      <w:bookmarkStart w:id="51" w:name="_Toc33515818"/>
      <w:r w:rsidRPr="00252547">
        <w:rPr>
          <w:rFonts w:hint="eastAsia"/>
        </w:rPr>
        <w:t>1、協助中堅企業海外參展</w:t>
      </w:r>
      <w:bookmarkEnd w:id="51"/>
    </w:p>
    <w:tbl>
      <w:tblPr>
        <w:tblW w:w="9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76"/>
        <w:gridCol w:w="754"/>
        <w:gridCol w:w="1507"/>
        <w:gridCol w:w="992"/>
        <w:gridCol w:w="1134"/>
        <w:gridCol w:w="709"/>
        <w:gridCol w:w="2983"/>
      </w:tblGrid>
      <w:tr w:rsidR="00214211" w:rsidRPr="00252547" w:rsidTr="00B605CF">
        <w:trPr>
          <w:trHeight w:val="1176"/>
          <w:jc w:val="center"/>
        </w:trPr>
        <w:tc>
          <w:tcPr>
            <w:tcW w:w="1576"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79" w:type="dxa"/>
            <w:gridSpan w:val="6"/>
            <w:tcBorders>
              <w:top w:val="single" w:sz="12" w:space="0" w:color="auto"/>
              <w:right w:val="single" w:sz="12" w:space="0" w:color="auto"/>
            </w:tcBorders>
            <w:vAlign w:val="center"/>
          </w:tcPr>
          <w:p w:rsidR="00251DB9" w:rsidRPr="00252547" w:rsidRDefault="00251DB9" w:rsidP="00251DB9">
            <w:pPr>
              <w:ind w:leftChars="13" w:left="31"/>
              <w:jc w:val="both"/>
              <w:rPr>
                <w:rFonts w:ascii="微軟正黑體" w:eastAsia="微軟正黑體" w:hAnsi="微軟正黑體"/>
              </w:rPr>
            </w:pPr>
            <w:r w:rsidRPr="00252547">
              <w:rPr>
                <w:rFonts w:ascii="微軟正黑體" w:eastAsia="微軟正黑體" w:hAnsi="微軟正黑體" w:hint="eastAsia"/>
              </w:rPr>
              <w:t>為協助中堅企業拓展國際市場，委託外貿協會於海外辦理展覽、組團參展、籌組拓銷團及小型機動團(含服務業)，透過 多元 管道與國外買主及消費者接</w:t>
            </w:r>
          </w:p>
          <w:p w:rsidR="007F784A" w:rsidRPr="00252547" w:rsidRDefault="00251DB9" w:rsidP="00251DB9">
            <w:pPr>
              <w:ind w:leftChars="13" w:left="31"/>
              <w:jc w:val="both"/>
              <w:rPr>
                <w:rFonts w:ascii="微軟正黑體" w:eastAsia="微軟正黑體" w:hAnsi="微軟正黑體"/>
                <w:szCs w:val="28"/>
              </w:rPr>
            </w:pPr>
            <w:r w:rsidRPr="00252547">
              <w:rPr>
                <w:rFonts w:ascii="微軟正黑體" w:eastAsia="微軟正黑體" w:hAnsi="微軟正黑體" w:hint="eastAsia"/>
              </w:rPr>
              <w:t>觸，將產品行銷海外。</w:t>
            </w:r>
          </w:p>
        </w:tc>
      </w:tr>
      <w:tr w:rsidR="00214211" w:rsidRPr="00252547" w:rsidTr="00B605CF">
        <w:trPr>
          <w:trHeight w:val="978"/>
          <w:jc w:val="center"/>
        </w:trPr>
        <w:tc>
          <w:tcPr>
            <w:tcW w:w="1576"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79"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會展</w:t>
            </w:r>
            <w:r w:rsidRPr="00252547">
              <w:rPr>
                <w:rFonts w:ascii="微軟正黑體" w:eastAsia="微軟正黑體" w:hAnsi="微軟正黑體" w:hint="eastAsia"/>
              </w:rPr>
              <w:t>服務</w:t>
            </w:r>
            <w:r w:rsidRPr="00252547">
              <w:rPr>
                <w:rFonts w:ascii="微軟正黑體" w:eastAsia="微軟正黑體" w:hAnsi="微軟正黑體" w:hint="eastAsia"/>
                <w:szCs w:val="28"/>
              </w:rPr>
              <w:t>：</w:t>
            </w:r>
          </w:p>
          <w:p w:rsidR="007F784A" w:rsidRPr="00252547" w:rsidRDefault="007F784A" w:rsidP="00E142FD">
            <w:pPr>
              <w:ind w:leftChars="107" w:left="600" w:hangingChars="143" w:hanging="343"/>
              <w:rPr>
                <w:rFonts w:ascii="微軟正黑體" w:eastAsia="微軟正黑體" w:hAnsi="微軟正黑體"/>
                <w:szCs w:val="28"/>
              </w:rPr>
            </w:pPr>
            <w:r w:rsidRPr="00252547">
              <w:rPr>
                <w:rFonts w:ascii="微軟正黑體" w:eastAsia="微軟正黑體" w:hAnsi="微軟正黑體" w:hint="eastAsia"/>
                <w:szCs w:val="28"/>
              </w:rPr>
              <w:t>●服務內容：</w:t>
            </w:r>
          </w:p>
          <w:p w:rsidR="007F784A" w:rsidRPr="00252547" w:rsidRDefault="007F784A" w:rsidP="00031606">
            <w:pPr>
              <w:ind w:leftChars="228" w:left="773" w:hangingChars="94" w:hanging="226"/>
              <w:rPr>
                <w:rFonts w:ascii="微軟正黑體" w:eastAsia="微軟正黑體" w:hAnsi="微軟正黑體"/>
              </w:rPr>
            </w:pPr>
            <w:r w:rsidRPr="00252547">
              <w:rPr>
                <w:rFonts w:ascii="微軟正黑體" w:eastAsia="微軟正黑體" w:hAnsi="微軟正黑體" w:hint="eastAsia"/>
                <w:szCs w:val="28"/>
              </w:rPr>
              <w:t>1.</w:t>
            </w:r>
            <w:r w:rsidR="00031606" w:rsidRPr="00252547">
              <w:rPr>
                <w:rFonts w:ascii="微軟正黑體" w:eastAsia="微軟正黑體" w:hAnsi="微軟正黑體" w:hint="eastAsia"/>
                <w:szCs w:val="28"/>
              </w:rPr>
              <w:t>提供中堅企業參加貿協辦理之海外參展團、拓銷團及小型機動團含服務業分攤費</w:t>
            </w:r>
            <w:r w:rsidR="00C95C9E" w:rsidRPr="00252547">
              <w:rPr>
                <w:rFonts w:ascii="微軟正黑體" w:eastAsia="微軟正黑體" w:hAnsi="微軟正黑體" w:hint="eastAsia"/>
                <w:szCs w:val="28"/>
              </w:rPr>
              <w:t>7</w:t>
            </w:r>
            <w:r w:rsidR="00031606" w:rsidRPr="00252547">
              <w:rPr>
                <w:rFonts w:ascii="微軟正黑體" w:eastAsia="微軟正黑體" w:hAnsi="微軟正黑體" w:hint="eastAsia"/>
                <w:szCs w:val="28"/>
              </w:rPr>
              <w:t>折優惠。</w:t>
            </w:r>
          </w:p>
          <w:p w:rsidR="007F784A" w:rsidRPr="00252547" w:rsidRDefault="007F784A" w:rsidP="00FF5F6F">
            <w:pPr>
              <w:ind w:leftChars="239" w:left="771" w:hangingChars="82" w:hanging="197"/>
              <w:rPr>
                <w:rFonts w:ascii="微軟正黑體" w:eastAsia="微軟正黑體" w:hAnsi="微軟正黑體"/>
              </w:rPr>
            </w:pPr>
            <w:r w:rsidRPr="00252547">
              <w:rPr>
                <w:rFonts w:ascii="微軟正黑體" w:eastAsia="微軟正黑體" w:hAnsi="微軟正黑體" w:hint="eastAsia"/>
              </w:rPr>
              <w:t>2.</w:t>
            </w:r>
            <w:r w:rsidR="00FF5F6F" w:rsidRPr="00252547">
              <w:rPr>
                <w:rFonts w:ascii="微軟正黑體" w:eastAsia="微軟正黑體" w:hAnsi="微軟正黑體" w:hint="eastAsia"/>
              </w:rPr>
              <w:t>貿協海外自辦展參加2020年馬來西亞銀髮健康照護展(4/16</w:t>
            </w:r>
            <w:r w:rsidR="00FF5F6F" w:rsidRPr="00252547">
              <w:rPr>
                <w:rFonts w:ascii="微軟正黑體" w:eastAsia="微軟正黑體" w:hAnsi="微軟正黑體"/>
              </w:rPr>
              <w:t>-</w:t>
            </w:r>
            <w:r w:rsidR="00FF5F6F" w:rsidRPr="00252547">
              <w:rPr>
                <w:rFonts w:ascii="微軟正黑體" w:eastAsia="微軟正黑體" w:hAnsi="微軟正黑體" w:hint="eastAsia"/>
              </w:rPr>
              <w:t>19)、2020年緬甸資通訊暨電競展(9/11-12)、2020年印度資通訊暨智慧城市展(10/29-31)、2020年緬甸國際汽機車零配件展及緬甸國際電機電子暨電力設備展(11/12-15)等5展，提供每家企業最多2個含基本裝潢免費攤位。</w:t>
            </w:r>
          </w:p>
          <w:p w:rsidR="007F784A" w:rsidRPr="00252547" w:rsidRDefault="007F784A" w:rsidP="00E142FD">
            <w:pPr>
              <w:ind w:leftChars="239" w:left="836" w:hangingChars="109" w:hanging="262"/>
              <w:jc w:val="both"/>
              <w:rPr>
                <w:rFonts w:ascii="微軟正黑體" w:eastAsia="微軟正黑體" w:hAnsi="微軟正黑體"/>
                <w:szCs w:val="28"/>
              </w:rPr>
            </w:pPr>
            <w:r w:rsidRPr="00252547">
              <w:rPr>
                <w:rFonts w:ascii="微軟正黑體" w:eastAsia="微軟正黑體" w:hAnsi="微軟正黑體" w:hint="eastAsia"/>
              </w:rPr>
              <w:t>3.</w:t>
            </w:r>
            <w:r w:rsidR="0051135A" w:rsidRPr="00252547">
              <w:rPr>
                <w:rFonts w:ascii="微軟正黑體" w:eastAsia="微軟正黑體" w:hAnsi="微軟正黑體" w:hint="eastAsia"/>
              </w:rPr>
              <w:t>台灣國際照明科技展及高雄國際食品展，提供每家廠商最多2個含基本裝潢免費攤位。</w:t>
            </w:r>
          </w:p>
          <w:p w:rsidR="007F784A" w:rsidRPr="00252547" w:rsidRDefault="007F784A" w:rsidP="00E142FD">
            <w:pPr>
              <w:ind w:firstLineChars="118" w:firstLine="283"/>
              <w:jc w:val="both"/>
              <w:rPr>
                <w:rFonts w:ascii="微軟正黑體" w:eastAsia="微軟正黑體" w:hAnsi="微軟正黑體"/>
                <w:szCs w:val="28"/>
              </w:rPr>
            </w:pPr>
            <w:r w:rsidRPr="00252547">
              <w:rPr>
                <w:rFonts w:ascii="微軟正黑體" w:eastAsia="微軟正黑體" w:hAnsi="微軟正黑體" w:hint="eastAsia"/>
                <w:szCs w:val="28"/>
              </w:rPr>
              <w:t>●</w:t>
            </w:r>
            <w:r w:rsidRPr="00252547">
              <w:rPr>
                <w:rFonts w:ascii="微軟正黑體" w:eastAsia="微軟正黑體" w:hAnsi="微軟正黑體" w:hint="eastAsia"/>
                <w:szCs w:val="28"/>
                <w:lang w:eastAsia="zh-HK"/>
              </w:rPr>
              <w:t>服務</w:t>
            </w:r>
            <w:r w:rsidRPr="00252547">
              <w:rPr>
                <w:rFonts w:ascii="微軟正黑體" w:eastAsia="微軟正黑體" w:hAnsi="微軟正黑體" w:hint="eastAsia"/>
                <w:szCs w:val="28"/>
              </w:rPr>
              <w:t>對象：中堅企業。</w:t>
            </w:r>
          </w:p>
          <w:p w:rsidR="007F784A" w:rsidRPr="00252547" w:rsidRDefault="007F784A" w:rsidP="00E142FD">
            <w:pPr>
              <w:ind w:firstLineChars="118" w:firstLine="283"/>
              <w:jc w:val="both"/>
              <w:rPr>
                <w:rFonts w:ascii="微軟正黑體" w:eastAsia="微軟正黑體" w:hAnsi="微軟正黑體"/>
                <w:szCs w:val="28"/>
              </w:rPr>
            </w:pPr>
            <w:r w:rsidRPr="00252547">
              <w:rPr>
                <w:rFonts w:ascii="微軟正黑體" w:eastAsia="微軟正黑體" w:hAnsi="微軟正黑體" w:hint="eastAsia"/>
                <w:szCs w:val="28"/>
              </w:rPr>
              <w:t>●申請期間：</w:t>
            </w:r>
            <w:r w:rsidRPr="00252547">
              <w:rPr>
                <w:rFonts w:ascii="微軟正黑體" w:eastAsia="微軟正黑體" w:hAnsi="微軟正黑體" w:hint="eastAsia"/>
              </w:rPr>
              <w:t>各展覽公布之申請期間。</w:t>
            </w:r>
          </w:p>
        </w:tc>
      </w:tr>
      <w:tr w:rsidR="00214211" w:rsidRPr="00252547" w:rsidTr="00B605CF">
        <w:trPr>
          <w:trHeight w:val="681"/>
          <w:jc w:val="center"/>
        </w:trPr>
        <w:tc>
          <w:tcPr>
            <w:tcW w:w="1576" w:type="dxa"/>
            <w:tcBorders>
              <w:left w:val="single" w:sz="12" w:space="0" w:color="auto"/>
            </w:tcBorders>
            <w:shd w:val="clear" w:color="auto" w:fill="F2F2F2"/>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79"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其他：提出中堅企業證書</w:t>
            </w:r>
            <w:r w:rsidRPr="00252547">
              <w:rPr>
                <w:rFonts w:ascii="微軟正黑體" w:eastAsia="微軟正黑體" w:hAnsi="微軟正黑體" w:hint="eastAsia"/>
                <w:kern w:val="0"/>
                <w:szCs w:val="28"/>
              </w:rPr>
              <w:t>即享有優惠。</w:t>
            </w:r>
          </w:p>
        </w:tc>
      </w:tr>
      <w:tr w:rsidR="00026911" w:rsidRPr="00252547" w:rsidTr="00B605CF">
        <w:trPr>
          <w:trHeight w:val="506"/>
          <w:jc w:val="center"/>
        </w:trPr>
        <w:tc>
          <w:tcPr>
            <w:tcW w:w="1576" w:type="dxa"/>
            <w:vMerge w:val="restart"/>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4"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50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992"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134" w:type="dxa"/>
            <w:vAlign w:val="center"/>
          </w:tcPr>
          <w:p w:rsidR="007F784A" w:rsidRPr="00252547" w:rsidRDefault="0098034D" w:rsidP="00E142FD">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709" w:type="dxa"/>
            <w:vAlign w:val="center"/>
          </w:tcPr>
          <w:p w:rsidR="00B605CF"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電話</w:t>
            </w:r>
          </w:p>
        </w:tc>
        <w:tc>
          <w:tcPr>
            <w:tcW w:w="2983" w:type="dxa"/>
            <w:tcBorders>
              <w:right w:val="single" w:sz="12" w:space="0" w:color="auto"/>
            </w:tcBorders>
            <w:vAlign w:val="center"/>
          </w:tcPr>
          <w:p w:rsidR="007F784A" w:rsidRPr="00252547" w:rsidRDefault="007F784A" w:rsidP="00E142FD">
            <w:pPr>
              <w:jc w:val="both"/>
              <w:rPr>
                <w:rFonts w:ascii="微軟正黑體" w:eastAsia="微軟正黑體" w:hAnsi="微軟正黑體"/>
              </w:rPr>
            </w:pPr>
            <w:r w:rsidRPr="00252547">
              <w:rPr>
                <w:rFonts w:ascii="微軟正黑體" w:eastAsia="微軟正黑體" w:hAnsi="微軟正黑體"/>
              </w:rPr>
              <w:t>02-</w:t>
            </w:r>
            <w:r w:rsidR="0098034D" w:rsidRPr="00252547">
              <w:rPr>
                <w:rFonts w:ascii="微軟正黑體" w:eastAsia="微軟正黑體" w:hAnsi="微軟正黑體" w:hint="eastAsia"/>
              </w:rPr>
              <w:t>23977415</w:t>
            </w:r>
          </w:p>
        </w:tc>
      </w:tr>
      <w:tr w:rsidR="00214211" w:rsidRPr="00252547" w:rsidTr="00B605CF">
        <w:trPr>
          <w:trHeight w:val="527"/>
          <w:jc w:val="center"/>
        </w:trPr>
        <w:tc>
          <w:tcPr>
            <w:tcW w:w="1576"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54"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50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992"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134" w:type="dxa"/>
            <w:vAlign w:val="center"/>
          </w:tcPr>
          <w:p w:rsidR="007F784A" w:rsidRPr="00252547" w:rsidRDefault="007F784A" w:rsidP="00E142FD">
            <w:pPr>
              <w:rPr>
                <w:rFonts w:ascii="微軟正黑體" w:eastAsia="微軟正黑體" w:hAnsi="微軟正黑體"/>
              </w:rPr>
            </w:pPr>
            <w:r w:rsidRPr="00252547">
              <w:rPr>
                <w:rFonts w:ascii="微軟正黑體" w:eastAsia="微軟正黑體" w:hAnsi="微軟正黑體" w:hint="eastAsia"/>
              </w:rPr>
              <w:t>1.</w:t>
            </w:r>
            <w:r w:rsidRPr="00252547">
              <w:rPr>
                <w:rFonts w:ascii="微軟正黑體" w:eastAsia="微軟正黑體" w:hAnsi="微軟正黑體" w:hint="eastAsia"/>
                <w:lang w:eastAsia="zh-HK"/>
              </w:rPr>
              <w:t>沙</w:t>
            </w:r>
            <w:r w:rsidRPr="00252547">
              <w:rPr>
                <w:rFonts w:ascii="微軟正黑體" w:eastAsia="微軟正黑體" w:hAnsi="微軟正黑體" w:hint="eastAsia"/>
              </w:rPr>
              <w:t>小</w:t>
            </w:r>
            <w:r w:rsidRPr="00252547">
              <w:rPr>
                <w:rFonts w:ascii="微軟正黑體" w:eastAsia="微軟正黑體" w:hAnsi="微軟正黑體"/>
              </w:rPr>
              <w:t>姐</w:t>
            </w:r>
          </w:p>
          <w:p w:rsidR="007F784A" w:rsidRPr="00252547" w:rsidRDefault="007F784A" w:rsidP="00B605CF">
            <w:pPr>
              <w:pStyle w:val="a7"/>
              <w:ind w:leftChars="100" w:left="240"/>
              <w:rPr>
                <w:rFonts w:ascii="微軟正黑體" w:eastAsia="微軟正黑體" w:hAnsi="微軟正黑體"/>
              </w:rPr>
            </w:pPr>
            <w:r w:rsidRPr="00252547">
              <w:rPr>
                <w:rFonts w:ascii="微軟正黑體" w:eastAsia="微軟正黑體" w:hAnsi="微軟正黑體" w:hint="eastAsia"/>
              </w:rPr>
              <w:t>李小</w:t>
            </w:r>
            <w:r w:rsidRPr="00252547">
              <w:rPr>
                <w:rFonts w:ascii="微軟正黑體" w:eastAsia="微軟正黑體" w:hAnsi="微軟正黑體"/>
              </w:rPr>
              <w:t>姐</w:t>
            </w:r>
          </w:p>
          <w:p w:rsidR="007F784A" w:rsidRPr="00252547" w:rsidRDefault="007F784A" w:rsidP="00B605CF">
            <w:pPr>
              <w:pStyle w:val="a7"/>
              <w:ind w:leftChars="100" w:left="240"/>
              <w:rPr>
                <w:rFonts w:ascii="微軟正黑體" w:eastAsia="微軟正黑體" w:hAnsi="微軟正黑體"/>
              </w:rPr>
            </w:pPr>
            <w:r w:rsidRPr="00252547">
              <w:rPr>
                <w:rFonts w:ascii="微軟正黑體" w:eastAsia="微軟正黑體" w:hAnsi="微軟正黑體" w:hint="eastAsia"/>
              </w:rPr>
              <w:t>姚小</w:t>
            </w:r>
            <w:r w:rsidRPr="00252547">
              <w:rPr>
                <w:rFonts w:ascii="微軟正黑體" w:eastAsia="微軟正黑體" w:hAnsi="微軟正黑體"/>
              </w:rPr>
              <w:t>姐</w:t>
            </w:r>
          </w:p>
          <w:p w:rsidR="00400DE6" w:rsidRPr="00252547" w:rsidRDefault="007F784A" w:rsidP="00E142FD">
            <w:pPr>
              <w:rPr>
                <w:rFonts w:ascii="微軟正黑體" w:eastAsia="微軟正黑體" w:hAnsi="微軟正黑體"/>
              </w:rPr>
            </w:pPr>
            <w:r w:rsidRPr="00252547">
              <w:rPr>
                <w:rFonts w:ascii="微軟正黑體" w:eastAsia="微軟正黑體" w:hAnsi="微軟正黑體" w:hint="eastAsia"/>
              </w:rPr>
              <w:t>2.</w:t>
            </w:r>
            <w:r w:rsidR="00400DE6" w:rsidRPr="00252547">
              <w:rPr>
                <w:rFonts w:ascii="微軟正黑體" w:eastAsia="微軟正黑體" w:hAnsi="微軟正黑體" w:hint="eastAsia"/>
              </w:rPr>
              <w:t>邱小姐</w:t>
            </w:r>
          </w:p>
          <w:p w:rsidR="00400DE6" w:rsidRPr="00252547" w:rsidRDefault="00400DE6" w:rsidP="00213343">
            <w:pPr>
              <w:pStyle w:val="a7"/>
              <w:ind w:leftChars="100" w:left="240"/>
              <w:rPr>
                <w:rFonts w:ascii="微軟正黑體" w:eastAsia="微軟正黑體" w:hAnsi="微軟正黑體"/>
              </w:rPr>
            </w:pPr>
            <w:r w:rsidRPr="00252547">
              <w:rPr>
                <w:rFonts w:ascii="微軟正黑體" w:eastAsia="微軟正黑體" w:hAnsi="微軟正黑體" w:hint="eastAsia"/>
              </w:rPr>
              <w:t>李小</w:t>
            </w:r>
            <w:r w:rsidRPr="00252547">
              <w:rPr>
                <w:rFonts w:ascii="微軟正黑體" w:eastAsia="微軟正黑體" w:hAnsi="微軟正黑體"/>
              </w:rPr>
              <w:t>姐</w:t>
            </w:r>
          </w:p>
          <w:p w:rsidR="007F784A" w:rsidRPr="00252547" w:rsidRDefault="00400DE6" w:rsidP="00213343">
            <w:pPr>
              <w:pStyle w:val="a7"/>
              <w:ind w:leftChars="100" w:left="240"/>
              <w:rPr>
                <w:rFonts w:ascii="微軟正黑體" w:eastAsia="微軟正黑體" w:hAnsi="微軟正黑體"/>
              </w:rPr>
            </w:pPr>
            <w:r w:rsidRPr="00252547">
              <w:rPr>
                <w:rFonts w:ascii="微軟正黑體" w:eastAsia="微軟正黑體" w:hAnsi="微軟正黑體" w:hint="eastAsia"/>
              </w:rPr>
              <w:t>吳</w:t>
            </w:r>
            <w:r w:rsidR="007F784A" w:rsidRPr="00252547">
              <w:rPr>
                <w:rFonts w:ascii="微軟正黑體" w:eastAsia="微軟正黑體" w:hAnsi="微軟正黑體" w:hint="eastAsia"/>
              </w:rPr>
              <w:t>小</w:t>
            </w:r>
            <w:r w:rsidR="007F784A" w:rsidRPr="00252547">
              <w:rPr>
                <w:rFonts w:ascii="微軟正黑體" w:eastAsia="微軟正黑體" w:hAnsi="微軟正黑體"/>
              </w:rPr>
              <w:t>姐</w:t>
            </w:r>
          </w:p>
          <w:p w:rsidR="007F784A" w:rsidRPr="00252547" w:rsidRDefault="00400DE6" w:rsidP="00213343">
            <w:pPr>
              <w:ind w:firstLineChars="100" w:firstLine="240"/>
              <w:rPr>
                <w:rFonts w:ascii="微軟正黑體" w:eastAsia="微軟正黑體" w:hAnsi="微軟正黑體"/>
              </w:rPr>
            </w:pPr>
            <w:r w:rsidRPr="00252547">
              <w:rPr>
                <w:rFonts w:ascii="微軟正黑體" w:eastAsia="微軟正黑體" w:hAnsi="微軟正黑體" w:hint="eastAsia"/>
              </w:rPr>
              <w:t>蘇</w:t>
            </w:r>
            <w:r w:rsidR="007F784A" w:rsidRPr="00252547">
              <w:rPr>
                <w:rFonts w:ascii="微軟正黑體" w:eastAsia="微軟正黑體" w:hAnsi="微軟正黑體" w:hint="eastAsia"/>
                <w:lang w:eastAsia="zh-HK"/>
              </w:rPr>
              <w:t>小姐</w:t>
            </w:r>
          </w:p>
          <w:p w:rsidR="007F784A" w:rsidRPr="00252547" w:rsidRDefault="007F784A" w:rsidP="00E142FD">
            <w:pPr>
              <w:rPr>
                <w:rFonts w:ascii="微軟正黑體" w:eastAsia="微軟正黑體" w:hAnsi="微軟正黑體"/>
                <w:szCs w:val="28"/>
              </w:rPr>
            </w:pPr>
            <w:r w:rsidRPr="00252547">
              <w:rPr>
                <w:rFonts w:ascii="微軟正黑體" w:eastAsia="微軟正黑體" w:hAnsi="微軟正黑體" w:hint="eastAsia"/>
              </w:rPr>
              <w:t>3.</w:t>
            </w:r>
            <w:r w:rsidR="00400DE6" w:rsidRPr="00252547">
              <w:rPr>
                <w:rFonts w:ascii="微軟正黑體" w:eastAsia="微軟正黑體" w:hAnsi="微軟正黑體" w:hint="eastAsia"/>
              </w:rPr>
              <w:t>張</w:t>
            </w:r>
            <w:r w:rsidR="00400DE6" w:rsidRPr="00252547">
              <w:rPr>
                <w:rFonts w:ascii="微軟正黑體" w:eastAsia="微軟正黑體" w:hAnsi="微軟正黑體" w:hint="eastAsia"/>
                <w:lang w:eastAsia="zh-HK"/>
              </w:rPr>
              <w:t>小姐</w:t>
            </w:r>
          </w:p>
        </w:tc>
        <w:tc>
          <w:tcPr>
            <w:tcW w:w="709" w:type="dxa"/>
            <w:vAlign w:val="center"/>
          </w:tcPr>
          <w:p w:rsidR="00B605CF"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電話</w:t>
            </w:r>
          </w:p>
        </w:tc>
        <w:tc>
          <w:tcPr>
            <w:tcW w:w="2983" w:type="dxa"/>
            <w:tcBorders>
              <w:right w:val="single" w:sz="12" w:space="0" w:color="auto"/>
            </w:tcBorders>
            <w:vAlign w:val="center"/>
          </w:tcPr>
          <w:p w:rsidR="007F784A" w:rsidRPr="00252547" w:rsidRDefault="007F784A" w:rsidP="00E142FD">
            <w:pPr>
              <w:rPr>
                <w:rFonts w:ascii="微軟正黑體" w:eastAsia="微軟正黑體" w:hAnsi="微軟正黑體"/>
              </w:rPr>
            </w:pPr>
            <w:r w:rsidRPr="00252547">
              <w:rPr>
                <w:rFonts w:ascii="微軟正黑體" w:eastAsia="微軟正黑體" w:hAnsi="微軟正黑體" w:hint="eastAsia"/>
              </w:rPr>
              <w:t>1.(</w:t>
            </w:r>
            <w:r w:rsidRPr="00252547">
              <w:rPr>
                <w:rFonts w:ascii="微軟正黑體" w:eastAsia="微軟正黑體" w:hAnsi="微軟正黑體"/>
              </w:rPr>
              <w:t>02</w:t>
            </w:r>
            <w:r w:rsidRPr="00252547">
              <w:rPr>
                <w:rFonts w:ascii="微軟正黑體" w:eastAsia="微軟正黑體" w:hAnsi="微軟正黑體" w:hint="eastAsia"/>
              </w:rPr>
              <w:t>)</w:t>
            </w:r>
            <w:r w:rsidRPr="00252547">
              <w:rPr>
                <w:rFonts w:ascii="微軟正黑體" w:eastAsia="微軟正黑體" w:hAnsi="微軟正黑體"/>
              </w:rPr>
              <w:t>2725</w:t>
            </w:r>
            <w:r w:rsidRPr="00252547">
              <w:rPr>
                <w:rFonts w:ascii="微軟正黑體" w:eastAsia="微軟正黑體" w:hAnsi="微軟正黑體" w:hint="eastAsia"/>
              </w:rPr>
              <w:t>-</w:t>
            </w:r>
            <w:r w:rsidRPr="00252547">
              <w:rPr>
                <w:rFonts w:ascii="微軟正黑體" w:eastAsia="微軟正黑體" w:hAnsi="微軟正黑體"/>
              </w:rPr>
              <w:t>5200#</w:t>
            </w:r>
            <w:r w:rsidRPr="00252547">
              <w:rPr>
                <w:rFonts w:ascii="微軟正黑體" w:eastAsia="微軟正黑體" w:hAnsi="微軟正黑體" w:hint="eastAsia"/>
              </w:rPr>
              <w:t>15</w:t>
            </w:r>
            <w:r w:rsidRPr="00252547">
              <w:rPr>
                <w:rFonts w:ascii="微軟正黑體" w:eastAsia="微軟正黑體" w:hAnsi="微軟正黑體"/>
              </w:rPr>
              <w:t>36</w:t>
            </w:r>
          </w:p>
          <w:p w:rsidR="007F784A" w:rsidRPr="00252547" w:rsidRDefault="007F784A" w:rsidP="00592A2E">
            <w:pPr>
              <w:ind w:leftChars="770" w:left="1848"/>
              <w:rPr>
                <w:rFonts w:ascii="微軟正黑體" w:eastAsia="微軟正黑體" w:hAnsi="微軟正黑體"/>
              </w:rPr>
            </w:pPr>
            <w:r w:rsidRPr="00252547">
              <w:rPr>
                <w:rFonts w:ascii="微軟正黑體" w:eastAsia="微軟正黑體" w:hAnsi="微軟正黑體" w:hint="eastAsia"/>
              </w:rPr>
              <w:t>#1832</w:t>
            </w:r>
          </w:p>
          <w:p w:rsidR="007F784A" w:rsidRPr="00252547" w:rsidRDefault="007F784A" w:rsidP="00592A2E">
            <w:pPr>
              <w:ind w:leftChars="470" w:left="1128"/>
              <w:rPr>
                <w:rFonts w:ascii="微軟正黑體" w:eastAsia="微軟正黑體" w:hAnsi="微軟正黑體"/>
              </w:rPr>
            </w:pPr>
            <w:r w:rsidRPr="00252547">
              <w:rPr>
                <w:rFonts w:ascii="微軟正黑體" w:eastAsia="微軟正黑體" w:hAnsi="微軟正黑體" w:hint="eastAsia"/>
              </w:rPr>
              <w:t>(</w:t>
            </w:r>
            <w:r w:rsidRPr="00252547">
              <w:rPr>
                <w:rFonts w:ascii="微軟正黑體" w:eastAsia="微軟正黑體" w:hAnsi="微軟正黑體" w:hint="eastAsia"/>
                <w:sz w:val="18"/>
                <w:szCs w:val="18"/>
              </w:rPr>
              <w:t>服務業</w:t>
            </w:r>
            <w:r w:rsidRPr="00252547">
              <w:rPr>
                <w:rFonts w:ascii="微軟正黑體" w:eastAsia="微軟正黑體" w:hAnsi="微軟正黑體" w:hint="eastAsia"/>
              </w:rPr>
              <w:t>)#1955</w:t>
            </w:r>
          </w:p>
          <w:p w:rsidR="007F784A" w:rsidRPr="00252547" w:rsidRDefault="00400DE6" w:rsidP="00E142FD">
            <w:pPr>
              <w:rPr>
                <w:rFonts w:ascii="微軟正黑體" w:eastAsia="微軟正黑體" w:hAnsi="微軟正黑體"/>
              </w:rPr>
            </w:pPr>
            <w:r w:rsidRPr="00252547">
              <w:rPr>
                <w:rFonts w:ascii="微軟正黑體" w:eastAsia="微軟正黑體" w:hAnsi="微軟正黑體" w:hint="eastAsia"/>
              </w:rPr>
              <w:t>2.(02)2725-5200#2781</w:t>
            </w:r>
          </w:p>
          <w:p w:rsidR="007F784A" w:rsidRPr="00252547" w:rsidRDefault="00400DE6" w:rsidP="00592A2E">
            <w:pPr>
              <w:ind w:leftChars="770" w:left="1848"/>
              <w:rPr>
                <w:rFonts w:ascii="微軟正黑體" w:eastAsia="微軟正黑體" w:hAnsi="微軟正黑體"/>
              </w:rPr>
            </w:pPr>
            <w:r w:rsidRPr="00252547">
              <w:rPr>
                <w:rFonts w:ascii="微軟正黑體" w:eastAsia="微軟正黑體" w:hAnsi="微軟正黑體"/>
              </w:rPr>
              <w:t>#2864</w:t>
            </w:r>
          </w:p>
          <w:p w:rsidR="00400DE6" w:rsidRPr="00252547" w:rsidRDefault="00400DE6" w:rsidP="00592A2E">
            <w:pPr>
              <w:ind w:leftChars="770" w:left="1848"/>
              <w:rPr>
                <w:rFonts w:ascii="微軟正黑體" w:eastAsia="微軟正黑體" w:hAnsi="微軟正黑體"/>
              </w:rPr>
            </w:pPr>
            <w:r w:rsidRPr="00252547">
              <w:rPr>
                <w:rFonts w:ascii="微軟正黑體" w:eastAsia="微軟正黑體" w:hAnsi="微軟正黑體" w:hint="eastAsia"/>
              </w:rPr>
              <w:t>#</w:t>
            </w:r>
            <w:r w:rsidRPr="00252547">
              <w:rPr>
                <w:rFonts w:ascii="微軟正黑體" w:eastAsia="微軟正黑體" w:hAnsi="微軟正黑體"/>
              </w:rPr>
              <w:t>2780</w:t>
            </w:r>
          </w:p>
          <w:p w:rsidR="00400DE6" w:rsidRPr="00252547" w:rsidRDefault="00400DE6" w:rsidP="00592A2E">
            <w:pPr>
              <w:ind w:leftChars="770" w:left="1848"/>
              <w:rPr>
                <w:rFonts w:ascii="微軟正黑體" w:eastAsia="微軟正黑體" w:hAnsi="微軟正黑體"/>
              </w:rPr>
            </w:pPr>
            <w:r w:rsidRPr="00252547">
              <w:rPr>
                <w:rFonts w:ascii="微軟正黑體" w:eastAsia="微軟正黑體" w:hAnsi="微軟正黑體" w:hint="eastAsia"/>
              </w:rPr>
              <w:t>#</w:t>
            </w:r>
            <w:r w:rsidRPr="00252547">
              <w:rPr>
                <w:rFonts w:ascii="微軟正黑體" w:eastAsia="微軟正黑體" w:hAnsi="微軟正黑體"/>
              </w:rPr>
              <w:t>2783</w:t>
            </w:r>
          </w:p>
          <w:p w:rsidR="007F784A" w:rsidRPr="00252547" w:rsidRDefault="00400DE6" w:rsidP="00E142FD">
            <w:pPr>
              <w:rPr>
                <w:rFonts w:ascii="微軟正黑體" w:eastAsia="微軟正黑體" w:hAnsi="微軟正黑體"/>
              </w:rPr>
            </w:pPr>
            <w:r w:rsidRPr="00252547">
              <w:rPr>
                <w:rFonts w:ascii="微軟正黑體" w:eastAsia="微軟正黑體" w:hAnsi="微軟正黑體" w:hint="eastAsia"/>
              </w:rPr>
              <w:t>3.(02)2725-5200#2233</w:t>
            </w:r>
          </w:p>
        </w:tc>
      </w:tr>
      <w:tr w:rsidR="00214211" w:rsidRPr="00252547" w:rsidTr="00B605CF">
        <w:trPr>
          <w:trHeight w:val="1095"/>
          <w:jc w:val="center"/>
        </w:trPr>
        <w:tc>
          <w:tcPr>
            <w:tcW w:w="1576"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79" w:type="dxa"/>
            <w:gridSpan w:val="6"/>
            <w:tcBorders>
              <w:bottom w:val="single" w:sz="12" w:space="0" w:color="auto"/>
              <w:right w:val="single" w:sz="12" w:space="0" w:color="auto"/>
            </w:tcBorders>
            <w:vAlign w:val="center"/>
          </w:tcPr>
          <w:p w:rsidR="00B605CF" w:rsidRPr="00252547" w:rsidRDefault="007F784A" w:rsidP="00E142FD">
            <w:pPr>
              <w:rPr>
                <w:rFonts w:ascii="微軟正黑體" w:eastAsia="微軟正黑體" w:hAnsi="微軟正黑體"/>
              </w:rPr>
            </w:pPr>
            <w:r w:rsidRPr="00252547">
              <w:rPr>
                <w:rFonts w:ascii="微軟正黑體" w:eastAsia="微軟正黑體" w:hAnsi="微軟正黑體" w:hint="eastAsia"/>
              </w:rPr>
              <w:t>中華民國對外貿易發展協會</w:t>
            </w:r>
          </w:p>
          <w:p w:rsidR="007F784A" w:rsidRPr="00252547" w:rsidRDefault="007F784A" w:rsidP="00E142FD">
            <w:pPr>
              <w:rPr>
                <w:rFonts w:ascii="微軟正黑體" w:eastAsia="微軟正黑體" w:hAnsi="微軟正黑體"/>
              </w:rPr>
            </w:pPr>
            <w:r w:rsidRPr="00252547">
              <w:rPr>
                <w:rStyle w:val="a9"/>
                <w:rFonts w:ascii="微軟正黑體" w:eastAsia="微軟正黑體" w:hAnsi="微軟正黑體"/>
                <w:color w:val="auto"/>
                <w:u w:val="none"/>
              </w:rPr>
              <w:t>https://mk.t</w:t>
            </w:r>
            <w:r w:rsidR="00B605CF" w:rsidRPr="00252547">
              <w:rPr>
                <w:rStyle w:val="a9"/>
                <w:rFonts w:ascii="微軟正黑體" w:eastAsia="微軟正黑體" w:hAnsi="微軟正黑體"/>
                <w:color w:val="auto"/>
                <w:u w:val="none"/>
              </w:rPr>
              <w:t>aiwantrade.com.tw</w:t>
            </w:r>
          </w:p>
        </w:tc>
      </w:tr>
    </w:tbl>
    <w:p w:rsidR="00380998" w:rsidRPr="00252547" w:rsidRDefault="00380998" w:rsidP="00380998">
      <w:pPr>
        <w:rPr>
          <w:rFonts w:ascii="微軟正黑體" w:eastAsia="微軟正黑體" w:hAnsi="微軟正黑體"/>
          <w:lang w:eastAsia="zh-HK"/>
        </w:rPr>
      </w:pPr>
      <w:r w:rsidRPr="00252547">
        <w:rPr>
          <w:rFonts w:ascii="微軟正黑體" w:eastAsia="微軟正黑體" w:hAnsi="微軟正黑體"/>
          <w:lang w:eastAsia="zh-HK"/>
        </w:rPr>
        <w:br w:type="page"/>
      </w:r>
    </w:p>
    <w:p w:rsidR="007F784A" w:rsidRPr="00252547" w:rsidRDefault="00380998" w:rsidP="004C5E0D">
      <w:pPr>
        <w:pStyle w:val="3"/>
        <w:rPr>
          <w:szCs w:val="28"/>
          <w:lang w:eastAsia="zh-HK"/>
        </w:rPr>
      </w:pPr>
      <w:bookmarkStart w:id="52" w:name="_Toc33515819"/>
      <w:r w:rsidRPr="00252547">
        <w:rPr>
          <w:rFonts w:hint="eastAsia"/>
        </w:rPr>
        <w:lastRenderedPageBreak/>
        <w:t>2、邀請國際專業媒體專訪</w:t>
      </w:r>
      <w:bookmarkEnd w:id="52"/>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51"/>
        <w:gridCol w:w="737"/>
        <w:gridCol w:w="1871"/>
        <w:gridCol w:w="1020"/>
        <w:gridCol w:w="1020"/>
        <w:gridCol w:w="1020"/>
        <w:gridCol w:w="2435"/>
      </w:tblGrid>
      <w:tr w:rsidR="00214211" w:rsidRPr="00252547" w:rsidTr="00B605CF">
        <w:trPr>
          <w:trHeight w:val="767"/>
          <w:jc w:val="center"/>
        </w:trPr>
        <w:tc>
          <w:tcPr>
            <w:tcW w:w="1551"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03" w:type="dxa"/>
            <w:gridSpan w:val="6"/>
            <w:tcBorders>
              <w:top w:val="single" w:sz="12" w:space="0" w:color="auto"/>
              <w:right w:val="single" w:sz="12" w:space="0" w:color="auto"/>
            </w:tcBorders>
            <w:vAlign w:val="center"/>
          </w:tcPr>
          <w:p w:rsidR="007F784A" w:rsidRPr="00252547" w:rsidRDefault="007F784A" w:rsidP="00E142FD">
            <w:pPr>
              <w:ind w:leftChars="7" w:left="17"/>
              <w:jc w:val="both"/>
              <w:rPr>
                <w:rFonts w:ascii="微軟正黑體" w:eastAsia="微軟正黑體" w:hAnsi="微軟正黑體"/>
                <w:szCs w:val="28"/>
              </w:rPr>
            </w:pPr>
            <w:r w:rsidRPr="00252547">
              <w:rPr>
                <w:rFonts w:ascii="微軟正黑體" w:eastAsia="微軟正黑體" w:hAnsi="微軟正黑體" w:hint="eastAsia"/>
              </w:rPr>
              <w:t>邀請國際專業媒體來臺專訪我中堅企業，以提升我國產業形象和業者之國際知名度。</w:t>
            </w:r>
          </w:p>
        </w:tc>
      </w:tr>
      <w:tr w:rsidR="00214211" w:rsidRPr="00252547" w:rsidTr="00B605CF">
        <w:trPr>
          <w:trHeight w:val="1650"/>
          <w:jc w:val="center"/>
        </w:trPr>
        <w:tc>
          <w:tcPr>
            <w:tcW w:w="1551"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03"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rPr>
              <w:t>行銷推廣：</w:t>
            </w:r>
          </w:p>
          <w:p w:rsidR="007F784A" w:rsidRPr="00252547" w:rsidRDefault="007F784A" w:rsidP="00E142FD">
            <w:pPr>
              <w:ind w:leftChars="100" w:left="480" w:hangingChars="100" w:hanging="240"/>
              <w:rPr>
                <w:rFonts w:ascii="微軟正黑體" w:eastAsia="微軟正黑體" w:hAnsi="微軟正黑體"/>
                <w:szCs w:val="28"/>
              </w:rPr>
            </w:pPr>
            <w:r w:rsidRPr="00252547">
              <w:rPr>
                <w:rFonts w:ascii="微軟正黑體" w:eastAsia="微軟正黑體" w:hAnsi="微軟正黑體" w:hint="eastAsia"/>
                <w:szCs w:val="28"/>
              </w:rPr>
              <w:t>●服務內容：</w:t>
            </w:r>
            <w:r w:rsidR="00317929" w:rsidRPr="00252547">
              <w:rPr>
                <w:rFonts w:ascii="微軟正黑體" w:eastAsia="微軟正黑體" w:hAnsi="微軟正黑體" w:hint="eastAsia"/>
              </w:rPr>
              <w:t>邀請國際專業媒體來台專訪我中堅企業，以提升我國產業形象和業者在國際之知名度，並擴大出口</w:t>
            </w:r>
            <w:r w:rsidRPr="00252547">
              <w:rPr>
                <w:rFonts w:ascii="微軟正黑體" w:eastAsia="微軟正黑體" w:hAnsi="微軟正黑體" w:hint="eastAsia"/>
              </w:rPr>
              <w:t>。</w:t>
            </w:r>
          </w:p>
        </w:tc>
      </w:tr>
      <w:tr w:rsidR="00214211" w:rsidRPr="00252547" w:rsidTr="00B605CF">
        <w:trPr>
          <w:trHeight w:val="701"/>
          <w:jc w:val="center"/>
        </w:trPr>
        <w:tc>
          <w:tcPr>
            <w:tcW w:w="1551"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03"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優先支持：</w:t>
            </w:r>
            <w:r w:rsidRPr="00252547">
              <w:rPr>
                <w:rFonts w:ascii="微軟正黑體" w:eastAsia="微軟正黑體" w:hAnsi="微軟正黑體" w:hint="eastAsia"/>
                <w:kern w:val="0"/>
                <w:szCs w:val="28"/>
              </w:rPr>
              <w:t>中堅企業。</w:t>
            </w:r>
          </w:p>
        </w:tc>
      </w:tr>
      <w:tr w:rsidR="00026911" w:rsidRPr="00252547" w:rsidTr="00B605CF">
        <w:trPr>
          <w:trHeight w:val="506"/>
          <w:jc w:val="center"/>
        </w:trPr>
        <w:tc>
          <w:tcPr>
            <w:tcW w:w="1551" w:type="dxa"/>
            <w:vMerge w:val="restart"/>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3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71"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1020"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020" w:type="dxa"/>
            <w:vAlign w:val="center"/>
          </w:tcPr>
          <w:p w:rsidR="007F784A" w:rsidRPr="00252547" w:rsidRDefault="00A4343E" w:rsidP="00E142FD">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1020"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35" w:type="dxa"/>
            <w:tcBorders>
              <w:right w:val="single" w:sz="12" w:space="0" w:color="auto"/>
            </w:tcBorders>
            <w:vAlign w:val="center"/>
          </w:tcPr>
          <w:p w:rsidR="007F784A" w:rsidRPr="00252547" w:rsidRDefault="007F784A" w:rsidP="00E142FD">
            <w:pPr>
              <w:jc w:val="both"/>
              <w:rPr>
                <w:rFonts w:ascii="微軟正黑體" w:eastAsia="微軟正黑體" w:hAnsi="微軟正黑體"/>
                <w:sz w:val="28"/>
                <w:szCs w:val="28"/>
              </w:rPr>
            </w:pPr>
            <w:r w:rsidRPr="00252547">
              <w:rPr>
                <w:rFonts w:ascii="微軟正黑體" w:eastAsia="微軟正黑體" w:hAnsi="微軟正黑體"/>
              </w:rPr>
              <w:t>(02)</w:t>
            </w:r>
            <w:r w:rsidR="00A4343E" w:rsidRPr="00252547">
              <w:rPr>
                <w:rFonts w:ascii="微軟正黑體" w:eastAsia="微軟正黑體" w:hAnsi="微軟正黑體" w:hint="eastAsia"/>
              </w:rPr>
              <w:t>2397-7415</w:t>
            </w:r>
          </w:p>
        </w:tc>
      </w:tr>
      <w:tr w:rsidR="00214211" w:rsidRPr="00252547" w:rsidTr="00B605CF">
        <w:trPr>
          <w:trHeight w:val="527"/>
          <w:jc w:val="center"/>
        </w:trPr>
        <w:tc>
          <w:tcPr>
            <w:tcW w:w="1551"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3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71"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1020"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020" w:type="dxa"/>
            <w:vAlign w:val="center"/>
          </w:tcPr>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lang w:eastAsia="zh-HK"/>
              </w:rPr>
              <w:t>沙</w:t>
            </w:r>
            <w:r w:rsidRPr="00252547">
              <w:rPr>
                <w:rFonts w:ascii="微軟正黑體" w:eastAsia="微軟正黑體" w:hAnsi="微軟正黑體" w:hint="eastAsia"/>
              </w:rPr>
              <w:t>小</w:t>
            </w:r>
            <w:r w:rsidRPr="00252547">
              <w:rPr>
                <w:rFonts w:ascii="微軟正黑體" w:eastAsia="微軟正黑體" w:hAnsi="微軟正黑體"/>
              </w:rPr>
              <w:t>姐</w:t>
            </w:r>
          </w:p>
        </w:tc>
        <w:tc>
          <w:tcPr>
            <w:tcW w:w="1020" w:type="dxa"/>
            <w:vAlign w:val="center"/>
          </w:tcPr>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聯絡電話</w:t>
            </w:r>
          </w:p>
        </w:tc>
        <w:tc>
          <w:tcPr>
            <w:tcW w:w="2435" w:type="dxa"/>
            <w:tcBorders>
              <w:right w:val="single" w:sz="12" w:space="0" w:color="auto"/>
            </w:tcBorders>
            <w:vAlign w:val="center"/>
          </w:tcPr>
          <w:p w:rsidR="007F784A" w:rsidRPr="00252547" w:rsidRDefault="007F784A" w:rsidP="00E142FD">
            <w:pPr>
              <w:jc w:val="both"/>
              <w:rPr>
                <w:rFonts w:ascii="微軟正黑體" w:eastAsia="微軟正黑體" w:hAnsi="微軟正黑體"/>
              </w:rPr>
            </w:pPr>
            <w:r w:rsidRPr="00252547">
              <w:rPr>
                <w:rFonts w:ascii="微軟正黑體" w:eastAsia="微軟正黑體" w:hAnsi="微軟正黑體" w:hint="eastAsia"/>
              </w:rPr>
              <w:t>(02)2725-5200#</w:t>
            </w:r>
            <w:r w:rsidRPr="00252547">
              <w:rPr>
                <w:rFonts w:ascii="微軟正黑體" w:eastAsia="微軟正黑體" w:hAnsi="微軟正黑體"/>
              </w:rPr>
              <w:t>1536</w:t>
            </w:r>
          </w:p>
        </w:tc>
      </w:tr>
      <w:tr w:rsidR="00214211" w:rsidRPr="00252547" w:rsidTr="00B605CF">
        <w:trPr>
          <w:trHeight w:val="567"/>
          <w:jc w:val="center"/>
        </w:trPr>
        <w:tc>
          <w:tcPr>
            <w:tcW w:w="1551"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03" w:type="dxa"/>
            <w:gridSpan w:val="6"/>
            <w:tcBorders>
              <w:bottom w:val="single" w:sz="12" w:space="0" w:color="auto"/>
              <w:right w:val="single" w:sz="12" w:space="0" w:color="auto"/>
            </w:tcBorders>
            <w:vAlign w:val="center"/>
          </w:tcPr>
          <w:p w:rsidR="00B605CF" w:rsidRPr="00252547" w:rsidRDefault="007F784A" w:rsidP="00E142FD">
            <w:pPr>
              <w:rPr>
                <w:rFonts w:ascii="微軟正黑體" w:eastAsia="微軟正黑體" w:hAnsi="微軟正黑體"/>
              </w:rPr>
            </w:pPr>
            <w:r w:rsidRPr="00252547">
              <w:rPr>
                <w:rFonts w:ascii="微軟正黑體" w:eastAsia="微軟正黑體" w:hAnsi="微軟正黑體" w:hint="eastAsia"/>
              </w:rPr>
              <w:t>中華民國對外貿易發展協會</w:t>
            </w:r>
          </w:p>
          <w:p w:rsidR="007F784A" w:rsidRPr="00252547" w:rsidRDefault="006B7C70" w:rsidP="00E142FD">
            <w:pPr>
              <w:rPr>
                <w:rFonts w:ascii="微軟正黑體" w:eastAsia="微軟正黑體" w:hAnsi="微軟正黑體"/>
                <w:szCs w:val="28"/>
              </w:rPr>
            </w:pPr>
            <w:hyperlink r:id="rId17" w:history="1">
              <w:r w:rsidR="007F784A" w:rsidRPr="00252547">
                <w:rPr>
                  <w:rStyle w:val="a9"/>
                  <w:rFonts w:ascii="微軟正黑體" w:eastAsia="微軟正黑體" w:hAnsi="微軟正黑體"/>
                  <w:color w:val="auto"/>
                  <w:u w:val="none"/>
                </w:rPr>
                <w:t>https://mk.taiwantrade.com.tw</w:t>
              </w:r>
            </w:hyperlink>
          </w:p>
        </w:tc>
      </w:tr>
    </w:tbl>
    <w:p w:rsidR="00380998" w:rsidRPr="00252547" w:rsidRDefault="00380998" w:rsidP="007F784A">
      <w:pPr>
        <w:spacing w:beforeLines="50" w:before="120" w:line="320" w:lineRule="exact"/>
        <w:jc w:val="both"/>
        <w:rPr>
          <w:rFonts w:ascii="微軟正黑體" w:eastAsia="微軟正黑體" w:hAnsi="微軟正黑體"/>
          <w:b/>
          <w:sz w:val="28"/>
          <w:szCs w:val="28"/>
          <w:lang w:eastAsia="zh-HK"/>
        </w:rPr>
      </w:pPr>
    </w:p>
    <w:p w:rsidR="00380998" w:rsidRPr="00252547" w:rsidRDefault="00380998">
      <w:pPr>
        <w:widowControl/>
        <w:rPr>
          <w:rFonts w:ascii="微軟正黑體" w:eastAsia="微軟正黑體" w:hAnsi="微軟正黑體"/>
          <w:b/>
          <w:sz w:val="28"/>
          <w:szCs w:val="28"/>
          <w:lang w:eastAsia="zh-HK"/>
        </w:rPr>
      </w:pPr>
      <w:r w:rsidRPr="00252547">
        <w:rPr>
          <w:rFonts w:ascii="微軟正黑體" w:eastAsia="微軟正黑體" w:hAnsi="微軟正黑體"/>
          <w:b/>
          <w:sz w:val="28"/>
          <w:szCs w:val="28"/>
          <w:lang w:eastAsia="zh-HK"/>
        </w:rPr>
        <w:br w:type="page"/>
      </w:r>
    </w:p>
    <w:p w:rsidR="007F784A" w:rsidRPr="00252547" w:rsidRDefault="00380998" w:rsidP="004C5E0D">
      <w:pPr>
        <w:pStyle w:val="3"/>
        <w:rPr>
          <w:szCs w:val="28"/>
          <w:lang w:eastAsia="zh-HK"/>
        </w:rPr>
      </w:pPr>
      <w:bookmarkStart w:id="53" w:name="_Toc33515820"/>
      <w:r w:rsidRPr="00252547">
        <w:rPr>
          <w:rFonts w:hint="eastAsia"/>
        </w:rPr>
        <w:lastRenderedPageBreak/>
        <w:t>3、買主搭橋服務</w:t>
      </w:r>
      <w:bookmarkEnd w:id="53"/>
    </w:p>
    <w:tbl>
      <w:tblPr>
        <w:tblW w:w="97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6"/>
        <w:gridCol w:w="737"/>
        <w:gridCol w:w="1871"/>
        <w:gridCol w:w="1020"/>
        <w:gridCol w:w="1020"/>
        <w:gridCol w:w="1020"/>
        <w:gridCol w:w="2392"/>
      </w:tblGrid>
      <w:tr w:rsidR="00214211" w:rsidRPr="00252547" w:rsidTr="00B605CF">
        <w:trPr>
          <w:trHeight w:val="1085"/>
          <w:jc w:val="center"/>
        </w:trPr>
        <w:tc>
          <w:tcPr>
            <w:tcW w:w="1696"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60" w:type="dxa"/>
            <w:gridSpan w:val="6"/>
            <w:tcBorders>
              <w:top w:val="single" w:sz="12" w:space="0" w:color="auto"/>
              <w:right w:val="single" w:sz="12" w:space="0" w:color="auto"/>
            </w:tcBorders>
            <w:vAlign w:val="center"/>
          </w:tcPr>
          <w:p w:rsidR="007F784A" w:rsidRPr="00252547" w:rsidRDefault="007F784A" w:rsidP="00E142FD">
            <w:pPr>
              <w:ind w:leftChars="5" w:left="12"/>
              <w:jc w:val="both"/>
              <w:rPr>
                <w:rFonts w:ascii="微軟正黑體" w:eastAsia="微軟正黑體" w:hAnsi="微軟正黑體"/>
                <w:szCs w:val="28"/>
              </w:rPr>
            </w:pPr>
            <w:r w:rsidRPr="00252547">
              <w:rPr>
                <w:rFonts w:ascii="微軟正黑體" w:eastAsia="微軟正黑體" w:hAnsi="微軟正黑體" w:hint="eastAsia"/>
              </w:rPr>
              <w:t>由貿協駐外單位人員針對廠商需求，先行與國外買主接洽，並協助後續之聯繫與追蹤。</w:t>
            </w:r>
          </w:p>
        </w:tc>
      </w:tr>
      <w:tr w:rsidR="00214211" w:rsidRPr="00252547" w:rsidTr="00B605CF">
        <w:trPr>
          <w:trHeight w:val="3100"/>
          <w:jc w:val="center"/>
        </w:trPr>
        <w:tc>
          <w:tcPr>
            <w:tcW w:w="1696"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60"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其他：協助海外客戶</w:t>
            </w:r>
            <w:r w:rsidRPr="00252547">
              <w:rPr>
                <w:rFonts w:ascii="微軟正黑體" w:eastAsia="微軟正黑體" w:hAnsi="微軟正黑體" w:hint="eastAsia"/>
                <w:szCs w:val="28"/>
              </w:rPr>
              <w:t>開發</w:t>
            </w:r>
          </w:p>
          <w:p w:rsidR="007F784A" w:rsidRPr="00252547" w:rsidRDefault="007F784A" w:rsidP="00E142FD">
            <w:pPr>
              <w:pStyle w:val="a7"/>
              <w:ind w:leftChars="100" w:hangingChars="100" w:hanging="240"/>
              <w:rPr>
                <w:rFonts w:ascii="微軟正黑體" w:eastAsia="微軟正黑體" w:hAnsi="微軟正黑體"/>
              </w:rPr>
            </w:pPr>
            <w:r w:rsidRPr="00252547">
              <w:rPr>
                <w:rFonts w:ascii="微軟正黑體" w:eastAsia="微軟正黑體" w:hAnsi="微軟正黑體" w:hint="eastAsia"/>
              </w:rPr>
              <w:t>●服務內容：</w:t>
            </w:r>
          </w:p>
          <w:p w:rsidR="007F784A" w:rsidRPr="00252547" w:rsidRDefault="007F784A" w:rsidP="00E142FD">
            <w:pPr>
              <w:ind w:leftChars="200" w:left="600" w:hangingChars="50" w:hanging="120"/>
              <w:rPr>
                <w:rFonts w:ascii="微軟正黑體" w:eastAsia="微軟正黑體" w:hAnsi="微軟正黑體"/>
              </w:rPr>
            </w:pPr>
            <w:r w:rsidRPr="00252547">
              <w:rPr>
                <w:rFonts w:ascii="微軟正黑體" w:eastAsia="微軟正黑體" w:hAnsi="微軟正黑體" w:hint="eastAsia"/>
              </w:rPr>
              <w:t>免費提供中堅企業就國外市場提出擬接洽買主名單(不限名額及國家)，由</w:t>
            </w:r>
          </w:p>
          <w:p w:rsidR="007F784A" w:rsidRPr="00252547" w:rsidRDefault="007F784A" w:rsidP="00E142FD">
            <w:pPr>
              <w:ind w:leftChars="200" w:left="600" w:hangingChars="50" w:hanging="120"/>
              <w:rPr>
                <w:rFonts w:ascii="微軟正黑體" w:eastAsia="微軟正黑體" w:hAnsi="微軟正黑體"/>
              </w:rPr>
            </w:pPr>
            <w:r w:rsidRPr="00252547">
              <w:rPr>
                <w:rFonts w:ascii="微軟正黑體" w:eastAsia="微軟正黑體" w:hAnsi="微軟正黑體" w:hint="eastAsia"/>
              </w:rPr>
              <w:t>貿協駐外單位協助聯繫，並將洽訪結果交由企業進行後續處理。</w:t>
            </w:r>
          </w:p>
          <w:p w:rsidR="007F784A" w:rsidRPr="00252547" w:rsidRDefault="007F784A" w:rsidP="00E142FD">
            <w:pPr>
              <w:ind w:firstLineChars="99" w:firstLine="238"/>
              <w:jc w:val="both"/>
              <w:rPr>
                <w:rFonts w:ascii="微軟正黑體" w:eastAsia="微軟正黑體" w:hAnsi="微軟正黑體"/>
              </w:rPr>
            </w:pPr>
            <w:r w:rsidRPr="00252547">
              <w:rPr>
                <w:rFonts w:ascii="微軟正黑體" w:eastAsia="微軟正黑體" w:hAnsi="微軟正黑體" w:hint="eastAsia"/>
              </w:rPr>
              <w:t>●服務對象：中堅企業。</w:t>
            </w:r>
          </w:p>
          <w:p w:rsidR="007F784A" w:rsidRPr="00252547" w:rsidRDefault="007F784A" w:rsidP="00E142FD">
            <w:pPr>
              <w:ind w:firstLineChars="99" w:firstLine="238"/>
              <w:jc w:val="both"/>
              <w:rPr>
                <w:rFonts w:ascii="微軟正黑體" w:eastAsia="微軟正黑體" w:hAnsi="微軟正黑體"/>
                <w:szCs w:val="28"/>
              </w:rPr>
            </w:pPr>
            <w:r w:rsidRPr="00252547">
              <w:rPr>
                <w:rFonts w:ascii="微軟正黑體" w:eastAsia="微軟正黑體" w:hAnsi="微軟正黑體" w:hint="eastAsia"/>
              </w:rPr>
              <w:t>●申請期間：</w:t>
            </w:r>
            <w:r w:rsidR="002C2A63" w:rsidRPr="00252547">
              <w:rPr>
                <w:rFonts w:ascii="微軟正黑體" w:eastAsia="微軟正黑體" w:hAnsi="微軟正黑體" w:hint="eastAsia"/>
              </w:rPr>
              <w:t>109</w:t>
            </w:r>
            <w:r w:rsidRPr="00252547">
              <w:rPr>
                <w:rFonts w:ascii="微軟正黑體" w:eastAsia="微軟正黑體" w:hAnsi="微軟正黑體" w:hint="eastAsia"/>
              </w:rPr>
              <w:t>年1月1日至12月31日。</w:t>
            </w:r>
          </w:p>
        </w:tc>
      </w:tr>
      <w:tr w:rsidR="00214211" w:rsidRPr="00252547" w:rsidTr="00B605CF">
        <w:trPr>
          <w:trHeight w:val="835"/>
          <w:jc w:val="center"/>
        </w:trPr>
        <w:tc>
          <w:tcPr>
            <w:tcW w:w="1696"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60"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rPr>
              <w:t>優先支持：</w:t>
            </w:r>
            <w:r w:rsidRPr="00252547">
              <w:rPr>
                <w:rFonts w:ascii="微軟正黑體" w:eastAsia="微軟正黑體" w:hAnsi="微軟正黑體" w:hint="eastAsia"/>
                <w:szCs w:val="28"/>
              </w:rPr>
              <w:t>免費提供</w:t>
            </w:r>
            <w:r w:rsidRPr="00252547">
              <w:rPr>
                <w:rFonts w:ascii="微軟正黑體" w:eastAsia="微軟正黑體" w:hAnsi="微軟正黑體" w:hint="eastAsia"/>
              </w:rPr>
              <w:t>中堅企業。</w:t>
            </w:r>
          </w:p>
        </w:tc>
      </w:tr>
      <w:tr w:rsidR="0064300D" w:rsidRPr="00252547" w:rsidTr="00B605CF">
        <w:trPr>
          <w:trHeight w:val="506"/>
          <w:jc w:val="center"/>
        </w:trPr>
        <w:tc>
          <w:tcPr>
            <w:tcW w:w="1696" w:type="dxa"/>
            <w:vMerge w:val="restart"/>
            <w:tcBorders>
              <w:left w:val="single" w:sz="12" w:space="0" w:color="auto"/>
            </w:tcBorders>
            <w:shd w:val="clear" w:color="auto" w:fill="F2F2F2"/>
            <w:vAlign w:val="center"/>
          </w:tcPr>
          <w:p w:rsidR="0064300D" w:rsidRPr="00252547" w:rsidRDefault="0064300D" w:rsidP="0064300D">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37" w:type="dxa"/>
            <w:vAlign w:val="center"/>
          </w:tcPr>
          <w:p w:rsidR="0064300D" w:rsidRPr="00252547" w:rsidRDefault="0064300D" w:rsidP="0064300D">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64300D" w:rsidRPr="00252547" w:rsidRDefault="0064300D" w:rsidP="0064300D">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71" w:type="dxa"/>
            <w:vAlign w:val="center"/>
          </w:tcPr>
          <w:p w:rsidR="0064300D" w:rsidRPr="00252547" w:rsidRDefault="0064300D" w:rsidP="0064300D">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64300D" w:rsidRPr="00252547" w:rsidRDefault="0064300D" w:rsidP="0064300D">
            <w:pPr>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1020" w:type="dxa"/>
            <w:vAlign w:val="center"/>
          </w:tcPr>
          <w:p w:rsidR="0064300D" w:rsidRPr="00252547" w:rsidRDefault="0064300D" w:rsidP="0064300D">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020" w:type="dxa"/>
            <w:vAlign w:val="center"/>
          </w:tcPr>
          <w:p w:rsidR="0064300D" w:rsidRPr="00252547" w:rsidRDefault="0064300D" w:rsidP="0064300D">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1020" w:type="dxa"/>
            <w:vAlign w:val="center"/>
          </w:tcPr>
          <w:p w:rsidR="0064300D" w:rsidRPr="00252547" w:rsidRDefault="0064300D" w:rsidP="0064300D">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392" w:type="dxa"/>
            <w:tcBorders>
              <w:right w:val="single" w:sz="12" w:space="0" w:color="auto"/>
            </w:tcBorders>
            <w:vAlign w:val="center"/>
          </w:tcPr>
          <w:p w:rsidR="0064300D" w:rsidRPr="00252547" w:rsidRDefault="0064300D" w:rsidP="0064300D">
            <w:pPr>
              <w:jc w:val="both"/>
              <w:rPr>
                <w:rFonts w:ascii="微軟正黑體" w:eastAsia="微軟正黑體" w:hAnsi="微軟正黑體"/>
                <w:sz w:val="28"/>
                <w:szCs w:val="28"/>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214211" w:rsidRPr="00252547" w:rsidTr="00B605CF">
        <w:trPr>
          <w:trHeight w:val="527"/>
          <w:jc w:val="center"/>
        </w:trPr>
        <w:tc>
          <w:tcPr>
            <w:tcW w:w="1696"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3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71"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1020"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020" w:type="dxa"/>
            <w:vAlign w:val="center"/>
          </w:tcPr>
          <w:p w:rsidR="007F784A" w:rsidRPr="00252547" w:rsidRDefault="007F784A" w:rsidP="00E142FD">
            <w:pPr>
              <w:jc w:val="center"/>
              <w:rPr>
                <w:rFonts w:ascii="微軟正黑體" w:eastAsia="微軟正黑體" w:hAnsi="微軟正黑體"/>
              </w:rPr>
            </w:pPr>
          </w:p>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周小</w:t>
            </w:r>
            <w:r w:rsidRPr="00252547">
              <w:rPr>
                <w:rFonts w:ascii="微軟正黑體" w:eastAsia="微軟正黑體" w:hAnsi="微軟正黑體"/>
              </w:rPr>
              <w:t>姐</w:t>
            </w:r>
          </w:p>
          <w:p w:rsidR="007F784A" w:rsidRPr="00252547" w:rsidRDefault="007F784A" w:rsidP="00E142FD">
            <w:pPr>
              <w:jc w:val="center"/>
              <w:rPr>
                <w:rFonts w:ascii="微軟正黑體" w:eastAsia="微軟正黑體" w:hAnsi="微軟正黑體"/>
              </w:rPr>
            </w:pPr>
          </w:p>
        </w:tc>
        <w:tc>
          <w:tcPr>
            <w:tcW w:w="1020" w:type="dxa"/>
            <w:vAlign w:val="center"/>
          </w:tcPr>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聯絡電話</w:t>
            </w:r>
          </w:p>
        </w:tc>
        <w:tc>
          <w:tcPr>
            <w:tcW w:w="2392" w:type="dxa"/>
            <w:tcBorders>
              <w:right w:val="single" w:sz="12" w:space="0" w:color="auto"/>
            </w:tcBorders>
            <w:vAlign w:val="center"/>
          </w:tcPr>
          <w:p w:rsidR="007F784A" w:rsidRPr="00252547" w:rsidRDefault="007F784A" w:rsidP="00E142FD">
            <w:pPr>
              <w:rPr>
                <w:rFonts w:ascii="微軟正黑體" w:eastAsia="微軟正黑體" w:hAnsi="微軟正黑體"/>
              </w:rPr>
            </w:pPr>
            <w:r w:rsidRPr="00252547">
              <w:rPr>
                <w:rFonts w:ascii="微軟正黑體" w:eastAsia="微軟正黑體" w:hAnsi="微軟正黑體" w:hint="eastAsia"/>
              </w:rPr>
              <w:t>02-27255200#1553</w:t>
            </w:r>
          </w:p>
        </w:tc>
      </w:tr>
      <w:tr w:rsidR="00214211" w:rsidRPr="00252547" w:rsidTr="00B605CF">
        <w:trPr>
          <w:trHeight w:val="1189"/>
          <w:jc w:val="center"/>
        </w:trPr>
        <w:tc>
          <w:tcPr>
            <w:tcW w:w="1696"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60" w:type="dxa"/>
            <w:gridSpan w:val="6"/>
            <w:tcBorders>
              <w:bottom w:val="single" w:sz="12" w:space="0" w:color="auto"/>
              <w:right w:val="single" w:sz="12" w:space="0" w:color="auto"/>
            </w:tcBorders>
            <w:vAlign w:val="center"/>
          </w:tcPr>
          <w:p w:rsidR="00B605CF" w:rsidRPr="00252547" w:rsidRDefault="007F784A" w:rsidP="00E142FD">
            <w:pPr>
              <w:rPr>
                <w:rFonts w:ascii="微軟正黑體" w:eastAsia="微軟正黑體" w:hAnsi="微軟正黑體"/>
              </w:rPr>
            </w:pPr>
            <w:r w:rsidRPr="00252547">
              <w:rPr>
                <w:rFonts w:ascii="微軟正黑體" w:eastAsia="微軟正黑體" w:hAnsi="微軟正黑體" w:hint="eastAsia"/>
              </w:rPr>
              <w:t>中華民國對外貿易發展協會</w:t>
            </w:r>
          </w:p>
          <w:p w:rsidR="007F784A" w:rsidRPr="00252547" w:rsidRDefault="006B7C70" w:rsidP="00E142FD">
            <w:pPr>
              <w:rPr>
                <w:rFonts w:ascii="微軟正黑體" w:eastAsia="微軟正黑體" w:hAnsi="微軟正黑體"/>
                <w:szCs w:val="28"/>
              </w:rPr>
            </w:pPr>
            <w:hyperlink r:id="rId18" w:history="1">
              <w:r w:rsidR="007F784A" w:rsidRPr="00252547">
                <w:rPr>
                  <w:rStyle w:val="a9"/>
                  <w:rFonts w:ascii="微軟正黑體" w:eastAsia="微軟正黑體" w:hAnsi="微軟正黑體"/>
                  <w:color w:val="auto"/>
                  <w:u w:val="none"/>
                </w:rPr>
                <w:t>https://mk.taiwantrade.com.tw</w:t>
              </w:r>
            </w:hyperlink>
          </w:p>
        </w:tc>
      </w:tr>
    </w:tbl>
    <w:p w:rsidR="00380998" w:rsidRPr="00252547" w:rsidRDefault="00380998" w:rsidP="007F784A">
      <w:pPr>
        <w:spacing w:beforeLines="50" w:before="120" w:line="320" w:lineRule="exact"/>
        <w:jc w:val="both"/>
        <w:rPr>
          <w:rFonts w:ascii="微軟正黑體" w:eastAsia="微軟正黑體" w:hAnsi="微軟正黑體"/>
          <w:b/>
          <w:sz w:val="28"/>
          <w:szCs w:val="28"/>
          <w:lang w:eastAsia="zh-HK"/>
        </w:rPr>
      </w:pPr>
    </w:p>
    <w:p w:rsidR="00380998" w:rsidRPr="00252547" w:rsidRDefault="00380998" w:rsidP="00380998">
      <w:pPr>
        <w:rPr>
          <w:rFonts w:ascii="微軟正黑體" w:eastAsia="微軟正黑體" w:hAnsi="微軟正黑體"/>
          <w:lang w:eastAsia="zh-HK"/>
        </w:rPr>
      </w:pPr>
      <w:r w:rsidRPr="00252547">
        <w:rPr>
          <w:rFonts w:ascii="微軟正黑體" w:eastAsia="微軟正黑體" w:hAnsi="微軟正黑體"/>
          <w:lang w:eastAsia="zh-HK"/>
        </w:rPr>
        <w:br w:type="page"/>
      </w:r>
    </w:p>
    <w:p w:rsidR="007F784A" w:rsidRPr="00252547" w:rsidRDefault="00380998" w:rsidP="004C5E0D">
      <w:pPr>
        <w:pStyle w:val="3"/>
        <w:rPr>
          <w:szCs w:val="28"/>
          <w:lang w:eastAsia="zh-HK"/>
        </w:rPr>
      </w:pPr>
      <w:bookmarkStart w:id="54" w:name="_Toc33515821"/>
      <w:r w:rsidRPr="00252547">
        <w:rPr>
          <w:rFonts w:hint="eastAsia"/>
        </w:rPr>
        <w:lastRenderedPageBreak/>
        <w:t>4、提供海外商務中心場地</w:t>
      </w:r>
      <w:bookmarkEnd w:id="54"/>
    </w:p>
    <w:tbl>
      <w:tblPr>
        <w:tblW w:w="98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725"/>
        <w:gridCol w:w="737"/>
        <w:gridCol w:w="1871"/>
        <w:gridCol w:w="1020"/>
        <w:gridCol w:w="1020"/>
        <w:gridCol w:w="1020"/>
        <w:gridCol w:w="2478"/>
      </w:tblGrid>
      <w:tr w:rsidR="00214211" w:rsidRPr="00252547" w:rsidTr="00B605CF">
        <w:trPr>
          <w:trHeight w:val="767"/>
          <w:jc w:val="center"/>
        </w:trPr>
        <w:tc>
          <w:tcPr>
            <w:tcW w:w="1725"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46" w:type="dxa"/>
            <w:gridSpan w:val="6"/>
            <w:tcBorders>
              <w:top w:val="single" w:sz="12" w:space="0" w:color="auto"/>
              <w:right w:val="single" w:sz="12" w:space="0" w:color="auto"/>
            </w:tcBorders>
            <w:vAlign w:val="center"/>
          </w:tcPr>
          <w:p w:rsidR="007F784A" w:rsidRPr="00252547" w:rsidRDefault="007F784A" w:rsidP="00E142FD">
            <w:pPr>
              <w:ind w:leftChars="5" w:left="12"/>
              <w:jc w:val="both"/>
              <w:rPr>
                <w:rFonts w:ascii="微軟正黑體" w:eastAsia="微軟正黑體" w:hAnsi="微軟正黑體"/>
                <w:szCs w:val="28"/>
              </w:rPr>
            </w:pPr>
            <w:r w:rsidRPr="00252547">
              <w:rPr>
                <w:rFonts w:ascii="微軟正黑體" w:eastAsia="微軟正黑體" w:hAnsi="微軟正黑體" w:hint="eastAsia"/>
              </w:rPr>
              <w:t>提供中堅企業使用外貿協會海外商務中心之免費服務。</w:t>
            </w:r>
          </w:p>
        </w:tc>
      </w:tr>
      <w:tr w:rsidR="00214211" w:rsidRPr="00252547" w:rsidTr="00B605CF">
        <w:trPr>
          <w:trHeight w:val="2783"/>
          <w:jc w:val="center"/>
        </w:trPr>
        <w:tc>
          <w:tcPr>
            <w:tcW w:w="1725"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46" w:type="dxa"/>
            <w:gridSpan w:val="6"/>
            <w:tcBorders>
              <w:right w:val="single" w:sz="12" w:space="0" w:color="auto"/>
            </w:tcBorders>
            <w:vAlign w:val="center"/>
          </w:tcPr>
          <w:p w:rsidR="007F784A" w:rsidRPr="00252547" w:rsidRDefault="007F784A" w:rsidP="000615BD">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rPr>
              <w:t>場地租借：</w:t>
            </w:r>
            <w:r w:rsidR="00AA6A07" w:rsidRPr="00252547">
              <w:rPr>
                <w:rFonts w:ascii="微軟正黑體" w:eastAsia="微軟正黑體" w:hAnsi="微軟正黑體" w:cs="新細明體" w:hint="eastAsia"/>
                <w:kern w:val="0"/>
                <w:shd w:val="clear" w:color="auto" w:fill="FFFFFF"/>
              </w:rPr>
              <w:t>中堅企業在貿協超過40處海外據點可免費使用辦公空間1週或2週</w:t>
            </w:r>
            <w:r w:rsidR="00F71533" w:rsidRPr="00252547">
              <w:rPr>
                <w:rFonts w:ascii="微軟正黑體" w:eastAsia="微軟正黑體" w:hAnsi="微軟正黑體" w:cs="新細明體" w:hint="eastAsia"/>
                <w:kern w:val="0"/>
                <w:shd w:val="clear" w:color="auto" w:fill="FFFFFF"/>
              </w:rPr>
              <w:t>。</w:t>
            </w:r>
          </w:p>
        </w:tc>
      </w:tr>
      <w:tr w:rsidR="00214211" w:rsidRPr="00252547" w:rsidTr="00B605CF">
        <w:trPr>
          <w:trHeight w:val="919"/>
          <w:jc w:val="center"/>
        </w:trPr>
        <w:tc>
          <w:tcPr>
            <w:tcW w:w="1725"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46"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專屬</w:t>
            </w:r>
            <w:r w:rsidRPr="00252547">
              <w:rPr>
                <w:rFonts w:ascii="微軟正黑體" w:eastAsia="微軟正黑體" w:hAnsi="微軟正黑體" w:hint="eastAsia"/>
              </w:rPr>
              <w:t>資源</w:t>
            </w:r>
            <w:r w:rsidRPr="00252547">
              <w:rPr>
                <w:rFonts w:ascii="微軟正黑體" w:eastAsia="微軟正黑體" w:hAnsi="微軟正黑體" w:hint="eastAsia"/>
                <w:szCs w:val="28"/>
              </w:rPr>
              <w:t>：</w:t>
            </w:r>
            <w:r w:rsidRPr="00252547">
              <w:rPr>
                <w:rFonts w:ascii="微軟正黑體" w:eastAsia="微軟正黑體" w:hAnsi="微軟正黑體" w:cs="Times New Roman" w:hint="eastAsia"/>
              </w:rPr>
              <w:t>免費提供中堅企業使用海外辦公空間及設備。</w:t>
            </w:r>
          </w:p>
        </w:tc>
      </w:tr>
      <w:tr w:rsidR="003E642C" w:rsidRPr="00252547" w:rsidTr="00B605CF">
        <w:trPr>
          <w:trHeight w:val="506"/>
          <w:jc w:val="center"/>
        </w:trPr>
        <w:tc>
          <w:tcPr>
            <w:tcW w:w="1725" w:type="dxa"/>
            <w:vMerge w:val="restart"/>
            <w:tcBorders>
              <w:left w:val="single" w:sz="12" w:space="0" w:color="auto"/>
            </w:tcBorders>
            <w:shd w:val="clear" w:color="auto" w:fill="F2F2F2"/>
            <w:vAlign w:val="center"/>
          </w:tcPr>
          <w:p w:rsidR="003E642C" w:rsidRPr="00252547" w:rsidRDefault="003E642C" w:rsidP="003E642C">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37" w:type="dxa"/>
            <w:vAlign w:val="center"/>
          </w:tcPr>
          <w:p w:rsidR="003E642C" w:rsidRPr="00252547" w:rsidRDefault="003E642C" w:rsidP="003E642C">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3E642C" w:rsidRPr="00252547" w:rsidRDefault="003E642C" w:rsidP="003E642C">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71" w:type="dxa"/>
            <w:vAlign w:val="center"/>
          </w:tcPr>
          <w:p w:rsidR="003E642C" w:rsidRPr="00252547" w:rsidRDefault="003E642C" w:rsidP="003E642C">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3E642C" w:rsidRPr="00252547" w:rsidRDefault="003E642C" w:rsidP="003E642C">
            <w:pPr>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1020" w:type="dxa"/>
            <w:vAlign w:val="center"/>
          </w:tcPr>
          <w:p w:rsidR="003E642C" w:rsidRPr="00252547" w:rsidRDefault="003E642C" w:rsidP="003E642C">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020" w:type="dxa"/>
            <w:vAlign w:val="center"/>
          </w:tcPr>
          <w:p w:rsidR="003E642C" w:rsidRPr="00252547" w:rsidRDefault="003E642C" w:rsidP="003E642C">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1020" w:type="dxa"/>
            <w:vAlign w:val="center"/>
          </w:tcPr>
          <w:p w:rsidR="003E642C" w:rsidRPr="00252547" w:rsidRDefault="003E642C" w:rsidP="003E642C">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78" w:type="dxa"/>
            <w:tcBorders>
              <w:right w:val="single" w:sz="12" w:space="0" w:color="auto"/>
            </w:tcBorders>
            <w:vAlign w:val="center"/>
          </w:tcPr>
          <w:p w:rsidR="003E642C" w:rsidRPr="00252547" w:rsidRDefault="003E642C" w:rsidP="003E642C">
            <w:pPr>
              <w:jc w:val="both"/>
              <w:rPr>
                <w:rFonts w:ascii="微軟正黑體" w:eastAsia="微軟正黑體" w:hAnsi="微軟正黑體"/>
                <w:sz w:val="28"/>
                <w:szCs w:val="28"/>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214211" w:rsidRPr="00252547" w:rsidTr="00B605CF">
        <w:trPr>
          <w:trHeight w:val="527"/>
          <w:jc w:val="center"/>
        </w:trPr>
        <w:tc>
          <w:tcPr>
            <w:tcW w:w="1725"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3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71"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1020"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020" w:type="dxa"/>
            <w:vAlign w:val="center"/>
          </w:tcPr>
          <w:p w:rsidR="007F784A" w:rsidRPr="00252547" w:rsidRDefault="007F784A" w:rsidP="00E142FD">
            <w:pPr>
              <w:ind w:firstLineChars="2" w:firstLine="5"/>
              <w:jc w:val="center"/>
              <w:rPr>
                <w:rFonts w:ascii="微軟正黑體" w:eastAsia="微軟正黑體" w:hAnsi="微軟正黑體"/>
              </w:rPr>
            </w:pPr>
            <w:r w:rsidRPr="00252547">
              <w:rPr>
                <w:rFonts w:ascii="微軟正黑體" w:eastAsia="微軟正黑體" w:hAnsi="微軟正黑體" w:hint="eastAsia"/>
                <w:lang w:eastAsia="zh-HK"/>
              </w:rPr>
              <w:t>蔡</w:t>
            </w:r>
            <w:r w:rsidRPr="00252547">
              <w:rPr>
                <w:rFonts w:ascii="微軟正黑體" w:eastAsia="微軟正黑體" w:hAnsi="微軟正黑體" w:hint="eastAsia"/>
              </w:rPr>
              <w:t>小</w:t>
            </w:r>
            <w:r w:rsidRPr="00252547">
              <w:rPr>
                <w:rFonts w:ascii="微軟正黑體" w:eastAsia="微軟正黑體" w:hAnsi="微軟正黑體"/>
              </w:rPr>
              <w:t>姐</w:t>
            </w:r>
          </w:p>
        </w:tc>
        <w:tc>
          <w:tcPr>
            <w:tcW w:w="1020" w:type="dxa"/>
            <w:vAlign w:val="center"/>
          </w:tcPr>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聯絡電話</w:t>
            </w:r>
          </w:p>
        </w:tc>
        <w:tc>
          <w:tcPr>
            <w:tcW w:w="2478" w:type="dxa"/>
            <w:tcBorders>
              <w:right w:val="single" w:sz="12" w:space="0" w:color="auto"/>
            </w:tcBorders>
            <w:vAlign w:val="center"/>
          </w:tcPr>
          <w:p w:rsidR="007F784A" w:rsidRPr="00252547" w:rsidRDefault="007F784A" w:rsidP="00E142FD">
            <w:pPr>
              <w:rPr>
                <w:rFonts w:ascii="微軟正黑體" w:eastAsia="微軟正黑體" w:hAnsi="微軟正黑體"/>
              </w:rPr>
            </w:pPr>
            <w:r w:rsidRPr="00252547">
              <w:rPr>
                <w:rFonts w:ascii="微軟正黑體" w:eastAsia="微軟正黑體" w:hAnsi="微軟正黑體" w:hint="eastAsia"/>
              </w:rPr>
              <w:t>(02)2725-5200#1</w:t>
            </w:r>
            <w:r w:rsidRPr="00252547">
              <w:rPr>
                <w:rFonts w:ascii="微軟正黑體" w:eastAsia="微軟正黑體" w:hAnsi="微軟正黑體"/>
              </w:rPr>
              <w:t>858</w:t>
            </w:r>
          </w:p>
        </w:tc>
      </w:tr>
      <w:tr w:rsidR="00214211" w:rsidRPr="00252547" w:rsidTr="00B605CF">
        <w:trPr>
          <w:trHeight w:val="1023"/>
          <w:jc w:val="center"/>
        </w:trPr>
        <w:tc>
          <w:tcPr>
            <w:tcW w:w="1725"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46" w:type="dxa"/>
            <w:gridSpan w:val="6"/>
            <w:tcBorders>
              <w:bottom w:val="single" w:sz="12" w:space="0" w:color="auto"/>
              <w:right w:val="single" w:sz="12" w:space="0" w:color="auto"/>
            </w:tcBorders>
            <w:vAlign w:val="center"/>
          </w:tcPr>
          <w:p w:rsidR="00B605CF" w:rsidRPr="00252547" w:rsidRDefault="007F784A" w:rsidP="00E142FD">
            <w:pPr>
              <w:rPr>
                <w:rFonts w:ascii="微軟正黑體" w:eastAsia="微軟正黑體" w:hAnsi="微軟正黑體" w:cs="Times New Roman"/>
              </w:rPr>
            </w:pPr>
            <w:r w:rsidRPr="00252547">
              <w:rPr>
                <w:rFonts w:ascii="微軟正黑體" w:eastAsia="微軟正黑體" w:hAnsi="微軟正黑體" w:hint="eastAsia"/>
              </w:rPr>
              <w:t>中華民國對外貿易發展協會</w:t>
            </w:r>
          </w:p>
          <w:p w:rsidR="007F784A" w:rsidRPr="00252547" w:rsidRDefault="006B7C70" w:rsidP="00E142FD">
            <w:pPr>
              <w:rPr>
                <w:rFonts w:ascii="微軟正黑體" w:eastAsia="微軟正黑體" w:hAnsi="微軟正黑體"/>
                <w:szCs w:val="28"/>
              </w:rPr>
            </w:pPr>
            <w:hyperlink r:id="rId19" w:history="1">
              <w:r w:rsidR="007F784A" w:rsidRPr="00252547">
                <w:rPr>
                  <w:rFonts w:ascii="微軟正黑體" w:eastAsia="微軟正黑體" w:hAnsi="微軟正黑體" w:cs="Times New Roman" w:hint="eastAsia"/>
                </w:rPr>
                <w:t>https://info.taiwantrade.com/subject/obc</w:t>
              </w:r>
            </w:hyperlink>
          </w:p>
        </w:tc>
      </w:tr>
    </w:tbl>
    <w:p w:rsidR="00380998" w:rsidRPr="00252547" w:rsidRDefault="00380998" w:rsidP="007F784A">
      <w:pPr>
        <w:spacing w:beforeLines="50" w:before="120" w:line="320" w:lineRule="exact"/>
        <w:jc w:val="both"/>
        <w:rPr>
          <w:rFonts w:ascii="微軟正黑體" w:eastAsia="微軟正黑體" w:hAnsi="微軟正黑體"/>
          <w:b/>
          <w:sz w:val="28"/>
          <w:szCs w:val="28"/>
          <w:lang w:eastAsia="zh-HK"/>
        </w:rPr>
      </w:pPr>
    </w:p>
    <w:p w:rsidR="00380998" w:rsidRPr="00252547" w:rsidRDefault="00380998" w:rsidP="00380998">
      <w:pPr>
        <w:rPr>
          <w:rFonts w:ascii="微軟正黑體" w:eastAsia="微軟正黑體" w:hAnsi="微軟正黑體"/>
          <w:lang w:eastAsia="zh-HK"/>
        </w:rPr>
      </w:pPr>
      <w:r w:rsidRPr="00252547">
        <w:rPr>
          <w:rFonts w:ascii="微軟正黑體" w:eastAsia="微軟正黑體" w:hAnsi="微軟正黑體"/>
          <w:lang w:eastAsia="zh-HK"/>
        </w:rPr>
        <w:br w:type="page"/>
      </w:r>
    </w:p>
    <w:p w:rsidR="007F784A" w:rsidRPr="00252547" w:rsidRDefault="00380998" w:rsidP="004C5E0D">
      <w:pPr>
        <w:pStyle w:val="3"/>
        <w:rPr>
          <w:szCs w:val="28"/>
          <w:lang w:eastAsia="zh-HK"/>
        </w:rPr>
      </w:pPr>
      <w:bookmarkStart w:id="55" w:name="_Toc33515822"/>
      <w:r w:rsidRPr="00252547">
        <w:rPr>
          <w:rFonts w:hint="eastAsia"/>
        </w:rPr>
        <w:lastRenderedPageBreak/>
        <w:t>5、專屬企業網頁服務</w:t>
      </w:r>
      <w:bookmarkEnd w:id="55"/>
    </w:p>
    <w:tbl>
      <w:tblPr>
        <w:tblW w:w="97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39"/>
        <w:gridCol w:w="737"/>
        <w:gridCol w:w="1871"/>
        <w:gridCol w:w="897"/>
        <w:gridCol w:w="993"/>
        <w:gridCol w:w="992"/>
        <w:gridCol w:w="2590"/>
      </w:tblGrid>
      <w:tr w:rsidR="00214211" w:rsidRPr="00252547" w:rsidTr="00B605CF">
        <w:trPr>
          <w:trHeight w:val="767"/>
          <w:jc w:val="center"/>
        </w:trPr>
        <w:tc>
          <w:tcPr>
            <w:tcW w:w="1639"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80" w:type="dxa"/>
            <w:gridSpan w:val="6"/>
            <w:tcBorders>
              <w:top w:val="single" w:sz="12" w:space="0" w:color="auto"/>
              <w:right w:val="single" w:sz="12" w:space="0" w:color="auto"/>
            </w:tcBorders>
            <w:vAlign w:val="center"/>
          </w:tcPr>
          <w:p w:rsidR="007F784A" w:rsidRPr="00252547" w:rsidRDefault="007F784A" w:rsidP="00E142FD">
            <w:pPr>
              <w:jc w:val="both"/>
              <w:rPr>
                <w:rFonts w:ascii="微軟正黑體" w:eastAsia="微軟正黑體" w:hAnsi="微軟正黑體"/>
                <w:szCs w:val="28"/>
              </w:rPr>
            </w:pPr>
            <w:r w:rsidRPr="00252547">
              <w:rPr>
                <w:rFonts w:ascii="微軟正黑體" w:eastAsia="微軟正黑體" w:hAnsi="微軟正黑體" w:hint="eastAsia"/>
              </w:rPr>
              <w:t>提供中堅企業以續約價格加入1年期台灣經貿網優惠。</w:t>
            </w:r>
          </w:p>
        </w:tc>
      </w:tr>
      <w:tr w:rsidR="00214211" w:rsidRPr="00252547" w:rsidTr="00B605CF">
        <w:trPr>
          <w:trHeight w:val="978"/>
          <w:jc w:val="center"/>
        </w:trPr>
        <w:tc>
          <w:tcPr>
            <w:tcW w:w="1639"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80"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其他服務：</w:t>
            </w:r>
          </w:p>
          <w:p w:rsidR="003236CC" w:rsidRPr="00252547" w:rsidRDefault="007F784A" w:rsidP="006548FD">
            <w:pPr>
              <w:ind w:leftChars="82" w:left="459" w:hangingChars="109" w:hanging="262"/>
              <w:jc w:val="both"/>
              <w:rPr>
                <w:rFonts w:ascii="微軟正黑體" w:eastAsia="微軟正黑體" w:hAnsi="微軟正黑體"/>
              </w:rPr>
            </w:pPr>
            <w:r w:rsidRPr="00252547">
              <w:rPr>
                <w:rFonts w:ascii="微軟正黑體" w:eastAsia="微軟正黑體" w:hAnsi="微軟正黑體" w:hint="eastAsia"/>
              </w:rPr>
              <w:t>●</w:t>
            </w:r>
            <w:r w:rsidRPr="00252547">
              <w:rPr>
                <w:rFonts w:ascii="微軟正黑體" w:eastAsia="微軟正黑體" w:hAnsi="微軟正黑體" w:hint="eastAsia"/>
                <w:szCs w:val="28"/>
              </w:rPr>
              <w:t>服務</w:t>
            </w:r>
            <w:r w:rsidRPr="00252547">
              <w:rPr>
                <w:rFonts w:ascii="微軟正黑體" w:eastAsia="微軟正黑體" w:hAnsi="微軟正黑體" w:hint="eastAsia"/>
              </w:rPr>
              <w:t>內容：</w:t>
            </w:r>
          </w:p>
          <w:p w:rsidR="007F784A" w:rsidRPr="00252547" w:rsidRDefault="003236CC" w:rsidP="008420B3">
            <w:pPr>
              <w:ind w:leftChars="206" w:left="693" w:hangingChars="83" w:hanging="199"/>
              <w:jc w:val="both"/>
              <w:rPr>
                <w:rFonts w:ascii="微軟正黑體" w:eastAsia="微軟正黑體" w:hAnsi="微軟正黑體"/>
              </w:rPr>
            </w:pPr>
            <w:r w:rsidRPr="00252547">
              <w:rPr>
                <w:rFonts w:ascii="微軟正黑體" w:eastAsia="微軟正黑體" w:hAnsi="微軟正黑體"/>
              </w:rPr>
              <w:t>1.</w:t>
            </w:r>
            <w:r w:rsidR="006548FD" w:rsidRPr="00252547">
              <w:rPr>
                <w:rFonts w:ascii="微軟正黑體" w:eastAsia="微軟正黑體" w:hAnsi="微軟正黑體" w:hint="eastAsia"/>
              </w:rPr>
              <w:t>企業以續約價格</w:t>
            </w:r>
            <w:r w:rsidR="002054D5" w:rsidRPr="00252547">
              <w:rPr>
                <w:rFonts w:ascii="微軟正黑體" w:eastAsia="微軟正黑體" w:hAnsi="微軟正黑體" w:hint="eastAsia"/>
              </w:rPr>
              <w:t>1</w:t>
            </w:r>
            <w:r w:rsidR="006548FD" w:rsidRPr="00252547">
              <w:rPr>
                <w:rFonts w:ascii="微軟正黑體" w:eastAsia="微軟正黑體" w:hAnsi="微軟正黑體" w:hint="eastAsia"/>
              </w:rPr>
              <w:t>萬</w:t>
            </w:r>
            <w:r w:rsidR="002054D5" w:rsidRPr="00252547">
              <w:rPr>
                <w:rFonts w:ascii="微軟正黑體" w:eastAsia="微軟正黑體" w:hAnsi="微軟正黑體" w:hint="eastAsia"/>
              </w:rPr>
              <w:t>9</w:t>
            </w:r>
            <w:r w:rsidR="006548FD" w:rsidRPr="00252547">
              <w:rPr>
                <w:rFonts w:ascii="微軟正黑體" w:eastAsia="微軟正黑體" w:hAnsi="微軟正黑體" w:hint="eastAsia"/>
              </w:rPr>
              <w:t>千元一年期或</w:t>
            </w:r>
            <w:r w:rsidR="002054D5" w:rsidRPr="00252547">
              <w:rPr>
                <w:rFonts w:ascii="微軟正黑體" w:eastAsia="微軟正黑體" w:hAnsi="微軟正黑體" w:hint="eastAsia"/>
              </w:rPr>
              <w:t>5</w:t>
            </w:r>
            <w:r w:rsidR="006548FD" w:rsidRPr="00252547">
              <w:rPr>
                <w:rFonts w:ascii="微軟正黑體" w:eastAsia="微軟正黑體" w:hAnsi="微軟正黑體" w:hint="eastAsia"/>
              </w:rPr>
              <w:t>萬元三年期加入台灣經貿網尊爵會員，提供專屬企業網頁服務如下：</w:t>
            </w:r>
          </w:p>
          <w:p w:rsidR="006548FD" w:rsidRPr="00252547" w:rsidRDefault="006548FD" w:rsidP="008420B3">
            <w:pPr>
              <w:ind w:leftChars="325" w:left="1063" w:hangingChars="118" w:hanging="283"/>
              <w:jc w:val="both"/>
              <w:rPr>
                <w:rFonts w:ascii="微軟正黑體" w:eastAsia="微軟正黑體" w:hAnsi="微軟正黑體"/>
                <w:szCs w:val="28"/>
              </w:rPr>
            </w:pPr>
            <w:r w:rsidRPr="00252547">
              <w:rPr>
                <w:rFonts w:ascii="微軟正黑體" w:eastAsia="微軟正黑體" w:hAnsi="微軟正黑體" w:hint="eastAsia"/>
                <w:szCs w:val="28"/>
              </w:rPr>
              <w:t>(1)英、中、日、簡、德、土、西、葡、阿、俄、越、泰、印等13種語系企業專屬網頁。</w:t>
            </w:r>
          </w:p>
          <w:p w:rsidR="006548FD" w:rsidRPr="00252547" w:rsidRDefault="006548FD" w:rsidP="008420B3">
            <w:pPr>
              <w:ind w:leftChars="325" w:left="1063" w:hangingChars="118" w:hanging="283"/>
              <w:jc w:val="both"/>
              <w:rPr>
                <w:rFonts w:ascii="微軟正黑體" w:eastAsia="微軟正黑體" w:hAnsi="微軟正黑體"/>
                <w:szCs w:val="28"/>
              </w:rPr>
            </w:pPr>
            <w:r w:rsidRPr="00252547">
              <w:rPr>
                <w:rFonts w:ascii="微軟正黑體" w:eastAsia="微軟正黑體" w:hAnsi="微軟正黑體" w:hint="eastAsia"/>
                <w:szCs w:val="28"/>
              </w:rPr>
              <w:t>(2)台灣經貿網型錄空間無上限。</w:t>
            </w:r>
          </w:p>
          <w:p w:rsidR="006548FD" w:rsidRPr="00252547" w:rsidRDefault="006548FD" w:rsidP="008420B3">
            <w:pPr>
              <w:ind w:leftChars="325" w:left="1063" w:hangingChars="118" w:hanging="283"/>
              <w:jc w:val="both"/>
              <w:rPr>
                <w:rFonts w:ascii="微軟正黑體" w:eastAsia="微軟正黑體" w:hAnsi="微軟正黑體"/>
                <w:szCs w:val="28"/>
              </w:rPr>
            </w:pPr>
            <w:r w:rsidRPr="00252547">
              <w:rPr>
                <w:rFonts w:ascii="微軟正黑體" w:eastAsia="微軟正黑體" w:hAnsi="微軟正黑體" w:hint="eastAsia"/>
                <w:szCs w:val="28"/>
              </w:rPr>
              <w:t>(3)1,000字英翻多語的雲翻譯服務(須申請)。</w:t>
            </w:r>
          </w:p>
          <w:p w:rsidR="006548FD" w:rsidRPr="00252547" w:rsidRDefault="006548FD" w:rsidP="008420B3">
            <w:pPr>
              <w:ind w:leftChars="325" w:left="1063" w:hangingChars="118" w:hanging="283"/>
              <w:jc w:val="both"/>
              <w:rPr>
                <w:rFonts w:ascii="微軟正黑體" w:eastAsia="微軟正黑體" w:hAnsi="微軟正黑體"/>
                <w:szCs w:val="28"/>
              </w:rPr>
            </w:pPr>
            <w:r w:rsidRPr="00252547">
              <w:rPr>
                <w:rFonts w:ascii="微軟正黑體" w:eastAsia="微軟正黑體" w:hAnsi="微軟正黑體" w:hint="eastAsia"/>
                <w:szCs w:val="28"/>
              </w:rPr>
              <w:t>(4)國際第三方認證服務(限於會員權益效期內申請)。</w:t>
            </w:r>
          </w:p>
          <w:p w:rsidR="006548FD" w:rsidRPr="00252547" w:rsidRDefault="006548FD" w:rsidP="008420B3">
            <w:pPr>
              <w:ind w:leftChars="325" w:left="1063" w:hangingChars="118" w:hanging="283"/>
              <w:jc w:val="both"/>
              <w:rPr>
                <w:rFonts w:ascii="微軟正黑體" w:eastAsia="微軟正黑體" w:hAnsi="微軟正黑體"/>
                <w:szCs w:val="28"/>
              </w:rPr>
            </w:pPr>
            <w:r w:rsidRPr="00252547">
              <w:rPr>
                <w:rFonts w:ascii="微軟正黑體" w:eastAsia="微軟正黑體" w:hAnsi="微軟正黑體" w:hint="eastAsia"/>
                <w:szCs w:val="28"/>
              </w:rPr>
              <w:t>(5)Google英文關鍵字廣告。</w:t>
            </w:r>
          </w:p>
          <w:p w:rsidR="006548FD" w:rsidRPr="00252547" w:rsidRDefault="006548FD" w:rsidP="008420B3">
            <w:pPr>
              <w:ind w:leftChars="325" w:left="1063" w:hangingChars="118" w:hanging="283"/>
              <w:jc w:val="both"/>
              <w:rPr>
                <w:rFonts w:ascii="微軟正黑體" w:eastAsia="微軟正黑體" w:hAnsi="微軟正黑體"/>
                <w:szCs w:val="28"/>
              </w:rPr>
            </w:pPr>
            <w:r w:rsidRPr="00252547">
              <w:rPr>
                <w:rFonts w:ascii="微軟正黑體" w:eastAsia="微軟正黑體" w:hAnsi="微軟正黑體" w:hint="eastAsia"/>
                <w:szCs w:val="28"/>
              </w:rPr>
              <w:t>(6)台灣產品雜誌內頁廣告1/4頁。</w:t>
            </w:r>
          </w:p>
          <w:p w:rsidR="007F784A" w:rsidRPr="00252547" w:rsidRDefault="006548FD" w:rsidP="008420B3">
            <w:pPr>
              <w:ind w:leftChars="325" w:left="1063" w:hangingChars="118" w:hanging="283"/>
              <w:jc w:val="both"/>
              <w:rPr>
                <w:rFonts w:ascii="微軟正黑體" w:eastAsia="微軟正黑體" w:hAnsi="微軟正黑體"/>
                <w:szCs w:val="28"/>
              </w:rPr>
            </w:pPr>
            <w:r w:rsidRPr="00252547">
              <w:rPr>
                <w:rFonts w:ascii="微軟正黑體" w:eastAsia="微軟正黑體" w:hAnsi="微軟正黑體" w:hint="eastAsia"/>
                <w:szCs w:val="28"/>
              </w:rPr>
              <w:t>(7)會員專屬教育訓練與電商課程。</w:t>
            </w:r>
          </w:p>
          <w:p w:rsidR="003236CC" w:rsidRPr="00252547" w:rsidRDefault="003236CC" w:rsidP="002054D5">
            <w:pPr>
              <w:ind w:leftChars="206" w:left="693" w:hangingChars="83" w:hanging="199"/>
              <w:jc w:val="both"/>
              <w:rPr>
                <w:rFonts w:ascii="微軟正黑體" w:eastAsia="微軟正黑體" w:hAnsi="微軟正黑體"/>
                <w:szCs w:val="28"/>
              </w:rPr>
            </w:pPr>
            <w:r w:rsidRPr="00252547">
              <w:rPr>
                <w:rFonts w:ascii="微軟正黑體" w:eastAsia="微軟正黑體" w:hAnsi="微軟正黑體" w:hint="eastAsia"/>
                <w:szCs w:val="28"/>
              </w:rPr>
              <w:t>2.</w:t>
            </w:r>
            <w:r w:rsidR="002054D5" w:rsidRPr="00252547">
              <w:rPr>
                <w:rFonts w:ascii="微軟正黑體" w:eastAsia="微軟正黑體" w:hAnsi="微軟正黑體" w:hint="eastAsia"/>
                <w:szCs w:val="28"/>
              </w:rPr>
              <w:t>協助中堅企業於台灣經貿網國際新聞</w:t>
            </w:r>
            <w:r w:rsidR="002054D5" w:rsidRPr="00252547">
              <w:rPr>
                <w:rFonts w:ascii="微軟正黑體" w:eastAsia="微軟正黑體" w:hAnsi="微軟正黑體" w:hint="eastAsia"/>
              </w:rPr>
              <w:t>中心</w:t>
            </w:r>
            <w:r w:rsidR="002054D5" w:rsidRPr="00252547">
              <w:rPr>
                <w:rFonts w:ascii="微軟正黑體" w:eastAsia="微軟正黑體" w:hAnsi="微軟正黑體" w:hint="eastAsia"/>
                <w:szCs w:val="28"/>
              </w:rPr>
              <w:t>上刊英文新聞稿，並搭配國外數位新聞媒體報導與</w:t>
            </w:r>
            <w:r w:rsidR="00714D9D" w:rsidRPr="00252547">
              <w:rPr>
                <w:rFonts w:ascii="微軟正黑體" w:eastAsia="微軟正黑體" w:hAnsi="微軟正黑體" w:hint="eastAsia"/>
                <w:szCs w:val="28"/>
              </w:rPr>
              <w:t>Google</w:t>
            </w:r>
            <w:r w:rsidR="002054D5" w:rsidRPr="00252547">
              <w:rPr>
                <w:rFonts w:ascii="微軟正黑體" w:eastAsia="微軟正黑體" w:hAnsi="微軟正黑體" w:hint="eastAsia"/>
                <w:szCs w:val="28"/>
              </w:rPr>
              <w:t>關鍵字廣告投放，增加國際曝光導流。</w:t>
            </w:r>
          </w:p>
          <w:p w:rsidR="007F784A" w:rsidRPr="00252547" w:rsidRDefault="007F784A" w:rsidP="00E142FD">
            <w:pPr>
              <w:ind w:firstLineChars="100" w:firstLine="240"/>
              <w:jc w:val="both"/>
              <w:rPr>
                <w:rFonts w:ascii="微軟正黑體" w:eastAsia="微軟正黑體" w:hAnsi="微軟正黑體"/>
              </w:rPr>
            </w:pPr>
            <w:r w:rsidRPr="00252547">
              <w:rPr>
                <w:rFonts w:ascii="微軟正黑體" w:eastAsia="微軟正黑體" w:hAnsi="微軟正黑體" w:hint="eastAsia"/>
              </w:rPr>
              <w:t>●服務對象：中堅企業。</w:t>
            </w:r>
          </w:p>
          <w:p w:rsidR="007F784A" w:rsidRPr="00252547" w:rsidRDefault="007F784A" w:rsidP="00E142FD">
            <w:pPr>
              <w:ind w:firstLineChars="100" w:firstLine="240"/>
              <w:jc w:val="both"/>
              <w:rPr>
                <w:rFonts w:ascii="微軟正黑體" w:eastAsia="微軟正黑體" w:hAnsi="微軟正黑體"/>
                <w:szCs w:val="28"/>
              </w:rPr>
            </w:pPr>
            <w:r w:rsidRPr="00252547">
              <w:rPr>
                <w:rFonts w:ascii="微軟正黑體" w:eastAsia="微軟正黑體" w:hAnsi="微軟正黑體" w:hint="eastAsia"/>
              </w:rPr>
              <w:t>●申請期間：</w:t>
            </w:r>
            <w:r w:rsidR="00D7618E" w:rsidRPr="00252547">
              <w:rPr>
                <w:rFonts w:ascii="微軟正黑體" w:eastAsia="微軟正黑體" w:hAnsi="微軟正黑體" w:hint="eastAsia"/>
              </w:rPr>
              <w:t>109</w:t>
            </w:r>
            <w:r w:rsidRPr="00252547">
              <w:rPr>
                <w:rFonts w:ascii="微軟正黑體" w:eastAsia="微軟正黑體" w:hAnsi="微軟正黑體" w:hint="eastAsia"/>
              </w:rPr>
              <w:t>年1月至12月31日。</w:t>
            </w:r>
          </w:p>
        </w:tc>
      </w:tr>
      <w:tr w:rsidR="00214211" w:rsidRPr="00252547" w:rsidTr="00B605CF">
        <w:trPr>
          <w:trHeight w:val="919"/>
          <w:jc w:val="center"/>
        </w:trPr>
        <w:tc>
          <w:tcPr>
            <w:tcW w:w="1639"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80"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rPr>
              <w:t>其他：提出中堅企業證書即享有優惠。</w:t>
            </w:r>
          </w:p>
        </w:tc>
      </w:tr>
      <w:tr w:rsidR="001A75C3" w:rsidRPr="00252547" w:rsidTr="00B605CF">
        <w:trPr>
          <w:trHeight w:val="506"/>
          <w:jc w:val="center"/>
        </w:trPr>
        <w:tc>
          <w:tcPr>
            <w:tcW w:w="1639" w:type="dxa"/>
            <w:vMerge w:val="restart"/>
            <w:tcBorders>
              <w:left w:val="single" w:sz="12" w:space="0" w:color="auto"/>
            </w:tcBorders>
            <w:shd w:val="clear" w:color="auto" w:fill="F2F2F2"/>
            <w:vAlign w:val="center"/>
          </w:tcPr>
          <w:p w:rsidR="001A75C3" w:rsidRPr="00252547" w:rsidRDefault="001A75C3" w:rsidP="001A75C3">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37" w:type="dxa"/>
            <w:vAlign w:val="center"/>
          </w:tcPr>
          <w:p w:rsidR="001A75C3" w:rsidRPr="00252547" w:rsidRDefault="001A75C3" w:rsidP="001A75C3">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1A75C3" w:rsidRPr="00252547" w:rsidRDefault="001A75C3" w:rsidP="001A75C3">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71" w:type="dxa"/>
            <w:vAlign w:val="center"/>
          </w:tcPr>
          <w:p w:rsidR="001A75C3" w:rsidRPr="00252547" w:rsidRDefault="001A75C3" w:rsidP="001A75C3">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1A75C3" w:rsidRPr="00252547" w:rsidRDefault="001A75C3" w:rsidP="001A75C3">
            <w:pPr>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897" w:type="dxa"/>
            <w:vAlign w:val="center"/>
          </w:tcPr>
          <w:p w:rsidR="001A75C3" w:rsidRPr="00252547" w:rsidRDefault="001A75C3" w:rsidP="001A75C3">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993" w:type="dxa"/>
            <w:vAlign w:val="center"/>
          </w:tcPr>
          <w:p w:rsidR="001A75C3" w:rsidRPr="00252547" w:rsidRDefault="001A75C3" w:rsidP="001A75C3">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992" w:type="dxa"/>
            <w:vAlign w:val="center"/>
          </w:tcPr>
          <w:p w:rsidR="001A75C3" w:rsidRPr="00252547" w:rsidRDefault="001A75C3" w:rsidP="001A75C3">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590" w:type="dxa"/>
            <w:tcBorders>
              <w:right w:val="single" w:sz="12" w:space="0" w:color="auto"/>
            </w:tcBorders>
            <w:vAlign w:val="center"/>
          </w:tcPr>
          <w:p w:rsidR="001A75C3" w:rsidRPr="00252547" w:rsidRDefault="001A75C3" w:rsidP="001A75C3">
            <w:pPr>
              <w:jc w:val="both"/>
              <w:rPr>
                <w:rFonts w:ascii="微軟正黑體" w:eastAsia="微軟正黑體" w:hAnsi="微軟正黑體"/>
                <w:sz w:val="28"/>
                <w:szCs w:val="28"/>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214211" w:rsidRPr="00252547" w:rsidTr="00B605CF">
        <w:trPr>
          <w:trHeight w:val="527"/>
          <w:jc w:val="center"/>
        </w:trPr>
        <w:tc>
          <w:tcPr>
            <w:tcW w:w="1639"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3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71"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89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993" w:type="dxa"/>
            <w:vAlign w:val="center"/>
          </w:tcPr>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林小</w:t>
            </w:r>
            <w:r w:rsidRPr="00252547">
              <w:rPr>
                <w:rFonts w:ascii="微軟正黑體" w:eastAsia="微軟正黑體" w:hAnsi="微軟正黑體"/>
              </w:rPr>
              <w:t>姐</w:t>
            </w:r>
          </w:p>
        </w:tc>
        <w:tc>
          <w:tcPr>
            <w:tcW w:w="992" w:type="dxa"/>
            <w:vAlign w:val="center"/>
          </w:tcPr>
          <w:p w:rsidR="00B605CF"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聯絡</w:t>
            </w:r>
          </w:p>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電話</w:t>
            </w:r>
          </w:p>
        </w:tc>
        <w:tc>
          <w:tcPr>
            <w:tcW w:w="2590" w:type="dxa"/>
            <w:tcBorders>
              <w:right w:val="single" w:sz="12" w:space="0" w:color="auto"/>
            </w:tcBorders>
            <w:vAlign w:val="center"/>
          </w:tcPr>
          <w:p w:rsidR="007F784A" w:rsidRPr="00252547" w:rsidRDefault="007F784A" w:rsidP="00E142FD">
            <w:pPr>
              <w:rPr>
                <w:rFonts w:ascii="微軟正黑體" w:eastAsia="微軟正黑體" w:hAnsi="微軟正黑體"/>
              </w:rPr>
            </w:pPr>
            <w:r w:rsidRPr="00252547">
              <w:rPr>
                <w:rFonts w:ascii="微軟正黑體" w:eastAsia="微軟正黑體" w:hAnsi="微軟正黑體" w:hint="eastAsia"/>
              </w:rPr>
              <w:t>(02)</w:t>
            </w:r>
            <w:r w:rsidRPr="00252547">
              <w:rPr>
                <w:rFonts w:ascii="微軟正黑體" w:eastAsia="微軟正黑體" w:hAnsi="微軟正黑體"/>
              </w:rPr>
              <w:t>2725</w:t>
            </w:r>
            <w:r w:rsidRPr="00252547">
              <w:rPr>
                <w:rFonts w:ascii="微軟正黑體" w:eastAsia="微軟正黑體" w:hAnsi="微軟正黑體" w:hint="eastAsia"/>
              </w:rPr>
              <w:t>-</w:t>
            </w:r>
            <w:r w:rsidRPr="00252547">
              <w:rPr>
                <w:rFonts w:ascii="微軟正黑體" w:eastAsia="微軟正黑體" w:hAnsi="微軟正黑體"/>
              </w:rPr>
              <w:t>5200#3934</w:t>
            </w:r>
          </w:p>
        </w:tc>
      </w:tr>
      <w:tr w:rsidR="00214211" w:rsidRPr="00252547" w:rsidTr="00B605CF">
        <w:trPr>
          <w:trHeight w:val="777"/>
          <w:jc w:val="center"/>
        </w:trPr>
        <w:tc>
          <w:tcPr>
            <w:tcW w:w="1639"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80" w:type="dxa"/>
            <w:gridSpan w:val="6"/>
            <w:tcBorders>
              <w:bottom w:val="single" w:sz="12" w:space="0" w:color="auto"/>
              <w:right w:val="single" w:sz="12" w:space="0" w:color="auto"/>
            </w:tcBorders>
            <w:vAlign w:val="center"/>
          </w:tcPr>
          <w:p w:rsidR="00B605CF" w:rsidRPr="00252547" w:rsidRDefault="006B7C70" w:rsidP="00E142FD">
            <w:pPr>
              <w:rPr>
                <w:rFonts w:ascii="微軟正黑體" w:eastAsia="微軟正黑體" w:hAnsi="微軟正黑體"/>
                <w:szCs w:val="28"/>
              </w:rPr>
            </w:pPr>
            <w:hyperlink r:id="rId20" w:history="1">
              <w:r w:rsidR="007F784A" w:rsidRPr="00252547">
                <w:rPr>
                  <w:rFonts w:ascii="微軟正黑體" w:eastAsia="微軟正黑體" w:hAnsi="微軟正黑體" w:hint="eastAsia"/>
                  <w:szCs w:val="28"/>
                  <w:lang w:eastAsia="zh-HK"/>
                </w:rPr>
                <w:t>台灣經貿網會員服務</w:t>
              </w:r>
            </w:hyperlink>
          </w:p>
          <w:p w:rsidR="007F784A" w:rsidRPr="00252547" w:rsidRDefault="006B7C70" w:rsidP="00E142FD">
            <w:pPr>
              <w:rPr>
                <w:rFonts w:ascii="微軟正黑體" w:eastAsia="微軟正黑體" w:hAnsi="微軟正黑體"/>
                <w:szCs w:val="28"/>
              </w:rPr>
            </w:pPr>
            <w:hyperlink r:id="rId21" w:history="1">
              <w:r w:rsidR="007F784A" w:rsidRPr="00252547">
                <w:rPr>
                  <w:rStyle w:val="a9"/>
                  <w:rFonts w:ascii="微軟正黑體" w:eastAsia="微軟正黑體" w:hAnsi="微軟正黑體"/>
                  <w:color w:val="auto"/>
                  <w:szCs w:val="28"/>
                  <w:u w:val="none"/>
                </w:rPr>
                <w:t>https://info.taiwantrade.com</w:t>
              </w:r>
            </w:hyperlink>
          </w:p>
        </w:tc>
      </w:tr>
    </w:tbl>
    <w:p w:rsidR="00380998" w:rsidRPr="00252547" w:rsidRDefault="00380998" w:rsidP="007F784A">
      <w:pPr>
        <w:spacing w:beforeLines="50" w:before="120" w:line="320" w:lineRule="exact"/>
        <w:jc w:val="both"/>
        <w:rPr>
          <w:rFonts w:ascii="微軟正黑體" w:eastAsia="微軟正黑體" w:hAnsi="微軟正黑體"/>
          <w:b/>
          <w:sz w:val="28"/>
          <w:szCs w:val="28"/>
          <w:lang w:eastAsia="zh-HK"/>
        </w:rPr>
      </w:pPr>
    </w:p>
    <w:p w:rsidR="00380998" w:rsidRPr="00252547" w:rsidRDefault="00380998" w:rsidP="00380998">
      <w:pPr>
        <w:rPr>
          <w:rFonts w:ascii="微軟正黑體" w:eastAsia="微軟正黑體" w:hAnsi="微軟正黑體"/>
          <w:lang w:eastAsia="zh-HK"/>
        </w:rPr>
      </w:pPr>
      <w:r w:rsidRPr="00252547">
        <w:rPr>
          <w:rFonts w:ascii="微軟正黑體" w:eastAsia="微軟正黑體" w:hAnsi="微軟正黑體"/>
          <w:lang w:eastAsia="zh-HK"/>
        </w:rPr>
        <w:br w:type="page"/>
      </w:r>
    </w:p>
    <w:p w:rsidR="007F784A" w:rsidRPr="00252547" w:rsidRDefault="00380998" w:rsidP="004C5E0D">
      <w:pPr>
        <w:pStyle w:val="3"/>
        <w:rPr>
          <w:szCs w:val="28"/>
          <w:lang w:eastAsia="zh-HK"/>
        </w:rPr>
      </w:pPr>
      <w:bookmarkStart w:id="56" w:name="_Toc33515823"/>
      <w:r w:rsidRPr="00252547">
        <w:rPr>
          <w:rFonts w:hint="eastAsia"/>
        </w:rPr>
        <w:lastRenderedPageBreak/>
        <w:t>6、媒介海外人才與提供進修課程優惠</w:t>
      </w:r>
      <w:bookmarkEnd w:id="56"/>
    </w:p>
    <w:tbl>
      <w:tblPr>
        <w:tblW w:w="97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34"/>
        <w:gridCol w:w="751"/>
        <w:gridCol w:w="1795"/>
        <w:gridCol w:w="964"/>
        <w:gridCol w:w="1160"/>
        <w:gridCol w:w="709"/>
        <w:gridCol w:w="2758"/>
      </w:tblGrid>
      <w:tr w:rsidR="00214211" w:rsidRPr="00252547" w:rsidTr="00B605CF">
        <w:trPr>
          <w:trHeight w:val="767"/>
          <w:jc w:val="center"/>
        </w:trPr>
        <w:tc>
          <w:tcPr>
            <w:tcW w:w="1634"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37" w:type="dxa"/>
            <w:gridSpan w:val="6"/>
            <w:tcBorders>
              <w:top w:val="single" w:sz="12" w:space="0" w:color="auto"/>
              <w:right w:val="single" w:sz="12" w:space="0" w:color="auto"/>
            </w:tcBorders>
            <w:vAlign w:val="center"/>
          </w:tcPr>
          <w:p w:rsidR="007F784A" w:rsidRPr="00252547" w:rsidRDefault="007F784A" w:rsidP="00E142FD">
            <w:pPr>
              <w:ind w:leftChars="20" w:left="49" w:hanging="1"/>
              <w:rPr>
                <w:rFonts w:ascii="微軟正黑體" w:eastAsia="微軟正黑體" w:hAnsi="微軟正黑體"/>
                <w:szCs w:val="28"/>
              </w:rPr>
            </w:pPr>
            <w:r w:rsidRPr="00252547">
              <w:rPr>
                <w:rFonts w:ascii="微軟正黑體" w:eastAsia="微軟正黑體" w:hAnsi="微軟正黑體" w:hint="eastAsia"/>
              </w:rPr>
              <w:t>免</w:t>
            </w:r>
            <w:r w:rsidRPr="00252547">
              <w:rPr>
                <w:rFonts w:ascii="微軟正黑體" w:eastAsia="微軟正黑體" w:hAnsi="微軟正黑體"/>
              </w:rPr>
              <w:t>費</w:t>
            </w:r>
            <w:r w:rsidRPr="00252547">
              <w:rPr>
                <w:rFonts w:ascii="微軟正黑體" w:eastAsia="微軟正黑體" w:hAnsi="微軟正黑體" w:hint="eastAsia"/>
              </w:rPr>
              <w:t>提供人才簡歷、徵才服務及進修課程學費優惠。</w:t>
            </w:r>
          </w:p>
        </w:tc>
      </w:tr>
      <w:tr w:rsidR="00214211" w:rsidRPr="00252547" w:rsidTr="00B605CF">
        <w:trPr>
          <w:trHeight w:val="3123"/>
          <w:jc w:val="center"/>
        </w:trPr>
        <w:tc>
          <w:tcPr>
            <w:tcW w:w="1634"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37"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人才招募及培訓：</w:t>
            </w:r>
          </w:p>
          <w:p w:rsidR="007F784A" w:rsidRPr="00252547" w:rsidRDefault="007F784A" w:rsidP="00E142FD">
            <w:pPr>
              <w:ind w:firstLineChars="82" w:firstLine="197"/>
              <w:jc w:val="both"/>
              <w:rPr>
                <w:rFonts w:ascii="微軟正黑體" w:eastAsia="微軟正黑體" w:hAnsi="微軟正黑體"/>
              </w:rPr>
            </w:pPr>
            <w:r w:rsidRPr="00252547">
              <w:rPr>
                <w:rFonts w:ascii="微軟正黑體" w:eastAsia="微軟正黑體" w:hAnsi="微軟正黑體" w:hint="eastAsia"/>
              </w:rPr>
              <w:t>●服務內容：</w:t>
            </w:r>
          </w:p>
          <w:p w:rsidR="002B06A4" w:rsidRPr="00252547" w:rsidRDefault="002B06A4" w:rsidP="002B06A4">
            <w:pPr>
              <w:ind w:leftChars="150" w:left="569" w:hangingChars="87" w:hanging="209"/>
              <w:rPr>
                <w:rFonts w:ascii="微軟正黑體" w:eastAsia="微軟正黑體" w:hAnsi="微軟正黑體"/>
              </w:rPr>
            </w:pPr>
            <w:r w:rsidRPr="00252547">
              <w:rPr>
                <w:rFonts w:ascii="微軟正黑體" w:eastAsia="微軟正黑體" w:hAnsi="微軟正黑體" w:hint="eastAsia"/>
              </w:rPr>
              <w:t>1.提供國企班、特訓班人才簡歷，辦理國企班之企業廠商人才媒合系列活動。</w:t>
            </w:r>
          </w:p>
          <w:p w:rsidR="007F784A" w:rsidRPr="00252547" w:rsidRDefault="002B06A4" w:rsidP="002B06A4">
            <w:pPr>
              <w:ind w:leftChars="150" w:left="569" w:hangingChars="87" w:hanging="209"/>
              <w:rPr>
                <w:rFonts w:ascii="微軟正黑體" w:eastAsia="微軟正黑體" w:hAnsi="微軟正黑體"/>
              </w:rPr>
            </w:pPr>
            <w:r w:rsidRPr="00252547">
              <w:rPr>
                <w:rFonts w:ascii="微軟正黑體" w:eastAsia="微軟正黑體" w:hAnsi="微軟正黑體" w:hint="eastAsia"/>
              </w:rPr>
              <w:t>2.提供培訓中心經貿專題課程學費原價8折折扣予中堅企業</w:t>
            </w:r>
            <w:r w:rsidR="007F784A" w:rsidRPr="00252547">
              <w:rPr>
                <w:rFonts w:ascii="微軟正黑體" w:eastAsia="微軟正黑體" w:hAnsi="微軟正黑體" w:hint="eastAsia"/>
              </w:rPr>
              <w:t>。</w:t>
            </w:r>
          </w:p>
          <w:p w:rsidR="007F784A" w:rsidRPr="00252547" w:rsidRDefault="007F784A" w:rsidP="00E142FD">
            <w:pPr>
              <w:ind w:firstLineChars="82" w:firstLine="197"/>
              <w:jc w:val="both"/>
              <w:rPr>
                <w:rFonts w:ascii="微軟正黑體" w:eastAsia="微軟正黑體" w:hAnsi="微軟正黑體"/>
              </w:rPr>
            </w:pPr>
            <w:r w:rsidRPr="00252547">
              <w:rPr>
                <w:rFonts w:ascii="微軟正黑體" w:eastAsia="微軟正黑體" w:hAnsi="微軟正黑體" w:hint="eastAsia"/>
              </w:rPr>
              <w:t>●服務對象：中堅企業。</w:t>
            </w:r>
          </w:p>
          <w:p w:rsidR="007F784A" w:rsidRPr="00252547" w:rsidRDefault="007F784A" w:rsidP="00E142FD">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hint="eastAsia"/>
              </w:rPr>
              <w:t>●申請期間：</w:t>
            </w:r>
            <w:r w:rsidR="002B06A4" w:rsidRPr="00252547">
              <w:rPr>
                <w:rFonts w:ascii="微軟正黑體" w:eastAsia="微軟正黑體" w:hAnsi="微軟正黑體"/>
              </w:rPr>
              <w:t>109</w:t>
            </w:r>
            <w:r w:rsidRPr="00252547">
              <w:rPr>
                <w:rFonts w:ascii="微軟正黑體" w:eastAsia="微軟正黑體" w:hAnsi="微軟正黑體" w:hint="eastAsia"/>
              </w:rPr>
              <w:t>年1月1日至12月31日。</w:t>
            </w:r>
          </w:p>
        </w:tc>
      </w:tr>
      <w:tr w:rsidR="00214211" w:rsidRPr="00252547" w:rsidTr="00B605CF">
        <w:trPr>
          <w:trHeight w:val="919"/>
          <w:jc w:val="center"/>
        </w:trPr>
        <w:tc>
          <w:tcPr>
            <w:tcW w:w="1634"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37"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rPr>
              <w:t>其他：提</w:t>
            </w:r>
            <w:r w:rsidRPr="00252547">
              <w:rPr>
                <w:rFonts w:ascii="微軟正黑體" w:eastAsia="微軟正黑體" w:hAnsi="微軟正黑體"/>
              </w:rPr>
              <w:t>出中</w:t>
            </w:r>
            <w:r w:rsidRPr="00252547">
              <w:rPr>
                <w:rFonts w:ascii="微軟正黑體" w:eastAsia="微軟正黑體" w:hAnsi="微軟正黑體" w:hint="eastAsia"/>
              </w:rPr>
              <w:t>堅</w:t>
            </w:r>
            <w:r w:rsidRPr="00252547">
              <w:rPr>
                <w:rFonts w:ascii="微軟正黑體" w:eastAsia="微軟正黑體" w:hAnsi="微軟正黑體"/>
              </w:rPr>
              <w:t>企業證書即享有優惠</w:t>
            </w:r>
            <w:r w:rsidRPr="00252547">
              <w:rPr>
                <w:rFonts w:ascii="微軟正黑體" w:eastAsia="微軟正黑體" w:hAnsi="微軟正黑體" w:hint="eastAsia"/>
              </w:rPr>
              <w:t>。</w:t>
            </w:r>
          </w:p>
        </w:tc>
      </w:tr>
      <w:tr w:rsidR="00096306" w:rsidRPr="00252547" w:rsidTr="005A1B77">
        <w:trPr>
          <w:trHeight w:val="506"/>
          <w:jc w:val="center"/>
        </w:trPr>
        <w:tc>
          <w:tcPr>
            <w:tcW w:w="1634" w:type="dxa"/>
            <w:vMerge w:val="restart"/>
            <w:tcBorders>
              <w:left w:val="single" w:sz="12" w:space="0" w:color="auto"/>
            </w:tcBorders>
            <w:shd w:val="clear" w:color="auto" w:fill="F2F2F2"/>
            <w:vAlign w:val="center"/>
          </w:tcPr>
          <w:p w:rsidR="00096306" w:rsidRPr="00252547" w:rsidRDefault="00096306" w:rsidP="00096306">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096306" w:rsidRPr="00252547" w:rsidRDefault="00096306" w:rsidP="00096306">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096306" w:rsidRPr="00252547" w:rsidRDefault="00096306" w:rsidP="00096306">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795" w:type="dxa"/>
            <w:vAlign w:val="center"/>
          </w:tcPr>
          <w:p w:rsidR="00096306" w:rsidRPr="00252547" w:rsidRDefault="00096306" w:rsidP="00096306">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096306" w:rsidRPr="00252547" w:rsidRDefault="00096306" w:rsidP="00096306">
            <w:pPr>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964" w:type="dxa"/>
            <w:vAlign w:val="center"/>
          </w:tcPr>
          <w:p w:rsidR="00096306" w:rsidRPr="00252547" w:rsidRDefault="00096306" w:rsidP="00096306">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160" w:type="dxa"/>
            <w:vAlign w:val="center"/>
          </w:tcPr>
          <w:p w:rsidR="00096306" w:rsidRPr="00252547" w:rsidRDefault="00096306" w:rsidP="00096306">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709" w:type="dxa"/>
            <w:vAlign w:val="center"/>
          </w:tcPr>
          <w:p w:rsidR="00096306" w:rsidRPr="00252547" w:rsidRDefault="00096306" w:rsidP="00096306">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758" w:type="dxa"/>
            <w:tcBorders>
              <w:right w:val="single" w:sz="12" w:space="0" w:color="auto"/>
            </w:tcBorders>
            <w:vAlign w:val="center"/>
          </w:tcPr>
          <w:p w:rsidR="00096306" w:rsidRPr="00252547" w:rsidRDefault="00096306" w:rsidP="00096306">
            <w:pPr>
              <w:jc w:val="both"/>
              <w:rPr>
                <w:rFonts w:ascii="微軟正黑體" w:eastAsia="微軟正黑體" w:hAnsi="微軟正黑體"/>
                <w:sz w:val="28"/>
                <w:szCs w:val="28"/>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214211" w:rsidRPr="00252547" w:rsidTr="005A1B77">
        <w:trPr>
          <w:trHeight w:val="527"/>
          <w:jc w:val="center"/>
        </w:trPr>
        <w:tc>
          <w:tcPr>
            <w:tcW w:w="1634"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51"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795"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964"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160" w:type="dxa"/>
            <w:vAlign w:val="center"/>
          </w:tcPr>
          <w:p w:rsidR="007F784A" w:rsidRPr="00252547" w:rsidRDefault="007F784A" w:rsidP="00E142FD">
            <w:pPr>
              <w:rPr>
                <w:rFonts w:ascii="微軟正黑體" w:eastAsia="微軟正黑體" w:hAnsi="微軟正黑體"/>
              </w:rPr>
            </w:pPr>
            <w:r w:rsidRPr="00252547">
              <w:rPr>
                <w:rFonts w:ascii="微軟正黑體" w:eastAsia="微軟正黑體" w:hAnsi="微軟正黑體" w:hint="eastAsia"/>
              </w:rPr>
              <w:t>1.</w:t>
            </w:r>
            <w:r w:rsidR="005E127F" w:rsidRPr="00252547">
              <w:rPr>
                <w:rFonts w:ascii="微軟正黑體" w:eastAsia="微軟正黑體" w:hAnsi="微軟正黑體" w:hint="eastAsia"/>
              </w:rPr>
              <w:t>郭</w:t>
            </w:r>
            <w:r w:rsidRPr="00252547">
              <w:rPr>
                <w:rFonts w:ascii="微軟正黑體" w:eastAsia="微軟正黑體" w:hAnsi="微軟正黑體" w:hint="eastAsia"/>
              </w:rPr>
              <w:t>小</w:t>
            </w:r>
            <w:r w:rsidRPr="00252547">
              <w:rPr>
                <w:rFonts w:ascii="微軟正黑體" w:eastAsia="微軟正黑體" w:hAnsi="微軟正黑體"/>
              </w:rPr>
              <w:t>姐</w:t>
            </w:r>
          </w:p>
          <w:p w:rsidR="007F784A" w:rsidRPr="00252547" w:rsidRDefault="007F784A" w:rsidP="00E142FD">
            <w:pPr>
              <w:rPr>
                <w:rFonts w:ascii="微軟正黑體" w:eastAsia="微軟正黑體" w:hAnsi="微軟正黑體"/>
              </w:rPr>
            </w:pPr>
            <w:r w:rsidRPr="00252547">
              <w:rPr>
                <w:rFonts w:ascii="微軟正黑體" w:eastAsia="微軟正黑體" w:hAnsi="微軟正黑體" w:hint="eastAsia"/>
              </w:rPr>
              <w:t>2.</w:t>
            </w:r>
            <w:r w:rsidR="005E127F" w:rsidRPr="00252547">
              <w:rPr>
                <w:rFonts w:ascii="微軟正黑體" w:eastAsia="微軟正黑體" w:hAnsi="微軟正黑體" w:hint="eastAsia"/>
              </w:rPr>
              <w:t>李</w:t>
            </w:r>
            <w:r w:rsidRPr="00252547">
              <w:rPr>
                <w:rFonts w:ascii="微軟正黑體" w:eastAsia="微軟正黑體" w:hAnsi="微軟正黑體" w:hint="eastAsia"/>
              </w:rPr>
              <w:t>小</w:t>
            </w:r>
            <w:r w:rsidRPr="00252547">
              <w:rPr>
                <w:rFonts w:ascii="微軟正黑體" w:eastAsia="微軟正黑體" w:hAnsi="微軟正黑體"/>
              </w:rPr>
              <w:t>姐</w:t>
            </w:r>
          </w:p>
          <w:p w:rsidR="005E127F" w:rsidRPr="00252547" w:rsidRDefault="005E127F" w:rsidP="002F0ABE">
            <w:pPr>
              <w:pStyle w:val="a7"/>
              <w:ind w:leftChars="100" w:left="240"/>
              <w:rPr>
                <w:rFonts w:ascii="微軟正黑體" w:eastAsia="微軟正黑體" w:hAnsi="微軟正黑體"/>
              </w:rPr>
            </w:pPr>
            <w:r w:rsidRPr="00252547">
              <w:rPr>
                <w:rFonts w:ascii="微軟正黑體" w:eastAsia="微軟正黑體" w:hAnsi="微軟正黑體" w:hint="eastAsia"/>
              </w:rPr>
              <w:t>林小姐</w:t>
            </w:r>
          </w:p>
        </w:tc>
        <w:tc>
          <w:tcPr>
            <w:tcW w:w="709" w:type="dxa"/>
            <w:vAlign w:val="center"/>
          </w:tcPr>
          <w:p w:rsidR="00B605CF"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聯絡</w:t>
            </w:r>
          </w:p>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電話</w:t>
            </w:r>
          </w:p>
        </w:tc>
        <w:tc>
          <w:tcPr>
            <w:tcW w:w="2758" w:type="dxa"/>
            <w:tcBorders>
              <w:right w:val="single" w:sz="12" w:space="0" w:color="auto"/>
            </w:tcBorders>
            <w:vAlign w:val="center"/>
          </w:tcPr>
          <w:p w:rsidR="007F784A" w:rsidRPr="00252547" w:rsidRDefault="007F784A" w:rsidP="00E142FD">
            <w:pPr>
              <w:ind w:leftChars="-3" w:hangingChars="3" w:hanging="7"/>
              <w:jc w:val="both"/>
              <w:rPr>
                <w:rFonts w:ascii="微軟正黑體" w:eastAsia="微軟正黑體" w:hAnsi="微軟正黑體"/>
              </w:rPr>
            </w:pPr>
            <w:r w:rsidRPr="00252547">
              <w:rPr>
                <w:rFonts w:ascii="微軟正黑體" w:eastAsia="微軟正黑體" w:hAnsi="微軟正黑體" w:hint="eastAsia"/>
              </w:rPr>
              <w:t>1.(</w:t>
            </w:r>
            <w:r w:rsidRPr="00252547">
              <w:rPr>
                <w:rFonts w:ascii="微軟正黑體" w:eastAsia="微軟正黑體" w:hAnsi="微軟正黑體"/>
              </w:rPr>
              <w:t>03</w:t>
            </w:r>
            <w:r w:rsidRPr="00252547">
              <w:rPr>
                <w:rFonts w:ascii="微軟正黑體" w:eastAsia="微軟正黑體" w:hAnsi="微軟正黑體" w:hint="eastAsia"/>
              </w:rPr>
              <w:t>)</w:t>
            </w:r>
            <w:r w:rsidRPr="00252547">
              <w:rPr>
                <w:rFonts w:ascii="微軟正黑體" w:eastAsia="微軟正黑體" w:hAnsi="微軟正黑體"/>
              </w:rPr>
              <w:t>571</w:t>
            </w:r>
            <w:r w:rsidRPr="00252547">
              <w:rPr>
                <w:rFonts w:ascii="微軟正黑體" w:eastAsia="微軟正黑體" w:hAnsi="微軟正黑體" w:hint="eastAsia"/>
              </w:rPr>
              <w:t>-2571#254</w:t>
            </w:r>
          </w:p>
          <w:p w:rsidR="007F784A" w:rsidRPr="00252547" w:rsidRDefault="00463D31" w:rsidP="00E142FD">
            <w:pPr>
              <w:jc w:val="both"/>
              <w:rPr>
                <w:rFonts w:ascii="微軟正黑體" w:eastAsia="微軟正黑體" w:hAnsi="微軟正黑體"/>
              </w:rPr>
            </w:pPr>
            <w:r w:rsidRPr="00252547">
              <w:rPr>
                <w:rFonts w:ascii="微軟正黑體" w:eastAsia="微軟正黑體" w:hAnsi="微軟正黑體" w:hint="eastAsia"/>
              </w:rPr>
              <w:t>2.(02)2725-5200#2561</w:t>
            </w:r>
          </w:p>
          <w:p w:rsidR="00463D31" w:rsidRPr="00252547" w:rsidRDefault="00463D31" w:rsidP="00D15456">
            <w:pPr>
              <w:ind w:leftChars="757" w:left="1817"/>
              <w:jc w:val="both"/>
              <w:rPr>
                <w:rFonts w:ascii="微軟正黑體" w:eastAsia="微軟正黑體" w:hAnsi="微軟正黑體"/>
              </w:rPr>
            </w:pPr>
            <w:r w:rsidRPr="00252547">
              <w:rPr>
                <w:rFonts w:ascii="微軟正黑體" w:eastAsia="微軟正黑體" w:hAnsi="微軟正黑體" w:hint="eastAsia"/>
              </w:rPr>
              <w:t>#</w:t>
            </w:r>
            <w:r w:rsidRPr="00252547">
              <w:rPr>
                <w:rFonts w:ascii="微軟正黑體" w:eastAsia="微軟正黑體" w:hAnsi="微軟正黑體"/>
              </w:rPr>
              <w:t>2572</w:t>
            </w:r>
          </w:p>
        </w:tc>
      </w:tr>
      <w:tr w:rsidR="00214211" w:rsidRPr="00252547" w:rsidTr="00B605CF">
        <w:trPr>
          <w:trHeight w:val="1139"/>
          <w:jc w:val="center"/>
        </w:trPr>
        <w:tc>
          <w:tcPr>
            <w:tcW w:w="1634"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37" w:type="dxa"/>
            <w:gridSpan w:val="6"/>
            <w:tcBorders>
              <w:bottom w:val="single" w:sz="12" w:space="0" w:color="auto"/>
              <w:right w:val="single" w:sz="12" w:space="0" w:color="auto"/>
            </w:tcBorders>
            <w:vAlign w:val="center"/>
          </w:tcPr>
          <w:p w:rsidR="007F784A" w:rsidRPr="00252547" w:rsidRDefault="007F784A" w:rsidP="00E142FD">
            <w:pPr>
              <w:rPr>
                <w:rFonts w:ascii="微軟正黑體" w:eastAsia="微軟正黑體" w:hAnsi="微軟正黑體"/>
                <w:szCs w:val="28"/>
              </w:rPr>
            </w:pPr>
            <w:r w:rsidRPr="00252547">
              <w:rPr>
                <w:rFonts w:ascii="微軟正黑體" w:eastAsia="微軟正黑體" w:hAnsi="微軟正黑體" w:hint="eastAsia"/>
              </w:rPr>
              <w:t>中華民國對外貿易發展協會國際企業人才培訓中心網站</w:t>
            </w:r>
            <w:r w:rsidR="00B605CF" w:rsidRPr="00252547">
              <w:rPr>
                <w:rStyle w:val="a9"/>
                <w:rFonts w:ascii="微軟正黑體" w:eastAsia="微軟正黑體" w:hAnsi="微軟正黑體"/>
                <w:color w:val="auto"/>
                <w:u w:val="none"/>
              </w:rPr>
              <w:t>https://www.iti.org.tw</w:t>
            </w:r>
          </w:p>
        </w:tc>
      </w:tr>
    </w:tbl>
    <w:p w:rsidR="007F784A" w:rsidRPr="00252547" w:rsidRDefault="007F784A" w:rsidP="007F784A">
      <w:pPr>
        <w:spacing w:beforeLines="50" w:before="120" w:line="320" w:lineRule="exact"/>
        <w:jc w:val="both"/>
        <w:rPr>
          <w:rFonts w:ascii="微軟正黑體" w:eastAsia="微軟正黑體" w:hAnsi="微軟正黑體"/>
          <w:b/>
          <w:sz w:val="28"/>
          <w:szCs w:val="28"/>
          <w:lang w:eastAsia="zh-HK"/>
        </w:rPr>
      </w:pPr>
    </w:p>
    <w:p w:rsidR="00C57B2D" w:rsidRPr="00252547" w:rsidRDefault="00C57B2D">
      <w:pPr>
        <w:widowControl/>
        <w:rPr>
          <w:rFonts w:ascii="微軟正黑體" w:eastAsia="微軟正黑體" w:hAnsi="微軟正黑體"/>
          <w:b/>
          <w:sz w:val="28"/>
          <w:szCs w:val="28"/>
          <w:lang w:eastAsia="zh-HK"/>
        </w:rPr>
      </w:pPr>
      <w:r w:rsidRPr="00252547">
        <w:rPr>
          <w:rFonts w:ascii="微軟正黑體" w:eastAsia="微軟正黑體" w:hAnsi="微軟正黑體"/>
          <w:b/>
          <w:sz w:val="28"/>
          <w:szCs w:val="28"/>
          <w:lang w:eastAsia="zh-HK"/>
        </w:rPr>
        <w:br w:type="page"/>
      </w:r>
    </w:p>
    <w:p w:rsidR="007F784A" w:rsidRPr="00252547" w:rsidRDefault="00C57B2D" w:rsidP="004C5E0D">
      <w:pPr>
        <w:pStyle w:val="3"/>
        <w:rPr>
          <w:lang w:eastAsia="zh-HK"/>
        </w:rPr>
      </w:pPr>
      <w:bookmarkStart w:id="57" w:name="_Toc33515824"/>
      <w:r w:rsidRPr="00252547">
        <w:rPr>
          <w:rFonts w:hint="eastAsia"/>
        </w:rPr>
        <w:lastRenderedPageBreak/>
        <w:t>7、展</w:t>
      </w:r>
      <w:r w:rsidRPr="00252547">
        <w:t>會及資訊服務</w:t>
      </w:r>
      <w:bookmarkEnd w:id="57"/>
    </w:p>
    <w:tbl>
      <w:tblPr>
        <w:tblW w:w="9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22"/>
        <w:gridCol w:w="737"/>
        <w:gridCol w:w="1587"/>
        <w:gridCol w:w="968"/>
        <w:gridCol w:w="1133"/>
        <w:gridCol w:w="1036"/>
        <w:gridCol w:w="2692"/>
      </w:tblGrid>
      <w:tr w:rsidR="00214211" w:rsidRPr="00252547" w:rsidTr="00B605CF">
        <w:trPr>
          <w:trHeight w:val="767"/>
          <w:jc w:val="center"/>
        </w:trPr>
        <w:tc>
          <w:tcPr>
            <w:tcW w:w="1622"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53" w:type="dxa"/>
            <w:gridSpan w:val="6"/>
            <w:tcBorders>
              <w:top w:val="single" w:sz="12" w:space="0" w:color="auto"/>
              <w:right w:val="single" w:sz="12" w:space="0" w:color="auto"/>
            </w:tcBorders>
            <w:vAlign w:val="center"/>
          </w:tcPr>
          <w:p w:rsidR="007F784A" w:rsidRPr="00252547" w:rsidRDefault="007F784A" w:rsidP="00B605CF">
            <w:pPr>
              <w:spacing w:line="380" w:lineRule="exact"/>
              <w:ind w:leftChars="6" w:left="14"/>
              <w:jc w:val="both"/>
              <w:rPr>
                <w:rFonts w:ascii="微軟正黑體" w:eastAsia="微軟正黑體" w:hAnsi="微軟正黑體"/>
                <w:szCs w:val="28"/>
              </w:rPr>
            </w:pPr>
            <w:r w:rsidRPr="00252547">
              <w:rPr>
                <w:rFonts w:ascii="微軟正黑體" w:eastAsia="微軟正黑體" w:hAnsi="微軟正黑體" w:hint="eastAsia"/>
              </w:rPr>
              <w:t>協助中堅企業於外貿協會發行之雜誌廣宣、提供會議室場租優惠及提供訂閱雜誌或刊登廣告折扣優惠。</w:t>
            </w:r>
          </w:p>
        </w:tc>
      </w:tr>
      <w:tr w:rsidR="00214211" w:rsidRPr="00252547" w:rsidTr="00B605CF">
        <w:trPr>
          <w:trHeight w:val="6384"/>
          <w:jc w:val="center"/>
        </w:trPr>
        <w:tc>
          <w:tcPr>
            <w:tcW w:w="1622"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53"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行銷推廣：</w:t>
            </w:r>
          </w:p>
          <w:p w:rsidR="007F784A" w:rsidRPr="00252547" w:rsidRDefault="007F784A" w:rsidP="00B605CF">
            <w:pPr>
              <w:spacing w:line="380" w:lineRule="exact"/>
              <w:ind w:leftChars="82" w:left="459" w:hangingChars="109" w:hanging="262"/>
              <w:jc w:val="both"/>
              <w:rPr>
                <w:rFonts w:ascii="微軟正黑體" w:eastAsia="微軟正黑體" w:hAnsi="微軟正黑體"/>
              </w:rPr>
            </w:pPr>
            <w:r w:rsidRPr="00252547">
              <w:rPr>
                <w:rFonts w:ascii="微軟正黑體" w:eastAsia="微軟正黑體" w:hAnsi="微軟正黑體" w:hint="eastAsia"/>
              </w:rPr>
              <w:t>●</w:t>
            </w:r>
            <w:r w:rsidRPr="00252547">
              <w:rPr>
                <w:rFonts w:ascii="微軟正黑體" w:eastAsia="微軟正黑體" w:hAnsi="微軟正黑體" w:hint="eastAsia"/>
                <w:szCs w:val="28"/>
              </w:rPr>
              <w:t>服務</w:t>
            </w:r>
            <w:r w:rsidRPr="00252547">
              <w:rPr>
                <w:rFonts w:ascii="微軟正黑體" w:eastAsia="微軟正黑體" w:hAnsi="微軟正黑體" w:hint="eastAsia"/>
              </w:rPr>
              <w:t>內容：</w:t>
            </w:r>
          </w:p>
          <w:p w:rsidR="007F784A" w:rsidRPr="00252547" w:rsidRDefault="007F784A" w:rsidP="00B605CF">
            <w:pPr>
              <w:spacing w:line="380" w:lineRule="exact"/>
              <w:ind w:firstLineChars="150" w:firstLine="360"/>
              <w:jc w:val="both"/>
              <w:rPr>
                <w:rFonts w:ascii="微軟正黑體" w:eastAsia="微軟正黑體" w:hAnsi="微軟正黑體"/>
                <w:szCs w:val="28"/>
              </w:rPr>
            </w:pPr>
            <w:r w:rsidRPr="00252547">
              <w:rPr>
                <w:rFonts w:ascii="微軟正黑體" w:eastAsia="微軟正黑體" w:hAnsi="微軟正黑體" w:hint="eastAsia"/>
                <w:szCs w:val="28"/>
              </w:rPr>
              <w:t>展會服務:</w:t>
            </w:r>
          </w:p>
          <w:p w:rsidR="007F784A" w:rsidRPr="00252547" w:rsidRDefault="007F784A" w:rsidP="00B605CF">
            <w:pPr>
              <w:spacing w:line="380" w:lineRule="exact"/>
              <w:ind w:leftChars="150" w:left="360" w:firstLineChars="167" w:firstLine="401"/>
              <w:jc w:val="both"/>
              <w:rPr>
                <w:rFonts w:ascii="微軟正黑體" w:eastAsia="微軟正黑體" w:hAnsi="微軟正黑體"/>
                <w:szCs w:val="28"/>
              </w:rPr>
            </w:pPr>
            <w:r w:rsidRPr="00252547">
              <w:rPr>
                <w:rFonts w:ascii="微軟正黑體" w:eastAsia="微軟正黑體" w:hAnsi="微軟正黑體" w:hint="eastAsia"/>
                <w:szCs w:val="28"/>
              </w:rPr>
              <w:t>1.免費於台北國際專業展網站刊登產品型錄。</w:t>
            </w:r>
          </w:p>
          <w:p w:rsidR="007F784A" w:rsidRPr="00252547" w:rsidRDefault="007F784A" w:rsidP="00B605CF">
            <w:pPr>
              <w:spacing w:line="380" w:lineRule="exact"/>
              <w:ind w:leftChars="150" w:left="360" w:firstLineChars="167" w:firstLine="401"/>
              <w:jc w:val="both"/>
              <w:rPr>
                <w:rFonts w:ascii="微軟正黑體" w:eastAsia="微軟正黑體" w:hAnsi="微軟正黑體"/>
                <w:szCs w:val="28"/>
              </w:rPr>
            </w:pPr>
            <w:r w:rsidRPr="00252547">
              <w:rPr>
                <w:rFonts w:ascii="微軟正黑體" w:eastAsia="微軟正黑體" w:hAnsi="微軟正黑體" w:hint="eastAsia"/>
                <w:szCs w:val="28"/>
              </w:rPr>
              <w:t>2.台北世貿中心展覽大樓會議室場租9折優惠</w:t>
            </w:r>
          </w:p>
          <w:p w:rsidR="007F784A" w:rsidRPr="00252547" w:rsidRDefault="007F784A" w:rsidP="00B605CF">
            <w:pPr>
              <w:spacing w:line="380" w:lineRule="exact"/>
              <w:ind w:leftChars="150" w:left="360" w:firstLineChars="167" w:firstLine="401"/>
              <w:jc w:val="both"/>
              <w:rPr>
                <w:rFonts w:ascii="微軟正黑體" w:eastAsia="微軟正黑體" w:hAnsi="微軟正黑體"/>
                <w:szCs w:val="28"/>
              </w:rPr>
            </w:pPr>
            <w:r w:rsidRPr="00252547">
              <w:rPr>
                <w:rFonts w:ascii="微軟正黑體" w:eastAsia="微軟正黑體" w:hAnsi="微軟正黑體" w:hint="eastAsia"/>
                <w:szCs w:val="28"/>
              </w:rPr>
              <w:t>3.南港展覽館會議室場租展覽期間95折優惠，非展覽期間85折。</w:t>
            </w:r>
          </w:p>
          <w:p w:rsidR="007F784A" w:rsidRPr="00252547" w:rsidRDefault="007F784A" w:rsidP="00B605CF">
            <w:pPr>
              <w:spacing w:line="380" w:lineRule="exact"/>
              <w:ind w:leftChars="150" w:left="360" w:firstLineChars="167" w:firstLine="401"/>
              <w:jc w:val="both"/>
              <w:rPr>
                <w:rFonts w:ascii="微軟正黑體" w:eastAsia="微軟正黑體" w:hAnsi="微軟正黑體"/>
                <w:szCs w:val="28"/>
              </w:rPr>
            </w:pPr>
            <w:r w:rsidRPr="00252547">
              <w:rPr>
                <w:rFonts w:ascii="微軟正黑體" w:eastAsia="微軟正黑體" w:hAnsi="微軟正黑體"/>
                <w:szCs w:val="28"/>
              </w:rPr>
              <w:t>4.</w:t>
            </w:r>
            <w:r w:rsidRPr="00252547">
              <w:rPr>
                <w:rFonts w:ascii="微軟正黑體" w:eastAsia="微軟正黑體" w:hAnsi="微軟正黑體" w:cs="Arial" w:hint="eastAsia"/>
              </w:rPr>
              <w:t>南港展覽館2館會議室場租展覽期間95折優惠，非展覽期間</w:t>
            </w:r>
            <w:r w:rsidR="00E36033" w:rsidRPr="00252547">
              <w:rPr>
                <w:rFonts w:ascii="微軟正黑體" w:eastAsia="微軟正黑體" w:hAnsi="微軟正黑體" w:cs="Arial" w:hint="eastAsia"/>
              </w:rPr>
              <w:t>9</w:t>
            </w:r>
            <w:r w:rsidRPr="00252547">
              <w:rPr>
                <w:rFonts w:ascii="微軟正黑體" w:eastAsia="微軟正黑體" w:hAnsi="微軟正黑體" w:cs="Arial" w:hint="eastAsia"/>
              </w:rPr>
              <w:t>折。</w:t>
            </w:r>
          </w:p>
          <w:p w:rsidR="007F784A" w:rsidRPr="00252547" w:rsidRDefault="007F784A" w:rsidP="00B605CF">
            <w:pPr>
              <w:spacing w:line="380" w:lineRule="exact"/>
              <w:ind w:leftChars="150" w:left="360" w:firstLineChars="167" w:firstLine="401"/>
              <w:jc w:val="both"/>
              <w:rPr>
                <w:rFonts w:ascii="微軟正黑體" w:eastAsia="微軟正黑體" w:hAnsi="微軟正黑體"/>
                <w:szCs w:val="28"/>
              </w:rPr>
            </w:pPr>
            <w:r w:rsidRPr="00252547">
              <w:rPr>
                <w:rFonts w:ascii="微軟正黑體" w:eastAsia="微軟正黑體" w:hAnsi="微軟正黑體" w:hint="eastAsia"/>
                <w:szCs w:val="28"/>
              </w:rPr>
              <w:t>5.台北國際會議中心場租正式時段95折優惠</w:t>
            </w:r>
          </w:p>
          <w:p w:rsidR="007F784A" w:rsidRPr="00252547" w:rsidRDefault="007F784A" w:rsidP="00B605CF">
            <w:pPr>
              <w:spacing w:line="380" w:lineRule="exact"/>
              <w:ind w:leftChars="150" w:left="360" w:firstLineChars="167" w:firstLine="401"/>
              <w:jc w:val="both"/>
              <w:rPr>
                <w:rFonts w:ascii="微軟正黑體" w:eastAsia="微軟正黑體" w:hAnsi="微軟正黑體"/>
                <w:szCs w:val="28"/>
              </w:rPr>
            </w:pPr>
            <w:r w:rsidRPr="00252547">
              <w:rPr>
                <w:rFonts w:ascii="微軟正黑體" w:eastAsia="微軟正黑體" w:hAnsi="微軟正黑體" w:hint="eastAsia"/>
                <w:szCs w:val="28"/>
              </w:rPr>
              <w:t>6.台北國際電腦展，提供免費使用VIPLOUNGE</w:t>
            </w:r>
          </w:p>
          <w:p w:rsidR="007F784A" w:rsidRPr="00252547" w:rsidRDefault="007F784A" w:rsidP="00B605CF">
            <w:pPr>
              <w:spacing w:line="380" w:lineRule="exact"/>
              <w:ind w:leftChars="150" w:left="360" w:firstLineChars="167" w:firstLine="401"/>
              <w:jc w:val="both"/>
              <w:rPr>
                <w:rFonts w:ascii="微軟正黑體" w:eastAsia="微軟正黑體" w:hAnsi="微軟正黑體"/>
                <w:szCs w:val="28"/>
              </w:rPr>
            </w:pPr>
            <w:r w:rsidRPr="00252547">
              <w:rPr>
                <w:rFonts w:ascii="微軟正黑體" w:eastAsia="微軟正黑體" w:hAnsi="微軟正黑體" w:hint="eastAsia"/>
                <w:szCs w:val="28"/>
              </w:rPr>
              <w:t>7.寄贈台北專業展貴賓參觀證每家1張。</w:t>
            </w:r>
          </w:p>
          <w:p w:rsidR="007F784A" w:rsidRPr="00252547" w:rsidRDefault="007F784A" w:rsidP="00B605CF">
            <w:pPr>
              <w:spacing w:line="380" w:lineRule="exact"/>
              <w:ind w:leftChars="100" w:left="240" w:firstLineChars="40" w:firstLine="96"/>
              <w:rPr>
                <w:rFonts w:ascii="微軟正黑體" w:eastAsia="微軟正黑體" w:hAnsi="微軟正黑體"/>
                <w:szCs w:val="28"/>
              </w:rPr>
            </w:pPr>
            <w:r w:rsidRPr="00252547">
              <w:rPr>
                <w:rFonts w:ascii="微軟正黑體" w:eastAsia="微軟正黑體" w:hAnsi="微軟正黑體" w:hint="eastAsia"/>
                <w:szCs w:val="28"/>
              </w:rPr>
              <w:t>資訊服務：</w:t>
            </w:r>
          </w:p>
          <w:p w:rsidR="007F784A" w:rsidRPr="00252547" w:rsidRDefault="007F784A" w:rsidP="00B605CF">
            <w:pPr>
              <w:spacing w:line="380" w:lineRule="exact"/>
              <w:ind w:leftChars="317" w:left="903" w:hangingChars="59" w:hanging="142"/>
              <w:rPr>
                <w:rFonts w:ascii="微軟正黑體" w:eastAsia="微軟正黑體" w:hAnsi="微軟正黑體"/>
                <w:szCs w:val="28"/>
              </w:rPr>
            </w:pPr>
            <w:r w:rsidRPr="00252547">
              <w:rPr>
                <w:rFonts w:ascii="微軟正黑體" w:eastAsia="微軟正黑體" w:hAnsi="微軟正黑體"/>
                <w:szCs w:val="28"/>
              </w:rPr>
              <w:t>8</w:t>
            </w:r>
            <w:r w:rsidRPr="00252547">
              <w:rPr>
                <w:rFonts w:ascii="微軟正黑體" w:eastAsia="微軟正黑體" w:hAnsi="微軟正黑體" w:hint="eastAsia"/>
                <w:szCs w:val="28"/>
              </w:rPr>
              <w:t>.提供外貿協會數位資訊服務中心優惠服務(使用電子資料區列印服務享6折優惠)。</w:t>
            </w:r>
          </w:p>
          <w:p w:rsidR="007F784A" w:rsidRPr="00252547" w:rsidRDefault="007F784A" w:rsidP="00B605CF">
            <w:pPr>
              <w:pStyle w:val="a7"/>
              <w:spacing w:line="380" w:lineRule="exact"/>
              <w:ind w:leftChars="150" w:left="360" w:firstLineChars="167" w:firstLine="401"/>
              <w:rPr>
                <w:rFonts w:ascii="微軟正黑體" w:eastAsia="微軟正黑體" w:hAnsi="微軟正黑體"/>
              </w:rPr>
            </w:pPr>
            <w:r w:rsidRPr="00252547">
              <w:rPr>
                <w:rFonts w:ascii="微軟正黑體" w:eastAsia="微軟正黑體" w:hAnsi="微軟正黑體"/>
                <w:szCs w:val="28"/>
              </w:rPr>
              <w:t>9</w:t>
            </w:r>
            <w:r w:rsidRPr="00252547">
              <w:rPr>
                <w:rFonts w:ascii="微軟正黑體" w:eastAsia="微軟正黑體" w:hAnsi="微軟正黑體" w:hint="eastAsia"/>
                <w:szCs w:val="28"/>
              </w:rPr>
              <w:t>.提供中堅企業訂閱外貿協會經</w:t>
            </w:r>
            <w:r w:rsidRPr="00252547">
              <w:rPr>
                <w:rFonts w:ascii="微軟正黑體" w:eastAsia="微軟正黑體" w:hAnsi="微軟正黑體"/>
                <w:szCs w:val="28"/>
              </w:rPr>
              <w:t>貿透</w:t>
            </w:r>
            <w:r w:rsidRPr="00252547">
              <w:rPr>
                <w:rFonts w:ascii="微軟正黑體" w:eastAsia="微軟正黑體" w:hAnsi="微軟正黑體" w:hint="eastAsia"/>
                <w:szCs w:val="28"/>
              </w:rPr>
              <w:t>視雙周刊或刊登廣告，享6折優惠</w:t>
            </w:r>
          </w:p>
          <w:p w:rsidR="007F784A" w:rsidRPr="00252547" w:rsidRDefault="007F784A" w:rsidP="00B605CF">
            <w:pPr>
              <w:spacing w:line="380" w:lineRule="exact"/>
              <w:ind w:leftChars="82" w:left="459" w:hangingChars="109" w:hanging="262"/>
              <w:jc w:val="both"/>
              <w:rPr>
                <w:rFonts w:ascii="微軟正黑體" w:eastAsia="微軟正黑體" w:hAnsi="微軟正黑體"/>
              </w:rPr>
            </w:pPr>
            <w:r w:rsidRPr="00252547">
              <w:rPr>
                <w:rFonts w:ascii="微軟正黑體" w:eastAsia="微軟正黑體" w:hAnsi="微軟正黑體" w:hint="eastAsia"/>
              </w:rPr>
              <w:t>●服務對象：中堅企業。</w:t>
            </w:r>
          </w:p>
          <w:p w:rsidR="007F784A" w:rsidRPr="00252547" w:rsidRDefault="007F784A" w:rsidP="00B605CF">
            <w:pPr>
              <w:spacing w:line="38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rPr>
              <w:t>●申請期間：</w:t>
            </w:r>
            <w:r w:rsidR="00253295" w:rsidRPr="00252547">
              <w:rPr>
                <w:rFonts w:ascii="微軟正黑體" w:eastAsia="微軟正黑體" w:hAnsi="微軟正黑體"/>
              </w:rPr>
              <w:t>109</w:t>
            </w:r>
            <w:r w:rsidRPr="00252547">
              <w:rPr>
                <w:rFonts w:ascii="微軟正黑體" w:eastAsia="微軟正黑體" w:hAnsi="微軟正黑體" w:hint="eastAsia"/>
              </w:rPr>
              <w:t>年1月至12月31日。</w:t>
            </w:r>
          </w:p>
        </w:tc>
      </w:tr>
      <w:tr w:rsidR="00214211" w:rsidRPr="00252547" w:rsidTr="00B605CF">
        <w:trPr>
          <w:trHeight w:val="582"/>
          <w:jc w:val="center"/>
        </w:trPr>
        <w:tc>
          <w:tcPr>
            <w:tcW w:w="1622"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53" w:type="dxa"/>
            <w:gridSpan w:val="6"/>
            <w:tcBorders>
              <w:right w:val="single" w:sz="12" w:space="0" w:color="auto"/>
            </w:tcBorders>
            <w:vAlign w:val="center"/>
          </w:tcPr>
          <w:p w:rsidR="007F784A" w:rsidRPr="00252547" w:rsidRDefault="007F784A" w:rsidP="009A6FE8">
            <w:pPr>
              <w:pStyle w:val="a7"/>
              <w:numPr>
                <w:ilvl w:val="0"/>
                <w:numId w:val="24"/>
              </w:numPr>
              <w:spacing w:line="38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rPr>
              <w:t>其他：提出中堅企業證書即享有優惠。</w:t>
            </w:r>
          </w:p>
        </w:tc>
      </w:tr>
      <w:tr w:rsidR="003B0C1A" w:rsidRPr="00252547" w:rsidTr="00B605CF">
        <w:trPr>
          <w:trHeight w:val="506"/>
          <w:jc w:val="center"/>
        </w:trPr>
        <w:tc>
          <w:tcPr>
            <w:tcW w:w="1622" w:type="dxa"/>
            <w:vMerge w:val="restart"/>
            <w:tcBorders>
              <w:left w:val="single" w:sz="12" w:space="0" w:color="auto"/>
            </w:tcBorders>
            <w:shd w:val="clear" w:color="auto" w:fill="F2F2F2"/>
            <w:vAlign w:val="center"/>
          </w:tcPr>
          <w:p w:rsidR="003B0C1A" w:rsidRPr="00252547" w:rsidRDefault="003B0C1A" w:rsidP="003B0C1A">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37" w:type="dxa"/>
            <w:vAlign w:val="center"/>
          </w:tcPr>
          <w:p w:rsidR="003B0C1A" w:rsidRPr="00252547" w:rsidRDefault="003B0C1A" w:rsidP="003B0C1A">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3B0C1A" w:rsidRPr="00252547" w:rsidRDefault="003B0C1A" w:rsidP="003B0C1A">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587" w:type="dxa"/>
            <w:vAlign w:val="center"/>
          </w:tcPr>
          <w:p w:rsidR="003B0C1A" w:rsidRPr="00252547" w:rsidRDefault="003B0C1A" w:rsidP="003B0C1A">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3B0C1A" w:rsidRPr="00252547" w:rsidRDefault="003B0C1A" w:rsidP="003B0C1A">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968" w:type="dxa"/>
            <w:vAlign w:val="center"/>
          </w:tcPr>
          <w:p w:rsidR="003B0C1A" w:rsidRPr="00252547" w:rsidRDefault="003B0C1A" w:rsidP="003B0C1A">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133" w:type="dxa"/>
            <w:vAlign w:val="center"/>
          </w:tcPr>
          <w:p w:rsidR="003B0C1A" w:rsidRPr="00252547" w:rsidRDefault="003B0C1A" w:rsidP="003B0C1A">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1036" w:type="dxa"/>
            <w:vAlign w:val="center"/>
          </w:tcPr>
          <w:p w:rsidR="003B0C1A" w:rsidRPr="00252547" w:rsidRDefault="003B0C1A" w:rsidP="003B0C1A">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692" w:type="dxa"/>
            <w:tcBorders>
              <w:right w:val="single" w:sz="12" w:space="0" w:color="auto"/>
            </w:tcBorders>
            <w:vAlign w:val="center"/>
          </w:tcPr>
          <w:p w:rsidR="003B0C1A" w:rsidRPr="00252547" w:rsidRDefault="003B0C1A" w:rsidP="003B0C1A">
            <w:pPr>
              <w:jc w:val="both"/>
              <w:rPr>
                <w:rFonts w:ascii="微軟正黑體" w:eastAsia="微軟正黑體" w:hAnsi="微軟正黑體"/>
                <w:sz w:val="28"/>
                <w:szCs w:val="28"/>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214211" w:rsidRPr="00252547" w:rsidTr="00B605CF">
        <w:trPr>
          <w:trHeight w:val="527"/>
          <w:jc w:val="center"/>
        </w:trPr>
        <w:tc>
          <w:tcPr>
            <w:tcW w:w="1622"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37" w:type="dxa"/>
            <w:vAlign w:val="center"/>
          </w:tcPr>
          <w:p w:rsidR="007F784A" w:rsidRPr="00252547" w:rsidRDefault="007F784A" w:rsidP="00B605CF">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587" w:type="dxa"/>
            <w:vAlign w:val="center"/>
          </w:tcPr>
          <w:p w:rsidR="007F784A" w:rsidRPr="00252547" w:rsidRDefault="007F784A" w:rsidP="00B605CF">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B605CF">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968" w:type="dxa"/>
            <w:vAlign w:val="center"/>
          </w:tcPr>
          <w:p w:rsidR="007F784A" w:rsidRPr="00252547" w:rsidRDefault="007F784A" w:rsidP="00B605CF">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133" w:type="dxa"/>
            <w:vAlign w:val="center"/>
          </w:tcPr>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1.</w:t>
            </w:r>
            <w:r w:rsidRPr="00252547">
              <w:rPr>
                <w:rFonts w:ascii="微軟正黑體" w:eastAsia="微軟正黑體" w:hAnsi="微軟正黑體" w:hint="eastAsia"/>
              </w:rPr>
              <w:t>林小姐</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2.</w:t>
            </w:r>
            <w:r w:rsidRPr="00252547">
              <w:rPr>
                <w:rFonts w:ascii="微軟正黑體" w:eastAsia="微軟正黑體" w:hAnsi="微軟正黑體" w:hint="eastAsia"/>
              </w:rPr>
              <w:t>徐小姐</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3.</w:t>
            </w:r>
            <w:r w:rsidRPr="00252547">
              <w:rPr>
                <w:rFonts w:ascii="微軟正黑體" w:eastAsia="微軟正黑體" w:hAnsi="微軟正黑體" w:hint="eastAsia"/>
              </w:rPr>
              <w:t>張先生</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4.</w:t>
            </w:r>
            <w:r w:rsidRPr="00252547">
              <w:rPr>
                <w:rFonts w:ascii="微軟正黑體" w:eastAsia="微軟正黑體" w:hAnsi="微軟正黑體" w:hint="eastAsia"/>
              </w:rPr>
              <w:t>沈小姐</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5.</w:t>
            </w:r>
            <w:r w:rsidRPr="00252547">
              <w:rPr>
                <w:rFonts w:ascii="微軟正黑體" w:eastAsia="微軟正黑體" w:hAnsi="微軟正黑體" w:hint="eastAsia"/>
              </w:rPr>
              <w:t>林小姐</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6.</w:t>
            </w:r>
            <w:r w:rsidRPr="00252547">
              <w:rPr>
                <w:rFonts w:ascii="微軟正黑體" w:eastAsia="微軟正黑體" w:hAnsi="微軟正黑體" w:hint="eastAsia"/>
              </w:rPr>
              <w:t>林小姐</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7.</w:t>
            </w:r>
            <w:r w:rsidRPr="00252547">
              <w:rPr>
                <w:rFonts w:ascii="微軟正黑體" w:eastAsia="微軟正黑體" w:hAnsi="微軟正黑體" w:hint="eastAsia"/>
              </w:rPr>
              <w:t>林先生</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8.</w:t>
            </w:r>
            <w:r w:rsidRPr="00252547">
              <w:rPr>
                <w:rFonts w:ascii="微軟正黑體" w:eastAsia="微軟正黑體" w:hAnsi="微軟正黑體" w:hint="eastAsia"/>
              </w:rPr>
              <w:t>蔡小姐</w:t>
            </w:r>
          </w:p>
          <w:p w:rsidR="007F784A"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9.</w:t>
            </w:r>
            <w:r w:rsidRPr="00252547">
              <w:rPr>
                <w:rFonts w:ascii="微軟正黑體" w:eastAsia="微軟正黑體" w:hAnsi="微軟正黑體" w:hint="eastAsia"/>
              </w:rPr>
              <w:t>吳小姐</w:t>
            </w:r>
          </w:p>
        </w:tc>
        <w:tc>
          <w:tcPr>
            <w:tcW w:w="1036" w:type="dxa"/>
            <w:vAlign w:val="center"/>
          </w:tcPr>
          <w:p w:rsidR="007F784A" w:rsidRPr="00252547" w:rsidRDefault="007F784A" w:rsidP="00B605CF">
            <w:pPr>
              <w:spacing w:line="380" w:lineRule="exact"/>
              <w:jc w:val="center"/>
              <w:rPr>
                <w:rFonts w:ascii="微軟正黑體" w:eastAsia="微軟正黑體" w:hAnsi="微軟正黑體"/>
              </w:rPr>
            </w:pPr>
            <w:r w:rsidRPr="00252547">
              <w:rPr>
                <w:rFonts w:ascii="微軟正黑體" w:eastAsia="微軟正黑體" w:hAnsi="微軟正黑體" w:hint="eastAsia"/>
              </w:rPr>
              <w:t>聯絡電話</w:t>
            </w:r>
          </w:p>
        </w:tc>
        <w:tc>
          <w:tcPr>
            <w:tcW w:w="2692" w:type="dxa"/>
            <w:tcBorders>
              <w:right w:val="single" w:sz="12" w:space="0" w:color="auto"/>
            </w:tcBorders>
            <w:vAlign w:val="center"/>
          </w:tcPr>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1.(02)27255200#2982</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2.(02)27255200#2224</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3.(02)27255200#5527</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4.(02)27255200#6611</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5.(02)27255200#3518</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6.(02)27255200#2637</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7.(02)27255200#1707</w:t>
            </w:r>
          </w:p>
          <w:p w:rsidR="00E360D6"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8.(02)27255200#1422</w:t>
            </w:r>
          </w:p>
          <w:p w:rsidR="007F784A" w:rsidRPr="00252547" w:rsidRDefault="00E360D6" w:rsidP="00E360D6">
            <w:pPr>
              <w:spacing w:line="380" w:lineRule="exact"/>
              <w:rPr>
                <w:rFonts w:ascii="微軟正黑體" w:eastAsia="微軟正黑體" w:hAnsi="微軟正黑體"/>
              </w:rPr>
            </w:pPr>
            <w:r w:rsidRPr="00252547">
              <w:rPr>
                <w:rFonts w:ascii="微軟正黑體" w:eastAsia="微軟正黑體" w:hAnsi="微軟正黑體"/>
              </w:rPr>
              <w:t>9.(02)27255200#1827</w:t>
            </w:r>
          </w:p>
        </w:tc>
      </w:tr>
      <w:tr w:rsidR="00214211" w:rsidRPr="00252547" w:rsidTr="0056420B">
        <w:trPr>
          <w:trHeight w:val="622"/>
          <w:jc w:val="center"/>
        </w:trPr>
        <w:tc>
          <w:tcPr>
            <w:tcW w:w="1622"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53" w:type="dxa"/>
            <w:gridSpan w:val="6"/>
            <w:tcBorders>
              <w:bottom w:val="single" w:sz="12" w:space="0" w:color="auto"/>
              <w:right w:val="single" w:sz="12" w:space="0" w:color="auto"/>
            </w:tcBorders>
            <w:vAlign w:val="center"/>
          </w:tcPr>
          <w:p w:rsidR="007F784A" w:rsidRPr="00252547" w:rsidRDefault="00B605CF" w:rsidP="00B605CF">
            <w:pPr>
              <w:spacing w:line="380" w:lineRule="exact"/>
              <w:rPr>
                <w:rFonts w:ascii="微軟正黑體" w:eastAsia="微軟正黑體" w:hAnsi="微軟正黑體"/>
                <w:szCs w:val="28"/>
              </w:rPr>
            </w:pPr>
            <w:r w:rsidRPr="00252547">
              <w:rPr>
                <w:rFonts w:ascii="微軟正黑體" w:eastAsia="微軟正黑體" w:hAnsi="微軟正黑體" w:hint="eastAsia"/>
                <w:szCs w:val="28"/>
              </w:rPr>
              <w:t>無</w:t>
            </w:r>
          </w:p>
        </w:tc>
      </w:tr>
    </w:tbl>
    <w:p w:rsidR="00B91976" w:rsidRPr="00252547" w:rsidRDefault="00B91976" w:rsidP="00B91976">
      <w:pPr>
        <w:rPr>
          <w:rFonts w:ascii="微軟正黑體" w:eastAsia="微軟正黑體" w:hAnsi="微軟正黑體"/>
          <w:lang w:eastAsia="zh-HK"/>
        </w:rPr>
      </w:pPr>
      <w:r w:rsidRPr="00252547">
        <w:rPr>
          <w:rFonts w:ascii="微軟正黑體" w:eastAsia="微軟正黑體" w:hAnsi="微軟正黑體"/>
          <w:lang w:eastAsia="zh-HK"/>
        </w:rPr>
        <w:br w:type="page"/>
      </w:r>
    </w:p>
    <w:p w:rsidR="007F784A" w:rsidRPr="00252547" w:rsidRDefault="00B91976" w:rsidP="004C5E0D">
      <w:pPr>
        <w:pStyle w:val="3"/>
        <w:rPr>
          <w:lang w:eastAsia="zh-HK"/>
        </w:rPr>
      </w:pPr>
      <w:bookmarkStart w:id="58" w:name="_Toc33515825"/>
      <w:r w:rsidRPr="00252547">
        <w:rPr>
          <w:rFonts w:hint="eastAsia"/>
        </w:rPr>
        <w:lastRenderedPageBreak/>
        <w:t>8、歐洲經貿網臺灣商務中心（EENTaiwan）</w:t>
      </w:r>
      <w:bookmarkEnd w:id="58"/>
    </w:p>
    <w:tbl>
      <w:tblPr>
        <w:tblW w:w="97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78"/>
        <w:gridCol w:w="737"/>
        <w:gridCol w:w="1871"/>
        <w:gridCol w:w="1020"/>
        <w:gridCol w:w="1020"/>
        <w:gridCol w:w="1020"/>
        <w:gridCol w:w="2383"/>
      </w:tblGrid>
      <w:tr w:rsidR="00214211" w:rsidRPr="00252547" w:rsidTr="00243178">
        <w:trPr>
          <w:trHeight w:val="767"/>
          <w:jc w:val="center"/>
        </w:trPr>
        <w:tc>
          <w:tcPr>
            <w:tcW w:w="1678"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51" w:type="dxa"/>
            <w:gridSpan w:val="6"/>
            <w:tcBorders>
              <w:top w:val="single" w:sz="12" w:space="0" w:color="auto"/>
              <w:right w:val="single" w:sz="12" w:space="0" w:color="auto"/>
            </w:tcBorders>
            <w:vAlign w:val="center"/>
          </w:tcPr>
          <w:p w:rsidR="007F784A" w:rsidRPr="00252547" w:rsidRDefault="007F784A" w:rsidP="00E142FD">
            <w:pPr>
              <w:ind w:leftChars="6" w:left="14"/>
              <w:jc w:val="both"/>
              <w:rPr>
                <w:rFonts w:ascii="微軟正黑體" w:eastAsia="微軟正黑體" w:hAnsi="微軟正黑體"/>
                <w:szCs w:val="28"/>
              </w:rPr>
            </w:pPr>
            <w:r w:rsidRPr="00252547">
              <w:rPr>
                <w:rFonts w:ascii="微軟正黑體" w:eastAsia="微軟正黑體" w:hAnsi="微軟正黑體" w:hint="eastAsia"/>
              </w:rPr>
              <w:t>提</w:t>
            </w:r>
            <w:r w:rsidRPr="00252547">
              <w:rPr>
                <w:rFonts w:ascii="微軟正黑體" w:eastAsia="微軟正黑體" w:hAnsi="微軟正黑體"/>
              </w:rPr>
              <w:t>供中堅企業</w:t>
            </w:r>
            <w:r w:rsidRPr="00252547">
              <w:rPr>
                <w:rFonts w:ascii="微軟正黑體" w:eastAsia="微軟正黑體" w:hAnsi="微軟正黑體" w:hint="eastAsia"/>
              </w:rPr>
              <w:t>主</w:t>
            </w:r>
            <w:r w:rsidRPr="00252547">
              <w:rPr>
                <w:rFonts w:ascii="微軟正黑體" w:eastAsia="微軟正黑體" w:hAnsi="微軟正黑體"/>
              </w:rPr>
              <w:t>動媒合及協助撰寫</w:t>
            </w:r>
            <w:r w:rsidRPr="00252547">
              <w:rPr>
                <w:rFonts w:ascii="微軟正黑體" w:eastAsia="微軟正黑體" w:hAnsi="微軟正黑體" w:hint="eastAsia"/>
              </w:rPr>
              <w:t>商</w:t>
            </w:r>
            <w:r w:rsidRPr="00252547">
              <w:rPr>
                <w:rFonts w:ascii="微軟正黑體" w:eastAsia="微軟正黑體" w:hAnsi="微軟正黑體"/>
              </w:rPr>
              <w:t>機</w:t>
            </w:r>
            <w:r w:rsidRPr="00252547">
              <w:rPr>
                <w:rFonts w:ascii="微軟正黑體" w:eastAsia="微軟正黑體" w:hAnsi="微軟正黑體" w:hint="eastAsia"/>
              </w:rPr>
              <w:t>服</w:t>
            </w:r>
            <w:r w:rsidRPr="00252547">
              <w:rPr>
                <w:rFonts w:ascii="微軟正黑體" w:eastAsia="微軟正黑體" w:hAnsi="微軟正黑體"/>
              </w:rPr>
              <w:t>務</w:t>
            </w:r>
            <w:r w:rsidRPr="00252547">
              <w:rPr>
                <w:rFonts w:ascii="微軟正黑體" w:eastAsia="微軟正黑體" w:hAnsi="微軟正黑體" w:hint="eastAsia"/>
              </w:rPr>
              <w:t>。</w:t>
            </w:r>
          </w:p>
        </w:tc>
      </w:tr>
      <w:tr w:rsidR="00214211" w:rsidRPr="00252547" w:rsidTr="00243178">
        <w:trPr>
          <w:trHeight w:val="2370"/>
          <w:jc w:val="center"/>
        </w:trPr>
        <w:tc>
          <w:tcPr>
            <w:tcW w:w="1678"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51" w:type="dxa"/>
            <w:gridSpan w:val="6"/>
            <w:tcBorders>
              <w:right w:val="single" w:sz="12" w:space="0" w:color="auto"/>
            </w:tcBorders>
            <w:vAlign w:val="center"/>
          </w:tcPr>
          <w:p w:rsidR="007F784A" w:rsidRPr="00252547" w:rsidRDefault="007F784A" w:rsidP="009A6FE8">
            <w:pPr>
              <w:pStyle w:val="a7"/>
              <w:numPr>
                <w:ilvl w:val="0"/>
                <w:numId w:val="24"/>
              </w:numPr>
              <w:spacing w:line="36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行銷推廣：</w:t>
            </w:r>
          </w:p>
          <w:p w:rsidR="007F784A" w:rsidRPr="00252547" w:rsidRDefault="007F784A" w:rsidP="00E142FD">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hint="eastAsia"/>
              </w:rPr>
              <w:t>●服</w:t>
            </w:r>
            <w:r w:rsidRPr="00252547">
              <w:rPr>
                <w:rFonts w:ascii="微軟正黑體" w:eastAsia="微軟正黑體" w:hAnsi="微軟正黑體"/>
              </w:rPr>
              <w:t>務內容</w:t>
            </w:r>
            <w:r w:rsidRPr="00252547">
              <w:rPr>
                <w:rFonts w:ascii="微軟正黑體" w:eastAsia="微軟正黑體" w:hAnsi="微軟正黑體" w:hint="eastAsia"/>
              </w:rPr>
              <w:t>:</w:t>
            </w:r>
          </w:p>
          <w:p w:rsidR="00341050" w:rsidRPr="00252547" w:rsidRDefault="00341050" w:rsidP="00341050">
            <w:pPr>
              <w:ind w:leftChars="194" w:left="663" w:hangingChars="82" w:hanging="197"/>
              <w:rPr>
                <w:rFonts w:ascii="微軟正黑體" w:eastAsia="微軟正黑體" w:hAnsi="微軟正黑體"/>
                <w:szCs w:val="28"/>
              </w:rPr>
            </w:pPr>
            <w:r w:rsidRPr="00252547">
              <w:rPr>
                <w:rFonts w:ascii="微軟正黑體" w:eastAsia="微軟正黑體" w:hAnsi="微軟正黑體" w:hint="eastAsia"/>
                <w:szCs w:val="28"/>
              </w:rPr>
              <w:t>1.每月兩期，定期寄送EEN電子報。</w:t>
            </w:r>
          </w:p>
          <w:p w:rsidR="00341050" w:rsidRPr="00252547" w:rsidRDefault="00341050" w:rsidP="00341050">
            <w:pPr>
              <w:ind w:leftChars="194" w:left="663" w:hangingChars="82" w:hanging="197"/>
              <w:rPr>
                <w:rFonts w:ascii="微軟正黑體" w:eastAsia="微軟正黑體" w:hAnsi="微軟正黑體"/>
                <w:szCs w:val="28"/>
              </w:rPr>
            </w:pPr>
            <w:r w:rsidRPr="00252547">
              <w:rPr>
                <w:rFonts w:ascii="微軟正黑體" w:eastAsia="微軟正黑體" w:hAnsi="微軟正黑體" w:hint="eastAsia"/>
                <w:szCs w:val="28"/>
              </w:rPr>
              <w:t>2.依據中堅企業產業別，提供客製化商機，協助企業加入EEN會員並線上媒合。</w:t>
            </w:r>
          </w:p>
          <w:p w:rsidR="007F784A" w:rsidRPr="00252547" w:rsidRDefault="00341050" w:rsidP="00341050">
            <w:pPr>
              <w:ind w:leftChars="194" w:left="663" w:hangingChars="82" w:hanging="197"/>
              <w:rPr>
                <w:rFonts w:ascii="微軟正黑體" w:eastAsia="微軟正黑體" w:hAnsi="微軟正黑體"/>
                <w:szCs w:val="28"/>
              </w:rPr>
            </w:pPr>
            <w:r w:rsidRPr="00252547">
              <w:rPr>
                <w:rFonts w:ascii="微軟正黑體" w:eastAsia="微軟正黑體" w:hAnsi="微軟正黑體" w:hint="eastAsia"/>
                <w:szCs w:val="28"/>
              </w:rPr>
              <w:t>3.辦理實體媒合，邀請中堅企業參與臺歐盟EEN媒合活動，並加強輔導及協助，例如：歐盟創新週、EEN醫療產業群組活動等．促臺歐商業及技術交流。</w:t>
            </w:r>
          </w:p>
        </w:tc>
      </w:tr>
      <w:tr w:rsidR="00214211" w:rsidRPr="00252547" w:rsidTr="00243178">
        <w:trPr>
          <w:trHeight w:val="919"/>
          <w:jc w:val="center"/>
        </w:trPr>
        <w:tc>
          <w:tcPr>
            <w:tcW w:w="1678"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51" w:type="dxa"/>
            <w:gridSpan w:val="6"/>
            <w:tcBorders>
              <w:right w:val="single" w:sz="12" w:space="0" w:color="auto"/>
            </w:tcBorders>
            <w:vAlign w:val="center"/>
          </w:tcPr>
          <w:p w:rsidR="007F784A" w:rsidRPr="00252547" w:rsidRDefault="007F784A" w:rsidP="009A6FE8">
            <w:pPr>
              <w:pStyle w:val="a7"/>
              <w:numPr>
                <w:ilvl w:val="0"/>
                <w:numId w:val="24"/>
              </w:numPr>
              <w:spacing w:line="36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專屬資源：中堅企業加入會員，即享有EEN會員加值服務。</w:t>
            </w:r>
          </w:p>
        </w:tc>
      </w:tr>
      <w:tr w:rsidR="008237E8" w:rsidRPr="00252547" w:rsidTr="00243178">
        <w:trPr>
          <w:trHeight w:val="506"/>
          <w:jc w:val="center"/>
        </w:trPr>
        <w:tc>
          <w:tcPr>
            <w:tcW w:w="1678" w:type="dxa"/>
            <w:vMerge w:val="restart"/>
            <w:tcBorders>
              <w:left w:val="single" w:sz="12" w:space="0" w:color="auto"/>
            </w:tcBorders>
            <w:shd w:val="clear" w:color="auto" w:fill="F2F2F2"/>
            <w:vAlign w:val="center"/>
          </w:tcPr>
          <w:p w:rsidR="008237E8" w:rsidRPr="00252547" w:rsidRDefault="008237E8" w:rsidP="008237E8">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37" w:type="dxa"/>
            <w:vAlign w:val="center"/>
          </w:tcPr>
          <w:p w:rsidR="008237E8" w:rsidRPr="00252547" w:rsidRDefault="008237E8" w:rsidP="008237E8">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8237E8" w:rsidRPr="00252547" w:rsidRDefault="008237E8" w:rsidP="008237E8">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71" w:type="dxa"/>
            <w:vAlign w:val="center"/>
          </w:tcPr>
          <w:p w:rsidR="008237E8" w:rsidRPr="00252547" w:rsidRDefault="008237E8" w:rsidP="008237E8">
            <w:pPr>
              <w:rPr>
                <w:rFonts w:ascii="微軟正黑體" w:eastAsia="微軟正黑體" w:hAnsi="微軟正黑體"/>
                <w:szCs w:val="28"/>
              </w:rPr>
            </w:pPr>
            <w:r w:rsidRPr="00252547">
              <w:rPr>
                <w:rFonts w:ascii="微軟正黑體" w:eastAsia="微軟正黑體" w:hAnsi="微軟正黑體" w:hint="eastAsia"/>
                <w:szCs w:val="28"/>
              </w:rPr>
              <w:t>經濟部</w:t>
            </w:r>
          </w:p>
          <w:p w:rsidR="008237E8" w:rsidRPr="00252547" w:rsidRDefault="008237E8" w:rsidP="008237E8">
            <w:pP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1020" w:type="dxa"/>
            <w:vAlign w:val="center"/>
          </w:tcPr>
          <w:p w:rsidR="008237E8" w:rsidRPr="00252547" w:rsidRDefault="008237E8" w:rsidP="008237E8">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020" w:type="dxa"/>
            <w:vAlign w:val="center"/>
          </w:tcPr>
          <w:p w:rsidR="008237E8" w:rsidRPr="00252547" w:rsidRDefault="008237E8" w:rsidP="008237E8">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1020" w:type="dxa"/>
            <w:vAlign w:val="center"/>
          </w:tcPr>
          <w:p w:rsidR="008237E8" w:rsidRPr="00252547" w:rsidRDefault="008237E8" w:rsidP="008237E8">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383" w:type="dxa"/>
            <w:tcBorders>
              <w:right w:val="single" w:sz="12" w:space="0" w:color="auto"/>
            </w:tcBorders>
            <w:vAlign w:val="center"/>
          </w:tcPr>
          <w:p w:rsidR="008237E8" w:rsidRPr="00252547" w:rsidRDefault="008237E8" w:rsidP="008237E8">
            <w:pPr>
              <w:jc w:val="both"/>
              <w:rPr>
                <w:rFonts w:ascii="微軟正黑體" w:eastAsia="微軟正黑體" w:hAnsi="微軟正黑體"/>
                <w:sz w:val="28"/>
                <w:szCs w:val="28"/>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214211" w:rsidRPr="00252547" w:rsidTr="00243178">
        <w:trPr>
          <w:trHeight w:val="527"/>
          <w:jc w:val="center"/>
        </w:trPr>
        <w:tc>
          <w:tcPr>
            <w:tcW w:w="1678"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3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71" w:type="dxa"/>
            <w:vAlign w:val="center"/>
          </w:tcPr>
          <w:p w:rsidR="007F784A" w:rsidRPr="00252547" w:rsidRDefault="007F784A" w:rsidP="00E142FD">
            <w:pP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E142FD">
            <w:pP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1020"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020" w:type="dxa"/>
            <w:vAlign w:val="center"/>
          </w:tcPr>
          <w:p w:rsidR="007F784A" w:rsidRPr="00252547" w:rsidRDefault="00E409CC" w:rsidP="00E142FD">
            <w:pPr>
              <w:jc w:val="center"/>
              <w:rPr>
                <w:rFonts w:ascii="微軟正黑體" w:eastAsia="微軟正黑體" w:hAnsi="微軟正黑體"/>
              </w:rPr>
            </w:pPr>
            <w:r w:rsidRPr="00252547">
              <w:rPr>
                <w:rFonts w:ascii="微軟正黑體" w:eastAsia="微軟正黑體" w:hAnsi="微軟正黑體" w:hint="eastAsia"/>
              </w:rPr>
              <w:t>何</w:t>
            </w:r>
            <w:r w:rsidR="007F784A" w:rsidRPr="00252547">
              <w:rPr>
                <w:rFonts w:ascii="微軟正黑體" w:eastAsia="微軟正黑體" w:hAnsi="微軟正黑體" w:hint="eastAsia"/>
              </w:rPr>
              <w:t>小姐</w:t>
            </w:r>
          </w:p>
        </w:tc>
        <w:tc>
          <w:tcPr>
            <w:tcW w:w="1020" w:type="dxa"/>
            <w:vAlign w:val="center"/>
          </w:tcPr>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聯絡電話</w:t>
            </w:r>
          </w:p>
        </w:tc>
        <w:tc>
          <w:tcPr>
            <w:tcW w:w="2383" w:type="dxa"/>
            <w:tcBorders>
              <w:right w:val="single" w:sz="12" w:space="0" w:color="auto"/>
            </w:tcBorders>
            <w:vAlign w:val="center"/>
          </w:tcPr>
          <w:p w:rsidR="007F784A" w:rsidRPr="00252547" w:rsidRDefault="007F784A" w:rsidP="00E142FD">
            <w:pPr>
              <w:jc w:val="both"/>
              <w:rPr>
                <w:rFonts w:ascii="微軟正黑體" w:eastAsia="微軟正黑體" w:hAnsi="微軟正黑體"/>
              </w:rPr>
            </w:pPr>
            <w:r w:rsidRPr="00252547">
              <w:rPr>
                <w:rFonts w:ascii="微軟正黑體" w:eastAsia="微軟正黑體" w:hAnsi="微軟正黑體" w:hint="eastAsia"/>
              </w:rPr>
              <w:t>02-2725</w:t>
            </w:r>
            <w:r w:rsidRPr="00252547">
              <w:rPr>
                <w:rFonts w:ascii="微軟正黑體" w:eastAsia="微軟正黑體" w:hAnsi="微軟正黑體"/>
              </w:rPr>
              <w:t>-</w:t>
            </w:r>
            <w:r w:rsidRPr="00252547">
              <w:rPr>
                <w:rFonts w:ascii="微軟正黑體" w:eastAsia="微軟正黑體" w:hAnsi="微軟正黑體" w:hint="eastAsia"/>
              </w:rPr>
              <w:t>520</w:t>
            </w:r>
            <w:r w:rsidRPr="00252547">
              <w:rPr>
                <w:rFonts w:ascii="微軟正黑體" w:eastAsia="微軟正黑體" w:hAnsi="微軟正黑體"/>
              </w:rPr>
              <w:t>0#</w:t>
            </w:r>
            <w:r w:rsidR="00E409CC" w:rsidRPr="00252547">
              <w:rPr>
                <w:rFonts w:ascii="微軟正黑體" w:eastAsia="微軟正黑體" w:hAnsi="微軟正黑體" w:hint="eastAsia"/>
              </w:rPr>
              <w:t>1859</w:t>
            </w:r>
          </w:p>
        </w:tc>
      </w:tr>
      <w:tr w:rsidR="00214211" w:rsidRPr="00252547" w:rsidTr="0056420B">
        <w:trPr>
          <w:trHeight w:val="796"/>
          <w:jc w:val="center"/>
        </w:trPr>
        <w:tc>
          <w:tcPr>
            <w:tcW w:w="1678"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51" w:type="dxa"/>
            <w:gridSpan w:val="6"/>
            <w:tcBorders>
              <w:bottom w:val="single" w:sz="12" w:space="0" w:color="auto"/>
              <w:right w:val="single" w:sz="12" w:space="0" w:color="auto"/>
            </w:tcBorders>
            <w:vAlign w:val="center"/>
          </w:tcPr>
          <w:p w:rsidR="007F784A" w:rsidRPr="00252547" w:rsidRDefault="007F784A" w:rsidP="00E142FD">
            <w:pPr>
              <w:rPr>
                <w:rFonts w:ascii="微軟正黑體" w:eastAsia="微軟正黑體" w:hAnsi="微軟正黑體"/>
                <w:szCs w:val="28"/>
              </w:rPr>
            </w:pPr>
            <w:r w:rsidRPr="00252547">
              <w:rPr>
                <w:rFonts w:ascii="微軟正黑體" w:eastAsia="微軟正黑體" w:hAnsi="微軟正黑體"/>
                <w:szCs w:val="28"/>
              </w:rPr>
              <w:t>http</w:t>
            </w:r>
            <w:r w:rsidRPr="00252547">
              <w:rPr>
                <w:rFonts w:ascii="微軟正黑體" w:eastAsia="微軟正黑體" w:hAnsi="微軟正黑體" w:hint="eastAsia"/>
                <w:szCs w:val="28"/>
              </w:rPr>
              <w:t>s</w:t>
            </w:r>
            <w:r w:rsidR="0056420B" w:rsidRPr="00252547">
              <w:rPr>
                <w:rFonts w:ascii="微軟正黑體" w:eastAsia="微軟正黑體" w:hAnsi="微軟正黑體"/>
                <w:szCs w:val="28"/>
              </w:rPr>
              <w:t>://www.business-taiwan-een.tw</w:t>
            </w:r>
          </w:p>
        </w:tc>
      </w:tr>
    </w:tbl>
    <w:p w:rsidR="00B91976" w:rsidRPr="00252547" w:rsidRDefault="00B91976" w:rsidP="007F784A">
      <w:pPr>
        <w:spacing w:beforeLines="50" w:before="120" w:line="320" w:lineRule="exact"/>
        <w:jc w:val="both"/>
        <w:rPr>
          <w:rFonts w:ascii="微軟正黑體" w:eastAsia="微軟正黑體" w:hAnsi="微軟正黑體"/>
          <w:b/>
          <w:sz w:val="28"/>
          <w:szCs w:val="28"/>
          <w:lang w:eastAsia="zh-HK"/>
        </w:rPr>
      </w:pPr>
    </w:p>
    <w:p w:rsidR="00B91976" w:rsidRPr="00252547" w:rsidRDefault="00B91976" w:rsidP="00B91976">
      <w:pPr>
        <w:rPr>
          <w:rFonts w:ascii="微軟正黑體" w:eastAsia="微軟正黑體" w:hAnsi="微軟正黑體"/>
          <w:lang w:eastAsia="zh-HK"/>
        </w:rPr>
      </w:pPr>
      <w:r w:rsidRPr="00252547">
        <w:rPr>
          <w:rFonts w:ascii="微軟正黑體" w:eastAsia="微軟正黑體" w:hAnsi="微軟正黑體"/>
          <w:lang w:eastAsia="zh-HK"/>
        </w:rPr>
        <w:br w:type="page"/>
      </w:r>
    </w:p>
    <w:p w:rsidR="007F784A" w:rsidRPr="00252547" w:rsidRDefault="00B91976" w:rsidP="004C5E0D">
      <w:pPr>
        <w:pStyle w:val="3"/>
        <w:rPr>
          <w:szCs w:val="28"/>
          <w:lang w:eastAsia="zh-HK"/>
        </w:rPr>
      </w:pPr>
      <w:bookmarkStart w:id="59" w:name="_Toc33515826"/>
      <w:r w:rsidRPr="00252547">
        <w:rPr>
          <w:rFonts w:hint="eastAsia"/>
        </w:rPr>
        <w:lastRenderedPageBreak/>
        <w:t>9、協助中堅企業參加臺灣產業形象廣宣計畫海外推廣活動</w:t>
      </w:r>
      <w:bookmarkEnd w:id="59"/>
    </w:p>
    <w:tbl>
      <w:tblPr>
        <w:tblW w:w="95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22"/>
        <w:gridCol w:w="737"/>
        <w:gridCol w:w="1871"/>
        <w:gridCol w:w="839"/>
        <w:gridCol w:w="993"/>
        <w:gridCol w:w="1134"/>
        <w:gridCol w:w="2373"/>
      </w:tblGrid>
      <w:tr w:rsidR="00214211" w:rsidRPr="00252547" w:rsidTr="00243178">
        <w:trPr>
          <w:trHeight w:val="767"/>
          <w:jc w:val="center"/>
        </w:trPr>
        <w:tc>
          <w:tcPr>
            <w:tcW w:w="1622" w:type="dxa"/>
            <w:tcBorders>
              <w:top w:val="single" w:sz="12" w:space="0" w:color="auto"/>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7947" w:type="dxa"/>
            <w:gridSpan w:val="6"/>
            <w:tcBorders>
              <w:top w:val="single" w:sz="12" w:space="0" w:color="auto"/>
              <w:right w:val="single" w:sz="12" w:space="0" w:color="auto"/>
            </w:tcBorders>
            <w:vAlign w:val="center"/>
          </w:tcPr>
          <w:p w:rsidR="007F784A" w:rsidRPr="00252547" w:rsidRDefault="007F784A" w:rsidP="00E142FD">
            <w:pPr>
              <w:ind w:leftChars="6" w:left="14"/>
              <w:jc w:val="both"/>
              <w:rPr>
                <w:rFonts w:ascii="微軟正黑體" w:eastAsia="微軟正黑體" w:hAnsi="微軟正黑體"/>
                <w:szCs w:val="28"/>
              </w:rPr>
            </w:pPr>
            <w:r w:rsidRPr="00252547">
              <w:rPr>
                <w:rFonts w:ascii="微軟正黑體" w:eastAsia="微軟正黑體" w:hAnsi="微軟正黑體" w:hint="eastAsia"/>
                <w:lang w:eastAsia="zh-HK"/>
              </w:rPr>
              <w:t>主動邀請合適之中堅企業出席或參與臺灣產業形象廣宣計畫之推廣活動</w:t>
            </w:r>
            <w:r w:rsidRPr="00252547">
              <w:rPr>
                <w:rFonts w:ascii="微軟正黑體" w:eastAsia="微軟正黑體" w:hAnsi="微軟正黑體" w:hint="eastAsia"/>
              </w:rPr>
              <w:t>。</w:t>
            </w:r>
          </w:p>
        </w:tc>
      </w:tr>
      <w:tr w:rsidR="00214211" w:rsidRPr="00252547" w:rsidTr="00243178">
        <w:trPr>
          <w:trHeight w:val="2370"/>
          <w:jc w:val="center"/>
        </w:trPr>
        <w:tc>
          <w:tcPr>
            <w:tcW w:w="1622"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7947" w:type="dxa"/>
            <w:gridSpan w:val="6"/>
            <w:tcBorders>
              <w:right w:val="single" w:sz="12" w:space="0" w:color="auto"/>
            </w:tcBorders>
            <w:vAlign w:val="center"/>
          </w:tcPr>
          <w:p w:rsidR="007F784A" w:rsidRPr="00252547" w:rsidRDefault="007F784A" w:rsidP="009A6FE8">
            <w:pPr>
              <w:pStyle w:val="a7"/>
              <w:numPr>
                <w:ilvl w:val="0"/>
                <w:numId w:val="24"/>
              </w:numPr>
              <w:spacing w:line="36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行銷推廣：</w:t>
            </w:r>
          </w:p>
          <w:p w:rsidR="007F784A" w:rsidRPr="00252547" w:rsidRDefault="007F784A" w:rsidP="00E142FD">
            <w:pPr>
              <w:ind w:leftChars="82" w:left="459" w:hangingChars="109" w:hanging="262"/>
              <w:jc w:val="both"/>
              <w:rPr>
                <w:rFonts w:ascii="微軟正黑體" w:eastAsia="微軟正黑體" w:hAnsi="微軟正黑體"/>
              </w:rPr>
            </w:pPr>
            <w:r w:rsidRPr="00252547">
              <w:rPr>
                <w:rFonts w:ascii="微軟正黑體" w:eastAsia="微軟正黑體" w:hAnsi="微軟正黑體" w:hint="eastAsia"/>
              </w:rPr>
              <w:t>●服</w:t>
            </w:r>
            <w:r w:rsidRPr="00252547">
              <w:rPr>
                <w:rFonts w:ascii="微軟正黑體" w:eastAsia="微軟正黑體" w:hAnsi="微軟正黑體"/>
              </w:rPr>
              <w:t>務內容</w:t>
            </w:r>
            <w:r w:rsidRPr="00252547">
              <w:rPr>
                <w:rFonts w:ascii="微軟正黑體" w:eastAsia="微軟正黑體" w:hAnsi="微軟正黑體" w:hint="eastAsia"/>
              </w:rPr>
              <w:t>:</w:t>
            </w:r>
            <w:r w:rsidRPr="00252547">
              <w:rPr>
                <w:rFonts w:ascii="微軟正黑體" w:eastAsia="微軟正黑體" w:hAnsi="微軟正黑體" w:hint="eastAsia"/>
                <w:lang w:eastAsia="zh-HK"/>
              </w:rPr>
              <w:t>主動邀請合適之中堅企業出席或參與臺灣產業形象廣宣計畫針對國外目標市場及目標產業辦理之推廣活動</w:t>
            </w:r>
            <w:r w:rsidRPr="00252547">
              <w:rPr>
                <w:rFonts w:ascii="微軟正黑體" w:eastAsia="微軟正黑體" w:hAnsi="微軟正黑體" w:hint="eastAsia"/>
              </w:rPr>
              <w:t>，</w:t>
            </w:r>
            <w:r w:rsidRPr="00252547">
              <w:rPr>
                <w:rFonts w:ascii="微軟正黑體" w:eastAsia="微軟正黑體" w:hAnsi="微軟正黑體" w:hint="eastAsia"/>
                <w:lang w:eastAsia="zh-HK"/>
              </w:rPr>
              <w:t>加強行銷</w:t>
            </w:r>
            <w:r w:rsidRPr="00252547">
              <w:rPr>
                <w:rFonts w:ascii="微軟正黑體" w:eastAsia="微軟正黑體" w:hAnsi="微軟正黑體" w:hint="eastAsia"/>
              </w:rPr>
              <w:t>。</w:t>
            </w:r>
          </w:p>
          <w:p w:rsidR="007F784A" w:rsidRPr="00252547" w:rsidRDefault="007F784A" w:rsidP="00E142FD">
            <w:pPr>
              <w:ind w:leftChars="77" w:left="185"/>
              <w:jc w:val="both"/>
              <w:rPr>
                <w:rFonts w:ascii="微軟正黑體" w:eastAsia="微軟正黑體" w:hAnsi="微軟正黑體" w:cs="Times New Roman"/>
                <w:lang w:eastAsia="zh-HK"/>
              </w:rPr>
            </w:pPr>
            <w:r w:rsidRPr="00252547">
              <w:rPr>
                <w:rFonts w:ascii="微軟正黑體" w:eastAsia="微軟正黑體" w:hAnsi="微軟正黑體" w:cs="Times New Roman" w:hint="eastAsia"/>
                <w:lang w:eastAsia="zh-HK"/>
              </w:rPr>
              <w:t>●服務對象：中堅企業。</w:t>
            </w:r>
          </w:p>
          <w:p w:rsidR="007F784A" w:rsidRPr="00252547" w:rsidRDefault="007F784A" w:rsidP="00E142FD">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cs="Times New Roman" w:hint="eastAsia"/>
                <w:lang w:eastAsia="zh-HK"/>
              </w:rPr>
              <w:t>●申請期間：依各活動規劃之</w:t>
            </w:r>
            <w:r w:rsidRPr="00252547">
              <w:rPr>
                <w:rFonts w:ascii="微軟正黑體" w:eastAsia="微軟正黑體" w:hAnsi="微軟正黑體" w:cs="Times New Roman"/>
                <w:lang w:eastAsia="zh-HK"/>
              </w:rPr>
              <w:t>期間</w:t>
            </w:r>
          </w:p>
        </w:tc>
      </w:tr>
      <w:tr w:rsidR="00214211" w:rsidRPr="00252547" w:rsidTr="00243178">
        <w:trPr>
          <w:trHeight w:val="919"/>
          <w:jc w:val="center"/>
        </w:trPr>
        <w:tc>
          <w:tcPr>
            <w:tcW w:w="1622" w:type="dxa"/>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7947" w:type="dxa"/>
            <w:gridSpan w:val="6"/>
            <w:tcBorders>
              <w:right w:val="single" w:sz="12" w:space="0" w:color="auto"/>
            </w:tcBorders>
            <w:vAlign w:val="center"/>
          </w:tcPr>
          <w:p w:rsidR="007F784A" w:rsidRPr="00252547" w:rsidRDefault="007F784A" w:rsidP="009A6FE8">
            <w:pPr>
              <w:pStyle w:val="a7"/>
              <w:numPr>
                <w:ilvl w:val="0"/>
                <w:numId w:val="24"/>
              </w:numPr>
              <w:spacing w:line="36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kern w:val="0"/>
                <w:szCs w:val="28"/>
              </w:rPr>
              <w:t>其他：依各推廣活動性質，邀請合適之中堅企業參加。</w:t>
            </w:r>
          </w:p>
        </w:tc>
      </w:tr>
      <w:tr w:rsidR="00D87037" w:rsidRPr="00252547" w:rsidTr="002D2F13">
        <w:trPr>
          <w:trHeight w:val="506"/>
          <w:jc w:val="center"/>
        </w:trPr>
        <w:tc>
          <w:tcPr>
            <w:tcW w:w="1622" w:type="dxa"/>
            <w:vMerge w:val="restart"/>
            <w:tcBorders>
              <w:left w:val="single" w:sz="12" w:space="0" w:color="auto"/>
            </w:tcBorders>
            <w:shd w:val="clear" w:color="auto" w:fill="F2F2F2"/>
            <w:vAlign w:val="center"/>
          </w:tcPr>
          <w:p w:rsidR="00D87037" w:rsidRPr="00252547" w:rsidRDefault="00D87037" w:rsidP="00D87037">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37" w:type="dxa"/>
            <w:vAlign w:val="center"/>
          </w:tcPr>
          <w:p w:rsidR="00D87037" w:rsidRPr="00252547" w:rsidRDefault="00D87037" w:rsidP="00D87037">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D87037" w:rsidRPr="00252547" w:rsidRDefault="00D87037" w:rsidP="00D87037">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71" w:type="dxa"/>
            <w:vAlign w:val="center"/>
          </w:tcPr>
          <w:p w:rsidR="00D87037" w:rsidRPr="00252547" w:rsidRDefault="00D87037" w:rsidP="00D87037">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D87037" w:rsidRPr="00252547" w:rsidRDefault="00D87037" w:rsidP="00D87037">
            <w:pPr>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839" w:type="dxa"/>
            <w:vAlign w:val="center"/>
          </w:tcPr>
          <w:p w:rsidR="00D87037" w:rsidRPr="00252547" w:rsidRDefault="00D87037" w:rsidP="00D87037">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993" w:type="dxa"/>
            <w:vAlign w:val="center"/>
          </w:tcPr>
          <w:p w:rsidR="00D87037" w:rsidRPr="00252547" w:rsidRDefault="00D87037" w:rsidP="00D87037">
            <w:pPr>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1134" w:type="dxa"/>
            <w:vAlign w:val="center"/>
          </w:tcPr>
          <w:p w:rsidR="00D87037" w:rsidRPr="00252547" w:rsidRDefault="00D87037" w:rsidP="00D87037">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373" w:type="dxa"/>
            <w:tcBorders>
              <w:right w:val="single" w:sz="12" w:space="0" w:color="auto"/>
            </w:tcBorders>
            <w:vAlign w:val="center"/>
          </w:tcPr>
          <w:p w:rsidR="00D87037" w:rsidRPr="00252547" w:rsidRDefault="00D87037" w:rsidP="00D87037">
            <w:pPr>
              <w:jc w:val="both"/>
              <w:rPr>
                <w:rFonts w:ascii="微軟正黑體" w:eastAsia="微軟正黑體" w:hAnsi="微軟正黑體"/>
                <w:sz w:val="28"/>
                <w:szCs w:val="28"/>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214211" w:rsidRPr="00252547" w:rsidTr="002D2F13">
        <w:trPr>
          <w:trHeight w:val="527"/>
          <w:jc w:val="center"/>
        </w:trPr>
        <w:tc>
          <w:tcPr>
            <w:tcW w:w="1622" w:type="dxa"/>
            <w:vMerge/>
            <w:tcBorders>
              <w:left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p>
        </w:tc>
        <w:tc>
          <w:tcPr>
            <w:tcW w:w="737"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71" w:type="dxa"/>
            <w:vAlign w:val="center"/>
          </w:tcPr>
          <w:p w:rsidR="007F784A" w:rsidRPr="00252547" w:rsidRDefault="007F784A" w:rsidP="00E142FD">
            <w:pPr>
              <w:rPr>
                <w:rFonts w:ascii="微軟正黑體" w:eastAsia="微軟正黑體" w:hAnsi="微軟正黑體"/>
                <w:szCs w:val="28"/>
              </w:rPr>
            </w:pPr>
            <w:r w:rsidRPr="00252547">
              <w:rPr>
                <w:rFonts w:ascii="微軟正黑體" w:eastAsia="微軟正黑體" w:hAnsi="微軟正黑體" w:hint="eastAsia"/>
                <w:szCs w:val="28"/>
              </w:rPr>
              <w:t>財團法人</w:t>
            </w:r>
          </w:p>
          <w:p w:rsidR="007F784A" w:rsidRPr="00252547" w:rsidRDefault="007F784A" w:rsidP="00E142FD">
            <w:pPr>
              <w:rPr>
                <w:rFonts w:ascii="微軟正黑體" w:eastAsia="微軟正黑體" w:hAnsi="微軟正黑體"/>
                <w:szCs w:val="28"/>
              </w:rPr>
            </w:pPr>
            <w:r w:rsidRPr="00252547">
              <w:rPr>
                <w:rFonts w:ascii="微軟正黑體" w:eastAsia="微軟正黑體" w:hAnsi="微軟正黑體" w:hint="eastAsia"/>
                <w:szCs w:val="28"/>
              </w:rPr>
              <w:t>中華民國對外貿易發展協會</w:t>
            </w:r>
          </w:p>
        </w:tc>
        <w:tc>
          <w:tcPr>
            <w:tcW w:w="839" w:type="dxa"/>
            <w:vAlign w:val="center"/>
          </w:tcPr>
          <w:p w:rsidR="007F784A" w:rsidRPr="00252547" w:rsidRDefault="007F784A" w:rsidP="00E142FD">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993" w:type="dxa"/>
            <w:vAlign w:val="center"/>
          </w:tcPr>
          <w:p w:rsidR="007F784A" w:rsidRPr="00252547" w:rsidRDefault="00E06CF7" w:rsidP="00E142FD">
            <w:pPr>
              <w:jc w:val="center"/>
              <w:rPr>
                <w:rFonts w:ascii="微軟正黑體" w:eastAsia="微軟正黑體" w:hAnsi="微軟正黑體"/>
              </w:rPr>
            </w:pPr>
            <w:r w:rsidRPr="00252547">
              <w:rPr>
                <w:rFonts w:ascii="微軟正黑體" w:eastAsia="微軟正黑體" w:hAnsi="微軟正黑體" w:cs="Times New Roman" w:hint="eastAsia"/>
              </w:rPr>
              <w:t>黃</w:t>
            </w:r>
            <w:r w:rsidR="007F784A" w:rsidRPr="00252547">
              <w:rPr>
                <w:rFonts w:ascii="微軟正黑體" w:eastAsia="微軟正黑體" w:hAnsi="微軟正黑體" w:cs="Times New Roman" w:hint="eastAsia"/>
              </w:rPr>
              <w:t>先生</w:t>
            </w:r>
          </w:p>
        </w:tc>
        <w:tc>
          <w:tcPr>
            <w:tcW w:w="1134" w:type="dxa"/>
            <w:vAlign w:val="center"/>
          </w:tcPr>
          <w:p w:rsidR="007F784A" w:rsidRPr="00252547" w:rsidRDefault="007F784A" w:rsidP="00E142FD">
            <w:pPr>
              <w:jc w:val="center"/>
              <w:rPr>
                <w:rFonts w:ascii="微軟正黑體" w:eastAsia="微軟正黑體" w:hAnsi="微軟正黑體"/>
              </w:rPr>
            </w:pPr>
            <w:r w:rsidRPr="00252547">
              <w:rPr>
                <w:rFonts w:ascii="微軟正黑體" w:eastAsia="微軟正黑體" w:hAnsi="微軟正黑體" w:hint="eastAsia"/>
              </w:rPr>
              <w:t>聯絡電話</w:t>
            </w:r>
          </w:p>
        </w:tc>
        <w:tc>
          <w:tcPr>
            <w:tcW w:w="2373" w:type="dxa"/>
            <w:tcBorders>
              <w:right w:val="single" w:sz="12" w:space="0" w:color="auto"/>
            </w:tcBorders>
            <w:vAlign w:val="center"/>
          </w:tcPr>
          <w:p w:rsidR="007F784A" w:rsidRPr="00252547" w:rsidRDefault="007F784A" w:rsidP="00E142FD">
            <w:pPr>
              <w:jc w:val="both"/>
              <w:rPr>
                <w:rFonts w:ascii="微軟正黑體" w:eastAsia="微軟正黑體" w:hAnsi="微軟正黑體"/>
              </w:rPr>
            </w:pPr>
            <w:r w:rsidRPr="00252547">
              <w:rPr>
                <w:rFonts w:ascii="微軟正黑體" w:eastAsia="微軟正黑體" w:hAnsi="微軟正黑體" w:hint="eastAsia"/>
              </w:rPr>
              <w:t>02-2725</w:t>
            </w:r>
            <w:r w:rsidRPr="00252547">
              <w:rPr>
                <w:rFonts w:ascii="微軟正黑體" w:eastAsia="微軟正黑體" w:hAnsi="微軟正黑體"/>
              </w:rPr>
              <w:t>-</w:t>
            </w:r>
            <w:r w:rsidRPr="00252547">
              <w:rPr>
                <w:rFonts w:ascii="微軟正黑體" w:eastAsia="微軟正黑體" w:hAnsi="微軟正黑體" w:hint="eastAsia"/>
              </w:rPr>
              <w:t>520</w:t>
            </w:r>
            <w:r w:rsidRPr="00252547">
              <w:rPr>
                <w:rFonts w:ascii="微軟正黑體" w:eastAsia="微軟正黑體" w:hAnsi="微軟正黑體"/>
              </w:rPr>
              <w:t>0#</w:t>
            </w:r>
            <w:r w:rsidRPr="00252547">
              <w:rPr>
                <w:rFonts w:ascii="微軟正黑體" w:eastAsia="微軟正黑體" w:hAnsi="微軟正黑體" w:hint="eastAsia"/>
              </w:rPr>
              <w:t>1</w:t>
            </w:r>
            <w:r w:rsidR="004A1B10" w:rsidRPr="00252547">
              <w:rPr>
                <w:rFonts w:ascii="微軟正黑體" w:eastAsia="微軟正黑體" w:hAnsi="微軟正黑體"/>
              </w:rPr>
              <w:t>380</w:t>
            </w:r>
          </w:p>
        </w:tc>
      </w:tr>
      <w:tr w:rsidR="00214211" w:rsidRPr="00252547" w:rsidTr="00243178">
        <w:trPr>
          <w:trHeight w:val="961"/>
          <w:jc w:val="center"/>
        </w:trPr>
        <w:tc>
          <w:tcPr>
            <w:tcW w:w="1622" w:type="dxa"/>
            <w:tcBorders>
              <w:left w:val="single" w:sz="12" w:space="0" w:color="auto"/>
              <w:bottom w:val="single" w:sz="12" w:space="0" w:color="auto"/>
            </w:tcBorders>
            <w:shd w:val="clear" w:color="auto" w:fill="F2F2F2"/>
            <w:vAlign w:val="center"/>
          </w:tcPr>
          <w:p w:rsidR="007F784A" w:rsidRPr="00252547" w:rsidRDefault="007F784A"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7947" w:type="dxa"/>
            <w:gridSpan w:val="6"/>
            <w:tcBorders>
              <w:bottom w:val="single" w:sz="12" w:space="0" w:color="auto"/>
              <w:right w:val="single" w:sz="12" w:space="0" w:color="auto"/>
            </w:tcBorders>
            <w:vAlign w:val="center"/>
          </w:tcPr>
          <w:p w:rsidR="00243178" w:rsidRPr="00252547" w:rsidRDefault="007F784A" w:rsidP="00E142FD">
            <w:pPr>
              <w:rPr>
                <w:rFonts w:ascii="微軟正黑體" w:eastAsia="微軟正黑體" w:hAnsi="微軟正黑體"/>
              </w:rPr>
            </w:pPr>
            <w:r w:rsidRPr="00252547">
              <w:rPr>
                <w:rFonts w:ascii="微軟正黑體" w:eastAsia="微軟正黑體" w:hAnsi="微軟正黑體" w:hint="eastAsia"/>
                <w:lang w:eastAsia="zh-HK"/>
              </w:rPr>
              <w:t>台灣精品網站</w:t>
            </w:r>
          </w:p>
          <w:p w:rsidR="007F784A" w:rsidRPr="00252547" w:rsidRDefault="007F784A" w:rsidP="00E142FD">
            <w:pPr>
              <w:rPr>
                <w:rFonts w:ascii="微軟正黑體" w:eastAsia="微軟正黑體" w:hAnsi="微軟正黑體"/>
                <w:szCs w:val="28"/>
              </w:rPr>
            </w:pPr>
            <w:r w:rsidRPr="00252547">
              <w:rPr>
                <w:rFonts w:ascii="微軟正黑體" w:eastAsia="微軟正黑體" w:hAnsi="微軟正黑體"/>
              </w:rPr>
              <w:t>http</w:t>
            </w:r>
            <w:r w:rsidR="00243178" w:rsidRPr="00252547">
              <w:rPr>
                <w:rFonts w:ascii="微軟正黑體" w:eastAsia="微軟正黑體" w:hAnsi="微軟正黑體"/>
              </w:rPr>
              <w:t>s://www.taiwanexcellence.org/tw</w:t>
            </w:r>
          </w:p>
        </w:tc>
      </w:tr>
    </w:tbl>
    <w:p w:rsidR="004D2F1C" w:rsidRPr="00252547" w:rsidRDefault="004D2F1C" w:rsidP="007F784A">
      <w:pPr>
        <w:spacing w:beforeLines="50" w:before="120" w:line="320" w:lineRule="exact"/>
        <w:jc w:val="both"/>
        <w:rPr>
          <w:rFonts w:ascii="微軟正黑體" w:eastAsia="微軟正黑體" w:hAnsi="微軟正黑體"/>
          <w:b/>
          <w:sz w:val="28"/>
          <w:szCs w:val="28"/>
          <w:lang w:eastAsia="zh-HK"/>
        </w:rPr>
      </w:pPr>
    </w:p>
    <w:p w:rsidR="004D2F1C" w:rsidRPr="00252547" w:rsidRDefault="004D2F1C">
      <w:pPr>
        <w:widowControl/>
        <w:rPr>
          <w:rFonts w:ascii="微軟正黑體" w:eastAsia="微軟正黑體" w:hAnsi="微軟正黑體"/>
          <w:b/>
          <w:sz w:val="28"/>
          <w:szCs w:val="28"/>
          <w:lang w:eastAsia="zh-HK"/>
        </w:rPr>
      </w:pPr>
      <w:r w:rsidRPr="00252547">
        <w:rPr>
          <w:rFonts w:ascii="微軟正黑體" w:eastAsia="微軟正黑體" w:hAnsi="微軟正黑體"/>
          <w:b/>
          <w:sz w:val="28"/>
          <w:szCs w:val="28"/>
          <w:lang w:eastAsia="zh-HK"/>
        </w:rPr>
        <w:br w:type="page"/>
      </w:r>
    </w:p>
    <w:p w:rsidR="004D2F1C" w:rsidRPr="00252547" w:rsidRDefault="004D2F1C" w:rsidP="004D2F1C">
      <w:pPr>
        <w:pStyle w:val="3"/>
        <w:rPr>
          <w:lang w:eastAsia="zh-HK"/>
        </w:rPr>
      </w:pPr>
      <w:bookmarkStart w:id="60" w:name="_Toc33515827"/>
      <w:r w:rsidRPr="00252547">
        <w:rPr>
          <w:rFonts w:hint="eastAsia"/>
        </w:rPr>
        <w:lastRenderedPageBreak/>
        <w:t>10</w:t>
      </w:r>
      <w:r w:rsidR="00882181" w:rsidRPr="00252547">
        <w:rPr>
          <w:rFonts w:hint="eastAsia"/>
        </w:rPr>
        <w:t>、協助台灣商品行銷中心優惠服務</w:t>
      </w:r>
      <w:bookmarkEnd w:id="60"/>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07"/>
        <w:gridCol w:w="737"/>
        <w:gridCol w:w="1981"/>
        <w:gridCol w:w="910"/>
        <w:gridCol w:w="1020"/>
        <w:gridCol w:w="1020"/>
        <w:gridCol w:w="2506"/>
      </w:tblGrid>
      <w:tr w:rsidR="004D2F1C" w:rsidRPr="00252547" w:rsidTr="006B7C70">
        <w:trPr>
          <w:trHeight w:val="767"/>
          <w:jc w:val="center"/>
        </w:trPr>
        <w:tc>
          <w:tcPr>
            <w:tcW w:w="1607" w:type="dxa"/>
            <w:tcBorders>
              <w:top w:val="single" w:sz="12" w:space="0" w:color="auto"/>
              <w:left w:val="single" w:sz="12" w:space="0" w:color="auto"/>
            </w:tcBorders>
            <w:shd w:val="clear" w:color="auto" w:fill="F2F2F2"/>
            <w:vAlign w:val="center"/>
          </w:tcPr>
          <w:p w:rsidR="004D2F1C" w:rsidRPr="00252547" w:rsidRDefault="004D2F1C" w:rsidP="006B7C70">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74" w:type="dxa"/>
            <w:gridSpan w:val="6"/>
            <w:tcBorders>
              <w:top w:val="single" w:sz="12" w:space="0" w:color="auto"/>
              <w:right w:val="single" w:sz="12" w:space="0" w:color="auto"/>
            </w:tcBorders>
            <w:vAlign w:val="center"/>
          </w:tcPr>
          <w:p w:rsidR="004D2F1C" w:rsidRPr="00252547" w:rsidRDefault="00DF288E" w:rsidP="00DF288E">
            <w:pPr>
              <w:pStyle w:val="Default"/>
              <w:jc w:val="both"/>
              <w:rPr>
                <w:rFonts w:hAnsi="微軟正黑體"/>
                <w:sz w:val="23"/>
                <w:szCs w:val="23"/>
              </w:rPr>
            </w:pPr>
            <w:r w:rsidRPr="00252547">
              <w:rPr>
                <w:rFonts w:hAnsi="微軟正黑體" w:hint="eastAsia"/>
                <w:sz w:val="23"/>
                <w:szCs w:val="23"/>
              </w:rPr>
              <w:t>台灣商品行銷中心優惠服務</w:t>
            </w:r>
            <w:r w:rsidR="004D2F1C" w:rsidRPr="00252547">
              <w:rPr>
                <w:rFonts w:hAnsi="微軟正黑體" w:cstheme="minorBidi" w:hint="eastAsia"/>
                <w:color w:val="auto"/>
                <w:kern w:val="2"/>
                <w:szCs w:val="28"/>
              </w:rPr>
              <w:t>。</w:t>
            </w:r>
          </w:p>
        </w:tc>
      </w:tr>
      <w:tr w:rsidR="004D2F1C" w:rsidRPr="00252547" w:rsidTr="00F448A1">
        <w:trPr>
          <w:trHeight w:val="2712"/>
          <w:jc w:val="center"/>
        </w:trPr>
        <w:tc>
          <w:tcPr>
            <w:tcW w:w="1607" w:type="dxa"/>
            <w:tcBorders>
              <w:left w:val="single" w:sz="12" w:space="0" w:color="auto"/>
            </w:tcBorders>
            <w:shd w:val="clear" w:color="auto" w:fill="F2F2F2"/>
            <w:vAlign w:val="center"/>
          </w:tcPr>
          <w:p w:rsidR="004D2F1C" w:rsidRPr="00252547" w:rsidRDefault="004D2F1C" w:rsidP="006B7C70">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74" w:type="dxa"/>
            <w:gridSpan w:val="6"/>
            <w:tcBorders>
              <w:right w:val="single" w:sz="12" w:space="0" w:color="auto"/>
            </w:tcBorders>
            <w:vAlign w:val="center"/>
          </w:tcPr>
          <w:p w:rsidR="001A3C37" w:rsidRPr="00252547" w:rsidRDefault="001A3C37" w:rsidP="001A3C37">
            <w:pPr>
              <w:pStyle w:val="a7"/>
              <w:numPr>
                <w:ilvl w:val="0"/>
                <w:numId w:val="24"/>
              </w:numPr>
              <w:spacing w:line="36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行銷推廣：</w:t>
            </w:r>
          </w:p>
          <w:p w:rsidR="002E0260" w:rsidRPr="00252547" w:rsidRDefault="002E0260" w:rsidP="001A3C37">
            <w:pPr>
              <w:ind w:leftChars="82" w:left="459" w:hangingChars="109" w:hanging="262"/>
              <w:jc w:val="both"/>
              <w:rPr>
                <w:rFonts w:ascii="微軟正黑體" w:eastAsia="微軟正黑體" w:hAnsi="微軟正黑體"/>
                <w:lang w:eastAsia="zh-HK"/>
              </w:rPr>
            </w:pPr>
            <w:r w:rsidRPr="00252547">
              <w:rPr>
                <w:rFonts w:ascii="微軟正黑體" w:eastAsia="微軟正黑體" w:hAnsi="微軟正黑體" w:hint="eastAsia"/>
                <w:lang w:eastAsia="zh-HK"/>
              </w:rPr>
              <w:t>●服務內容</w:t>
            </w:r>
            <w:r w:rsidR="001A3C37" w:rsidRPr="00252547">
              <w:rPr>
                <w:rFonts w:ascii="微軟正黑體" w:eastAsia="微軟正黑體" w:hAnsi="微軟正黑體" w:hint="eastAsia"/>
                <w:lang w:eastAsia="zh-HK"/>
              </w:rPr>
              <w:t>：</w:t>
            </w:r>
            <w:r w:rsidRPr="00252547">
              <w:rPr>
                <w:rFonts w:ascii="微軟正黑體" w:eastAsia="微軟正黑體" w:hAnsi="微軟正黑體" w:hint="eastAsia"/>
                <w:lang w:eastAsia="zh-HK"/>
              </w:rPr>
              <w:t>協助企業參加貿協辦理之台灣商品行銷中心分攤費</w:t>
            </w:r>
            <w:r w:rsidRPr="00252547">
              <w:rPr>
                <w:rFonts w:ascii="微軟正黑體" w:eastAsia="微軟正黑體" w:hAnsi="微軟正黑體"/>
                <w:lang w:eastAsia="zh-HK"/>
              </w:rPr>
              <w:t>9</w:t>
            </w:r>
            <w:r w:rsidRPr="00252547">
              <w:rPr>
                <w:rFonts w:ascii="微軟正黑體" w:eastAsia="微軟正黑體" w:hAnsi="微軟正黑體" w:hint="eastAsia"/>
                <w:lang w:eastAsia="zh-HK"/>
              </w:rPr>
              <w:t>折優惠，增加廠商前進新南向市場的試溫機會。</w:t>
            </w:r>
          </w:p>
          <w:p w:rsidR="002E0260" w:rsidRPr="00252547" w:rsidRDefault="002E0260" w:rsidP="001A3C37">
            <w:pPr>
              <w:ind w:leftChars="82" w:left="459" w:hangingChars="109" w:hanging="262"/>
              <w:jc w:val="both"/>
              <w:rPr>
                <w:rFonts w:ascii="微軟正黑體" w:eastAsia="微軟正黑體" w:hAnsi="微軟正黑體"/>
                <w:lang w:eastAsia="zh-HK"/>
              </w:rPr>
            </w:pPr>
            <w:r w:rsidRPr="00252547">
              <w:rPr>
                <w:rFonts w:ascii="微軟正黑體" w:eastAsia="微軟正黑體" w:hAnsi="微軟正黑體" w:hint="eastAsia"/>
                <w:lang w:eastAsia="zh-HK"/>
              </w:rPr>
              <w:t>●服務對象：中堅企業。</w:t>
            </w:r>
          </w:p>
          <w:p w:rsidR="004D2F1C" w:rsidRPr="00252547" w:rsidRDefault="002E0260" w:rsidP="001A3C37">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hint="eastAsia"/>
                <w:lang w:eastAsia="zh-HK"/>
              </w:rPr>
              <w:t>●申請期間：依各活動規劃之期間</w:t>
            </w:r>
          </w:p>
        </w:tc>
      </w:tr>
      <w:tr w:rsidR="004D2F1C" w:rsidRPr="00252547" w:rsidTr="006B7C70">
        <w:trPr>
          <w:trHeight w:val="919"/>
          <w:jc w:val="center"/>
        </w:trPr>
        <w:tc>
          <w:tcPr>
            <w:tcW w:w="1607" w:type="dxa"/>
            <w:tcBorders>
              <w:left w:val="single" w:sz="12" w:space="0" w:color="auto"/>
            </w:tcBorders>
            <w:shd w:val="clear" w:color="auto" w:fill="F2F2F2"/>
            <w:vAlign w:val="center"/>
          </w:tcPr>
          <w:p w:rsidR="004D2F1C" w:rsidRPr="00252547" w:rsidRDefault="004D2F1C" w:rsidP="006B7C70">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4D2F1C" w:rsidRPr="00252547" w:rsidRDefault="004D2F1C" w:rsidP="006B7C70">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74" w:type="dxa"/>
            <w:gridSpan w:val="6"/>
            <w:tcBorders>
              <w:right w:val="single" w:sz="12" w:space="0" w:color="auto"/>
            </w:tcBorders>
            <w:vAlign w:val="center"/>
          </w:tcPr>
          <w:p w:rsidR="004D2F1C" w:rsidRPr="00252547" w:rsidRDefault="001A3C37" w:rsidP="001A3C37">
            <w:pPr>
              <w:pStyle w:val="a7"/>
              <w:numPr>
                <w:ilvl w:val="0"/>
                <w:numId w:val="24"/>
              </w:numPr>
              <w:spacing w:line="38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其他：依各推廣活動性質，邀請合適之中堅企業參加。</w:t>
            </w:r>
          </w:p>
        </w:tc>
      </w:tr>
      <w:tr w:rsidR="004D2F1C" w:rsidRPr="00252547" w:rsidTr="006B7C70">
        <w:trPr>
          <w:trHeight w:val="506"/>
          <w:jc w:val="center"/>
        </w:trPr>
        <w:tc>
          <w:tcPr>
            <w:tcW w:w="1607" w:type="dxa"/>
            <w:vMerge w:val="restart"/>
            <w:tcBorders>
              <w:left w:val="single" w:sz="12" w:space="0" w:color="auto"/>
            </w:tcBorders>
            <w:shd w:val="clear" w:color="auto" w:fill="F2F2F2"/>
            <w:vAlign w:val="center"/>
          </w:tcPr>
          <w:p w:rsidR="004D2F1C" w:rsidRPr="00252547" w:rsidRDefault="004D2F1C" w:rsidP="006B7C70">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37" w:type="dxa"/>
            <w:vAlign w:val="center"/>
          </w:tcPr>
          <w:p w:rsidR="004D2F1C" w:rsidRPr="00252547" w:rsidRDefault="004D2F1C" w:rsidP="006B7C70">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4D2F1C" w:rsidRPr="00252547" w:rsidRDefault="004D2F1C" w:rsidP="006B7C70">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981" w:type="dxa"/>
            <w:vAlign w:val="center"/>
          </w:tcPr>
          <w:p w:rsidR="004D2F1C" w:rsidRPr="00252547" w:rsidRDefault="004D2F1C" w:rsidP="006B7C70">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4D2F1C" w:rsidRPr="00252547" w:rsidRDefault="004D2F1C" w:rsidP="006B7C70">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國際貿易局</w:t>
            </w:r>
          </w:p>
        </w:tc>
        <w:tc>
          <w:tcPr>
            <w:tcW w:w="910" w:type="dxa"/>
            <w:vAlign w:val="center"/>
          </w:tcPr>
          <w:p w:rsidR="004D2F1C" w:rsidRPr="00252547" w:rsidRDefault="004D2F1C" w:rsidP="006B7C70">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020" w:type="dxa"/>
            <w:vAlign w:val="center"/>
          </w:tcPr>
          <w:p w:rsidR="004D2F1C" w:rsidRPr="00252547" w:rsidRDefault="004D2F1C" w:rsidP="006B7C70">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盧秘書</w:t>
            </w:r>
          </w:p>
        </w:tc>
        <w:tc>
          <w:tcPr>
            <w:tcW w:w="1020" w:type="dxa"/>
            <w:vAlign w:val="center"/>
          </w:tcPr>
          <w:p w:rsidR="004D2F1C" w:rsidRPr="00252547" w:rsidRDefault="004D2F1C" w:rsidP="006B7C70">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506" w:type="dxa"/>
            <w:tcBorders>
              <w:right w:val="single" w:sz="12" w:space="0" w:color="auto"/>
            </w:tcBorders>
            <w:vAlign w:val="center"/>
          </w:tcPr>
          <w:p w:rsidR="004D2F1C" w:rsidRPr="00252547" w:rsidRDefault="004D2F1C" w:rsidP="006B7C70">
            <w:pPr>
              <w:spacing w:line="380" w:lineRule="exact"/>
              <w:jc w:val="both"/>
              <w:rPr>
                <w:rFonts w:ascii="微軟正黑體" w:eastAsia="微軟正黑體" w:hAnsi="微軟正黑體"/>
                <w:sz w:val="28"/>
                <w:szCs w:val="28"/>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1A3C37" w:rsidRPr="00252547" w:rsidTr="006B7C70">
        <w:trPr>
          <w:trHeight w:val="768"/>
          <w:jc w:val="center"/>
        </w:trPr>
        <w:tc>
          <w:tcPr>
            <w:tcW w:w="1607" w:type="dxa"/>
            <w:vMerge/>
            <w:tcBorders>
              <w:left w:val="single" w:sz="12" w:space="0" w:color="auto"/>
              <w:bottom w:val="single" w:sz="6" w:space="0" w:color="auto"/>
            </w:tcBorders>
            <w:shd w:val="clear" w:color="auto" w:fill="F2F2F2"/>
            <w:vAlign w:val="center"/>
          </w:tcPr>
          <w:p w:rsidR="001A3C37" w:rsidRPr="00252547" w:rsidRDefault="001A3C37" w:rsidP="001A3C37">
            <w:pPr>
              <w:jc w:val="center"/>
              <w:rPr>
                <w:rFonts w:ascii="微軟正黑體" w:eastAsia="微軟正黑體" w:hAnsi="微軟正黑體"/>
                <w:b/>
                <w:szCs w:val="28"/>
              </w:rPr>
            </w:pPr>
          </w:p>
        </w:tc>
        <w:tc>
          <w:tcPr>
            <w:tcW w:w="737" w:type="dxa"/>
            <w:tcBorders>
              <w:bottom w:val="single" w:sz="6" w:space="0" w:color="auto"/>
            </w:tcBorders>
            <w:vAlign w:val="center"/>
          </w:tcPr>
          <w:p w:rsidR="001A3C37" w:rsidRPr="00252547" w:rsidRDefault="001A3C37" w:rsidP="001A3C37">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981" w:type="dxa"/>
            <w:tcBorders>
              <w:bottom w:val="single" w:sz="6" w:space="0" w:color="auto"/>
            </w:tcBorders>
            <w:vAlign w:val="center"/>
          </w:tcPr>
          <w:p w:rsidR="001A3C37" w:rsidRPr="00252547" w:rsidRDefault="001A3C37" w:rsidP="001A3C37">
            <w:pPr>
              <w:spacing w:line="380" w:lineRule="exact"/>
              <w:rPr>
                <w:rFonts w:ascii="微軟正黑體" w:eastAsia="微軟正黑體" w:hAnsi="微軟正黑體"/>
                <w:szCs w:val="28"/>
              </w:rPr>
            </w:pPr>
            <w:r w:rsidRPr="00252547">
              <w:rPr>
                <w:rFonts w:ascii="微軟正黑體" w:eastAsia="微軟正黑體" w:hAnsi="微軟正黑體" w:hint="eastAsia"/>
                <w:szCs w:val="28"/>
              </w:rPr>
              <w:t>紡</w:t>
            </w:r>
            <w:r w:rsidRPr="00252547">
              <w:rPr>
                <w:rFonts w:ascii="微軟正黑體" w:eastAsia="微軟正黑體" w:hAnsi="微軟正黑體"/>
                <w:szCs w:val="28"/>
              </w:rPr>
              <w:t>織計畫</w:t>
            </w:r>
            <w:r w:rsidRPr="00252547">
              <w:rPr>
                <w:rFonts w:ascii="微軟正黑體" w:eastAsia="微軟正黑體" w:hAnsi="微軟正黑體" w:hint="eastAsia"/>
                <w:szCs w:val="28"/>
              </w:rPr>
              <w:t>-中華民國紡織業拓展會</w:t>
            </w:r>
          </w:p>
        </w:tc>
        <w:tc>
          <w:tcPr>
            <w:tcW w:w="910" w:type="dxa"/>
            <w:tcBorders>
              <w:bottom w:val="single" w:sz="6" w:space="0" w:color="auto"/>
            </w:tcBorders>
            <w:vAlign w:val="center"/>
          </w:tcPr>
          <w:p w:rsidR="001A3C37" w:rsidRPr="00252547" w:rsidRDefault="001A3C37" w:rsidP="001A3C37">
            <w:pPr>
              <w:spacing w:line="380" w:lineRule="exact"/>
              <w:jc w:val="center"/>
              <w:rPr>
                <w:rFonts w:ascii="微軟正黑體" w:eastAsia="微軟正黑體" w:hAnsi="微軟正黑體"/>
                <w:szCs w:val="28"/>
              </w:rPr>
            </w:pPr>
            <w:r w:rsidRPr="00252547">
              <w:rPr>
                <w:rFonts w:ascii="微軟正黑體" w:eastAsia="微軟正黑體" w:hAnsi="微軟正黑體" w:hint="eastAsia"/>
                <w:szCs w:val="28"/>
              </w:rPr>
              <w:t>聯</w:t>
            </w:r>
            <w:r w:rsidRPr="00252547">
              <w:rPr>
                <w:rFonts w:ascii="微軟正黑體" w:eastAsia="微軟正黑體" w:hAnsi="微軟正黑體"/>
                <w:szCs w:val="28"/>
              </w:rPr>
              <w:t>絡人</w:t>
            </w:r>
          </w:p>
        </w:tc>
        <w:tc>
          <w:tcPr>
            <w:tcW w:w="1020" w:type="dxa"/>
            <w:tcBorders>
              <w:bottom w:val="single" w:sz="6" w:space="0" w:color="auto"/>
            </w:tcBorders>
            <w:vAlign w:val="center"/>
          </w:tcPr>
          <w:p w:rsidR="001A3C37" w:rsidRPr="00252547" w:rsidRDefault="001A3C37" w:rsidP="001A3C37">
            <w:pPr>
              <w:spacing w:line="380" w:lineRule="exact"/>
              <w:jc w:val="center"/>
              <w:rPr>
                <w:rFonts w:ascii="微軟正黑體" w:eastAsia="微軟正黑體" w:hAnsi="微軟正黑體"/>
              </w:rPr>
            </w:pPr>
            <w:r w:rsidRPr="00252547">
              <w:rPr>
                <w:rFonts w:ascii="微軟正黑體" w:eastAsia="微軟正黑體" w:hAnsi="微軟正黑體" w:hint="eastAsia"/>
              </w:rPr>
              <w:t>張小姐</w:t>
            </w:r>
          </w:p>
        </w:tc>
        <w:tc>
          <w:tcPr>
            <w:tcW w:w="1020" w:type="dxa"/>
            <w:tcBorders>
              <w:bottom w:val="single" w:sz="6" w:space="0" w:color="auto"/>
            </w:tcBorders>
            <w:vAlign w:val="center"/>
          </w:tcPr>
          <w:p w:rsidR="001A3C37" w:rsidRPr="00252547" w:rsidRDefault="001A3C37" w:rsidP="001A3C37">
            <w:pPr>
              <w:spacing w:line="380" w:lineRule="exact"/>
              <w:jc w:val="center"/>
              <w:rPr>
                <w:rFonts w:ascii="微軟正黑體" w:eastAsia="微軟正黑體" w:hAnsi="微軟正黑體"/>
              </w:rPr>
            </w:pPr>
            <w:r w:rsidRPr="00252547">
              <w:rPr>
                <w:rFonts w:ascii="微軟正黑體" w:eastAsia="微軟正黑體" w:hAnsi="微軟正黑體" w:hint="eastAsia"/>
              </w:rPr>
              <w:t>聯絡電話</w:t>
            </w:r>
          </w:p>
        </w:tc>
        <w:tc>
          <w:tcPr>
            <w:tcW w:w="2506" w:type="dxa"/>
            <w:tcBorders>
              <w:bottom w:val="single" w:sz="6" w:space="0" w:color="auto"/>
              <w:right w:val="single" w:sz="12" w:space="0" w:color="auto"/>
            </w:tcBorders>
            <w:vAlign w:val="center"/>
          </w:tcPr>
          <w:p w:rsidR="001A3C37" w:rsidRPr="00252547" w:rsidRDefault="001A3C37" w:rsidP="001A3C37">
            <w:pPr>
              <w:jc w:val="both"/>
              <w:rPr>
                <w:rFonts w:ascii="微軟正黑體" w:eastAsia="微軟正黑體" w:hAnsi="微軟正黑體"/>
              </w:rPr>
            </w:pPr>
            <w:r w:rsidRPr="00252547">
              <w:rPr>
                <w:rFonts w:ascii="微軟正黑體" w:eastAsia="微軟正黑體" w:hAnsi="微軟正黑體" w:hint="eastAsia"/>
              </w:rPr>
              <w:t>02-2725</w:t>
            </w:r>
            <w:r w:rsidRPr="00252547">
              <w:rPr>
                <w:rFonts w:ascii="微軟正黑體" w:eastAsia="微軟正黑體" w:hAnsi="微軟正黑體"/>
              </w:rPr>
              <w:t>-</w:t>
            </w:r>
            <w:r w:rsidRPr="00252547">
              <w:rPr>
                <w:rFonts w:ascii="微軟正黑體" w:eastAsia="微軟正黑體" w:hAnsi="微軟正黑體" w:hint="eastAsia"/>
              </w:rPr>
              <w:t>520</w:t>
            </w:r>
            <w:r w:rsidRPr="00252547">
              <w:rPr>
                <w:rFonts w:ascii="微軟正黑體" w:eastAsia="微軟正黑體" w:hAnsi="微軟正黑體"/>
              </w:rPr>
              <w:t>0#</w:t>
            </w:r>
            <w:r w:rsidRPr="00252547">
              <w:rPr>
                <w:rFonts w:ascii="微軟正黑體" w:eastAsia="微軟正黑體" w:hAnsi="微軟正黑體" w:hint="eastAsia"/>
              </w:rPr>
              <w:t>1</w:t>
            </w:r>
            <w:r w:rsidRPr="00252547">
              <w:rPr>
                <w:rFonts w:ascii="微軟正黑體" w:eastAsia="微軟正黑體" w:hAnsi="微軟正黑體"/>
              </w:rPr>
              <w:t>380</w:t>
            </w:r>
          </w:p>
        </w:tc>
      </w:tr>
      <w:tr w:rsidR="001A3C37" w:rsidRPr="00252547" w:rsidTr="006B7C70">
        <w:trPr>
          <w:trHeight w:val="941"/>
          <w:jc w:val="center"/>
        </w:trPr>
        <w:tc>
          <w:tcPr>
            <w:tcW w:w="1607" w:type="dxa"/>
            <w:tcBorders>
              <w:left w:val="single" w:sz="12" w:space="0" w:color="auto"/>
              <w:bottom w:val="single" w:sz="12" w:space="0" w:color="auto"/>
            </w:tcBorders>
            <w:shd w:val="clear" w:color="auto" w:fill="F2F2F2"/>
            <w:vAlign w:val="center"/>
          </w:tcPr>
          <w:p w:rsidR="001A3C37" w:rsidRPr="00252547" w:rsidRDefault="001A3C37" w:rsidP="001A3C37">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74" w:type="dxa"/>
            <w:gridSpan w:val="6"/>
            <w:tcBorders>
              <w:bottom w:val="single" w:sz="12" w:space="0" w:color="auto"/>
              <w:right w:val="single" w:sz="12" w:space="0" w:color="auto"/>
            </w:tcBorders>
            <w:vAlign w:val="center"/>
          </w:tcPr>
          <w:p w:rsidR="001A3C37" w:rsidRPr="00252547" w:rsidRDefault="00352E0C" w:rsidP="001A3C37">
            <w:pPr>
              <w:pStyle w:val="Default"/>
              <w:spacing w:line="380" w:lineRule="exact"/>
              <w:rPr>
                <w:rFonts w:hAnsi="微軟正黑體" w:cs="Microsoft JhengHei UI"/>
                <w:sz w:val="21"/>
                <w:szCs w:val="21"/>
              </w:rPr>
            </w:pPr>
            <w:r w:rsidRPr="00252547">
              <w:rPr>
                <w:rFonts w:hAnsi="微軟正黑體" w:cs="Microsoft JhengHei UI" w:hint="eastAsia"/>
                <w:bCs/>
              </w:rPr>
              <w:t>無</w:t>
            </w:r>
          </w:p>
        </w:tc>
      </w:tr>
    </w:tbl>
    <w:p w:rsidR="00B87775" w:rsidRPr="00252547" w:rsidRDefault="00B87775" w:rsidP="00B87775">
      <w:pPr>
        <w:rPr>
          <w:rFonts w:ascii="微軟正黑體" w:eastAsia="微軟正黑體" w:hAnsi="微軟正黑體"/>
          <w:lang w:eastAsia="zh-HK"/>
        </w:rPr>
      </w:pPr>
      <w:r w:rsidRPr="00252547">
        <w:rPr>
          <w:rFonts w:ascii="微軟正黑體" w:eastAsia="微軟正黑體" w:hAnsi="微軟正黑體"/>
          <w:lang w:eastAsia="zh-HK"/>
        </w:rPr>
        <w:br w:type="page"/>
      </w:r>
    </w:p>
    <w:p w:rsidR="007F784A" w:rsidRPr="00252547" w:rsidRDefault="004D2F1C" w:rsidP="004C5E0D">
      <w:pPr>
        <w:pStyle w:val="3"/>
        <w:rPr>
          <w:lang w:eastAsia="zh-HK"/>
        </w:rPr>
      </w:pPr>
      <w:bookmarkStart w:id="61" w:name="_Toc33515828"/>
      <w:r w:rsidRPr="00252547">
        <w:rPr>
          <w:rFonts w:hint="eastAsia"/>
        </w:rPr>
        <w:lastRenderedPageBreak/>
        <w:t>11</w:t>
      </w:r>
      <w:r w:rsidR="00B87775" w:rsidRPr="00252547">
        <w:rPr>
          <w:rFonts w:hint="eastAsia"/>
        </w:rPr>
        <w:t>、提</w:t>
      </w:r>
      <w:r w:rsidR="00B87775" w:rsidRPr="00252547">
        <w:t>供</w:t>
      </w:r>
      <w:r w:rsidR="00B87775" w:rsidRPr="00252547">
        <w:rPr>
          <w:rFonts w:hint="eastAsia"/>
        </w:rPr>
        <w:t>專</w:t>
      </w:r>
      <w:r w:rsidR="00B87775" w:rsidRPr="00252547">
        <w:t>案計畫之輔導措施</w:t>
      </w:r>
      <w:bookmarkEnd w:id="61"/>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07"/>
        <w:gridCol w:w="737"/>
        <w:gridCol w:w="1981"/>
        <w:gridCol w:w="910"/>
        <w:gridCol w:w="1020"/>
        <w:gridCol w:w="1020"/>
        <w:gridCol w:w="2506"/>
      </w:tblGrid>
      <w:tr w:rsidR="00214211" w:rsidRPr="00252547" w:rsidTr="00243178">
        <w:trPr>
          <w:trHeight w:val="767"/>
          <w:jc w:val="center"/>
        </w:trPr>
        <w:tc>
          <w:tcPr>
            <w:tcW w:w="1607" w:type="dxa"/>
            <w:tcBorders>
              <w:top w:val="single" w:sz="12" w:space="0" w:color="auto"/>
              <w:left w:val="single" w:sz="12" w:space="0" w:color="auto"/>
            </w:tcBorders>
            <w:shd w:val="clear" w:color="auto" w:fill="F2F2F2"/>
            <w:vAlign w:val="center"/>
          </w:tcPr>
          <w:p w:rsidR="007F784A" w:rsidRPr="00252547" w:rsidRDefault="007F784A" w:rsidP="00941F22">
            <w:pPr>
              <w:jc w:val="center"/>
              <w:rPr>
                <w:rFonts w:ascii="微軟正黑體" w:eastAsia="微軟正黑體" w:hAnsi="微軟正黑體"/>
              </w:rPr>
            </w:pPr>
            <w:r w:rsidRPr="00252547">
              <w:rPr>
                <w:rFonts w:ascii="微軟正黑體" w:eastAsia="微軟正黑體" w:hAnsi="微軟正黑體" w:hint="eastAsia"/>
                <w:b/>
              </w:rPr>
              <w:t>輔導措施簡介</w:t>
            </w:r>
          </w:p>
        </w:tc>
        <w:tc>
          <w:tcPr>
            <w:tcW w:w="8174" w:type="dxa"/>
            <w:gridSpan w:val="6"/>
            <w:tcBorders>
              <w:top w:val="single" w:sz="12" w:space="0" w:color="auto"/>
              <w:right w:val="single" w:sz="12" w:space="0" w:color="auto"/>
            </w:tcBorders>
            <w:vAlign w:val="center"/>
          </w:tcPr>
          <w:p w:rsidR="007F784A" w:rsidRPr="00252547" w:rsidRDefault="00782C67" w:rsidP="00941F22">
            <w:pPr>
              <w:pStyle w:val="Default"/>
              <w:spacing w:line="380" w:lineRule="exact"/>
              <w:jc w:val="both"/>
              <w:rPr>
                <w:rFonts w:hAnsi="微軟正黑體" w:cstheme="minorBidi"/>
                <w:color w:val="auto"/>
                <w:kern w:val="2"/>
              </w:rPr>
            </w:pPr>
            <w:r w:rsidRPr="00252547">
              <w:rPr>
                <w:rFonts w:hAnsi="微軟正黑體" w:cstheme="minorBidi" w:hint="eastAsia"/>
                <w:color w:val="auto"/>
                <w:kern w:val="2"/>
              </w:rPr>
              <w:t>紡織品整合行銷與商機開發計畫、綠色貿易推動方案、新南向市場創新行銷開發計畫等</w:t>
            </w:r>
            <w:r w:rsidRPr="00252547">
              <w:rPr>
                <w:rFonts w:hAnsi="微軟正黑體" w:cstheme="minorBidi"/>
                <w:color w:val="auto"/>
                <w:kern w:val="2"/>
              </w:rPr>
              <w:t>3</w:t>
            </w:r>
            <w:r w:rsidRPr="00252547">
              <w:rPr>
                <w:rFonts w:hAnsi="微軟正黑體" w:cstheme="minorBidi" w:hint="eastAsia"/>
                <w:color w:val="auto"/>
                <w:kern w:val="2"/>
              </w:rPr>
              <w:t>項</w:t>
            </w:r>
            <w:r w:rsidR="007F784A" w:rsidRPr="00252547">
              <w:rPr>
                <w:rFonts w:hAnsi="微軟正黑體" w:cstheme="minorBidi" w:hint="eastAsia"/>
                <w:color w:val="auto"/>
                <w:kern w:val="2"/>
              </w:rPr>
              <w:t>專案計畫，將優先考量中堅企業之輔導申請。</w:t>
            </w:r>
          </w:p>
        </w:tc>
      </w:tr>
      <w:tr w:rsidR="00214211" w:rsidRPr="00252547" w:rsidTr="00243178">
        <w:trPr>
          <w:trHeight w:val="4626"/>
          <w:jc w:val="center"/>
        </w:trPr>
        <w:tc>
          <w:tcPr>
            <w:tcW w:w="1607" w:type="dxa"/>
            <w:tcBorders>
              <w:left w:val="single" w:sz="12" w:space="0" w:color="auto"/>
            </w:tcBorders>
            <w:shd w:val="clear" w:color="auto" w:fill="F2F2F2"/>
            <w:vAlign w:val="center"/>
          </w:tcPr>
          <w:p w:rsidR="007F784A" w:rsidRPr="00252547" w:rsidRDefault="007F784A" w:rsidP="00941F22">
            <w:pPr>
              <w:jc w:val="center"/>
              <w:rPr>
                <w:rFonts w:ascii="微軟正黑體" w:eastAsia="微軟正黑體" w:hAnsi="微軟正黑體"/>
                <w:b/>
              </w:rPr>
            </w:pPr>
            <w:r w:rsidRPr="00252547">
              <w:rPr>
                <w:rFonts w:ascii="微軟正黑體" w:eastAsia="微軟正黑體" w:hAnsi="微軟正黑體" w:hint="eastAsia"/>
                <w:b/>
              </w:rPr>
              <w:t>提供服務項目</w:t>
            </w:r>
          </w:p>
        </w:tc>
        <w:tc>
          <w:tcPr>
            <w:tcW w:w="8174" w:type="dxa"/>
            <w:gridSpan w:val="6"/>
            <w:tcBorders>
              <w:right w:val="single" w:sz="12" w:space="0" w:color="auto"/>
            </w:tcBorders>
            <w:vAlign w:val="center"/>
          </w:tcPr>
          <w:p w:rsidR="007F784A" w:rsidRPr="00252547" w:rsidRDefault="007F784A" w:rsidP="00941F22">
            <w:pPr>
              <w:pStyle w:val="a7"/>
              <w:numPr>
                <w:ilvl w:val="0"/>
                <w:numId w:val="24"/>
              </w:numPr>
              <w:spacing w:line="38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紡織品整合行銷與商機開發計畫</w:t>
            </w:r>
          </w:p>
          <w:p w:rsidR="007F784A" w:rsidRPr="00252547" w:rsidRDefault="007F784A" w:rsidP="00941F22">
            <w:pPr>
              <w:spacing w:line="380" w:lineRule="exact"/>
              <w:ind w:leftChars="118" w:left="1464" w:hangingChars="492" w:hanging="1181"/>
              <w:jc w:val="both"/>
              <w:rPr>
                <w:rFonts w:ascii="微軟正黑體" w:eastAsia="微軟正黑體" w:hAnsi="微軟正黑體"/>
              </w:rPr>
            </w:pPr>
            <w:r w:rsidRPr="00252547">
              <w:rPr>
                <w:rFonts w:ascii="微軟正黑體" w:eastAsia="微軟正黑體" w:hAnsi="微軟正黑體"/>
              </w:rPr>
              <w:t>服務</w:t>
            </w:r>
            <w:r w:rsidRPr="00252547">
              <w:rPr>
                <w:rFonts w:ascii="微軟正黑體" w:eastAsia="微軟正黑體" w:hAnsi="微軟正黑體" w:hint="eastAsia"/>
              </w:rPr>
              <w:t>內</w:t>
            </w:r>
            <w:r w:rsidRPr="00252547">
              <w:rPr>
                <w:rFonts w:ascii="微軟正黑體" w:eastAsia="微軟正黑體" w:hAnsi="微軟正黑體"/>
              </w:rPr>
              <w:t>容：</w:t>
            </w:r>
            <w:r w:rsidR="009A0DD8" w:rsidRPr="00252547">
              <w:rPr>
                <w:rFonts w:ascii="微軟正黑體" w:eastAsia="微軟正黑體" w:hAnsi="微軟正黑體" w:hint="eastAsia"/>
              </w:rPr>
              <w:t>紡織廠商依本身行銷需求，於計畫公告之期限內，廠商可自行提案或聯合提出申請，經入選為受輔導廠商者，聯合申請每案可獲最高新臺幣200 萬元之補助經費，執行期限為 1年</w:t>
            </w:r>
            <w:r w:rsidRPr="00252547">
              <w:rPr>
                <w:rFonts w:ascii="微軟正黑體" w:eastAsia="微軟正黑體" w:hAnsi="微軟正黑體" w:hint="eastAsia"/>
              </w:rPr>
              <w:t>。</w:t>
            </w:r>
          </w:p>
          <w:p w:rsidR="007F784A" w:rsidRPr="00252547" w:rsidRDefault="007F784A" w:rsidP="00941F22">
            <w:pPr>
              <w:pStyle w:val="a7"/>
              <w:numPr>
                <w:ilvl w:val="0"/>
                <w:numId w:val="24"/>
              </w:numPr>
              <w:spacing w:line="38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綠色貿易推動方案</w:t>
            </w:r>
          </w:p>
          <w:p w:rsidR="007F784A" w:rsidRPr="00252547" w:rsidRDefault="007F784A" w:rsidP="00941F22">
            <w:pPr>
              <w:spacing w:line="380" w:lineRule="exact"/>
              <w:ind w:leftChars="118" w:left="1464" w:hangingChars="492" w:hanging="1181"/>
              <w:jc w:val="both"/>
              <w:rPr>
                <w:rFonts w:ascii="微軟正黑體" w:eastAsia="微軟正黑體" w:hAnsi="微軟正黑體"/>
              </w:rPr>
            </w:pPr>
            <w:r w:rsidRPr="00252547">
              <w:rPr>
                <w:rFonts w:ascii="微軟正黑體" w:eastAsia="微軟正黑體" w:hAnsi="微軟正黑體" w:hint="eastAsia"/>
              </w:rPr>
              <w:t>服</w:t>
            </w:r>
            <w:r w:rsidRPr="00252547">
              <w:rPr>
                <w:rFonts w:ascii="微軟正黑體" w:eastAsia="微軟正黑體" w:hAnsi="微軟正黑體"/>
              </w:rPr>
              <w:t>務</w:t>
            </w:r>
            <w:r w:rsidRPr="00252547">
              <w:rPr>
                <w:rFonts w:ascii="微軟正黑體" w:eastAsia="微軟正黑體" w:hAnsi="微軟正黑體" w:hint="eastAsia"/>
              </w:rPr>
              <w:t>內</w:t>
            </w:r>
            <w:r w:rsidRPr="00252547">
              <w:rPr>
                <w:rFonts w:ascii="微軟正黑體" w:eastAsia="微軟正黑體" w:hAnsi="微軟正黑體"/>
              </w:rPr>
              <w:t>容：</w:t>
            </w:r>
          </w:p>
          <w:p w:rsidR="007F784A" w:rsidRPr="00252547" w:rsidRDefault="007F784A" w:rsidP="00941F22">
            <w:pPr>
              <w:spacing w:line="380" w:lineRule="exact"/>
              <w:ind w:leftChars="115" w:left="758" w:hangingChars="201" w:hanging="482"/>
              <w:jc w:val="both"/>
              <w:rPr>
                <w:rFonts w:ascii="微軟正黑體" w:eastAsia="微軟正黑體" w:hAnsi="微軟正黑體"/>
              </w:rPr>
            </w:pPr>
            <w:r w:rsidRPr="00252547">
              <w:rPr>
                <w:rFonts w:ascii="微軟正黑體" w:eastAsia="微軟正黑體" w:hAnsi="微軟正黑體" w:hint="eastAsia"/>
              </w:rPr>
              <w:t>一</w:t>
            </w:r>
            <w:r w:rsidRPr="00252547">
              <w:rPr>
                <w:rFonts w:ascii="微軟正黑體" w:eastAsia="微軟正黑體" w:hAnsi="微軟正黑體"/>
              </w:rPr>
              <w:t>、</w:t>
            </w:r>
            <w:r w:rsidRPr="00252547">
              <w:rPr>
                <w:rFonts w:ascii="微軟正黑體" w:eastAsia="微軟正黑體" w:hAnsi="微軟正黑體" w:hint="eastAsia"/>
              </w:rPr>
              <w:t>「企業個案行銷輔導與驗證輔導」：提</w:t>
            </w:r>
            <w:r w:rsidRPr="00252547">
              <w:rPr>
                <w:rFonts w:ascii="微軟正黑體" w:eastAsia="微軟正黑體" w:hAnsi="微軟正黑體"/>
              </w:rPr>
              <w:t>供企業在</w:t>
            </w:r>
            <w:r w:rsidRPr="00252547">
              <w:rPr>
                <w:rFonts w:ascii="微軟正黑體" w:eastAsia="微軟正黑體" w:hAnsi="微軟正黑體" w:hint="eastAsia"/>
              </w:rPr>
              <w:t>競爭力、品牌、市場、行銷工具及業務推廣等五大構面之改善與建議；協</w:t>
            </w:r>
            <w:r w:rsidRPr="00252547">
              <w:rPr>
                <w:rFonts w:ascii="微軟正黑體" w:eastAsia="微軟正黑體" w:hAnsi="微軟正黑體"/>
              </w:rPr>
              <w:t>助企業</w:t>
            </w:r>
            <w:r w:rsidRPr="00252547">
              <w:rPr>
                <w:rFonts w:ascii="微軟正黑體" w:eastAsia="微軟正黑體" w:hAnsi="微軟正黑體" w:hint="eastAsia"/>
              </w:rPr>
              <w:t>製</w:t>
            </w:r>
            <w:r w:rsidRPr="00252547">
              <w:rPr>
                <w:rFonts w:ascii="微軟正黑體" w:eastAsia="微軟正黑體" w:hAnsi="微軟正黑體"/>
              </w:rPr>
              <w:t>作</w:t>
            </w:r>
            <w:r w:rsidRPr="00252547">
              <w:rPr>
                <w:rFonts w:ascii="微軟正黑體" w:eastAsia="微軟正黑體" w:hAnsi="微軟正黑體" w:hint="eastAsia"/>
              </w:rPr>
              <w:t>綠色產品形象EDM、綠色產品/品牌/形象微動畫短片及綠色產品AR擴增實境之</w:t>
            </w:r>
            <w:r w:rsidRPr="00252547">
              <w:rPr>
                <w:rFonts w:ascii="微軟正黑體" w:eastAsia="微軟正黑體" w:hAnsi="微軟正黑體"/>
              </w:rPr>
              <w:t>應用程式</w:t>
            </w:r>
            <w:r w:rsidRPr="00252547">
              <w:rPr>
                <w:rFonts w:ascii="微軟正黑體" w:eastAsia="微軟正黑體" w:hAnsi="微軟正黑體" w:hint="eastAsia"/>
              </w:rPr>
              <w:t>；協</w:t>
            </w:r>
            <w:r w:rsidRPr="00252547">
              <w:rPr>
                <w:rFonts w:ascii="微軟正黑體" w:eastAsia="微軟正黑體" w:hAnsi="微軟正黑體"/>
              </w:rPr>
              <w:t>助於</w:t>
            </w:r>
            <w:r w:rsidRPr="00252547">
              <w:rPr>
                <w:rFonts w:ascii="微軟正黑體" w:eastAsia="微軟正黑體" w:hAnsi="微軟正黑體" w:hint="eastAsia"/>
              </w:rPr>
              <w:t>FB</w:t>
            </w:r>
            <w:r w:rsidRPr="00252547">
              <w:rPr>
                <w:rFonts w:ascii="微軟正黑體" w:eastAsia="微軟正黑體" w:hAnsi="微軟正黑體"/>
              </w:rPr>
              <w:t>、</w:t>
            </w:r>
            <w:r w:rsidRPr="00252547">
              <w:rPr>
                <w:rFonts w:ascii="微軟正黑體" w:eastAsia="微軟正黑體" w:hAnsi="微軟正黑體" w:hint="eastAsia"/>
              </w:rPr>
              <w:t>IG及Y</w:t>
            </w:r>
            <w:r w:rsidRPr="00252547">
              <w:rPr>
                <w:rFonts w:ascii="微軟正黑體" w:eastAsia="微軟正黑體" w:hAnsi="微軟正黑體"/>
              </w:rPr>
              <w:t>ouTube</w:t>
            </w:r>
            <w:r w:rsidRPr="00252547">
              <w:rPr>
                <w:rFonts w:ascii="微軟正黑體" w:eastAsia="微軟正黑體" w:hAnsi="微軟正黑體" w:hint="eastAsia"/>
              </w:rPr>
              <w:t>曝光</w:t>
            </w:r>
            <w:r w:rsidRPr="00252547">
              <w:rPr>
                <w:rFonts w:ascii="微軟正黑體" w:eastAsia="微軟正黑體" w:hAnsi="微軟正黑體"/>
              </w:rPr>
              <w:t>。</w:t>
            </w:r>
          </w:p>
          <w:p w:rsidR="009A0DD8" w:rsidRPr="00252547" w:rsidRDefault="007F784A" w:rsidP="00941F22">
            <w:pPr>
              <w:spacing w:line="380" w:lineRule="exact"/>
              <w:ind w:leftChars="115" w:left="758" w:hangingChars="201" w:hanging="482"/>
              <w:jc w:val="both"/>
              <w:rPr>
                <w:rFonts w:ascii="微軟正黑體" w:eastAsia="微軟正黑體" w:hAnsi="微軟正黑體"/>
              </w:rPr>
            </w:pPr>
            <w:r w:rsidRPr="00252547">
              <w:rPr>
                <w:rFonts w:ascii="微軟正黑體" w:eastAsia="微軟正黑體" w:hAnsi="微軟正黑體" w:hint="eastAsia"/>
              </w:rPr>
              <w:t>二</w:t>
            </w:r>
            <w:r w:rsidRPr="00252547">
              <w:rPr>
                <w:rFonts w:ascii="微軟正黑體" w:eastAsia="微軟正黑體" w:hAnsi="微軟正黑體"/>
              </w:rPr>
              <w:t>、</w:t>
            </w:r>
            <w:r w:rsidRPr="00252547">
              <w:rPr>
                <w:rFonts w:ascii="微軟正黑體" w:eastAsia="微軟正黑體" w:hAnsi="微軟正黑體" w:hint="eastAsia"/>
              </w:rPr>
              <w:t>綠</w:t>
            </w:r>
            <w:r w:rsidRPr="00252547">
              <w:rPr>
                <w:rFonts w:ascii="微軟正黑體" w:eastAsia="微軟正黑體" w:hAnsi="微軟正黑體"/>
              </w:rPr>
              <w:t>色產品</w:t>
            </w:r>
            <w:r w:rsidRPr="00252547">
              <w:rPr>
                <w:rFonts w:ascii="微軟正黑體" w:eastAsia="微軟正黑體" w:hAnsi="微軟正黑體" w:hint="eastAsia"/>
              </w:rPr>
              <w:t>驗證輔導:提供廠</w:t>
            </w:r>
            <w:r w:rsidRPr="00252547">
              <w:rPr>
                <w:rFonts w:ascii="微軟正黑體" w:eastAsia="微軟正黑體" w:hAnsi="微軟正黑體"/>
              </w:rPr>
              <w:t>商申請</w:t>
            </w:r>
            <w:r w:rsidRPr="00252547">
              <w:rPr>
                <w:rFonts w:ascii="微軟正黑體" w:eastAsia="微軟正黑體" w:hAnsi="微軟正黑體" w:hint="eastAsia"/>
              </w:rPr>
              <w:t>國際綠色驗證費用優惠。</w:t>
            </w:r>
          </w:p>
          <w:p w:rsidR="009A0DD8" w:rsidRPr="00252547" w:rsidRDefault="009A0DD8" w:rsidP="00941F22">
            <w:pPr>
              <w:pStyle w:val="a7"/>
              <w:numPr>
                <w:ilvl w:val="0"/>
                <w:numId w:val="24"/>
              </w:numPr>
              <w:spacing w:line="38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新南向市場創新行銷開發計畫</w:t>
            </w:r>
          </w:p>
          <w:p w:rsidR="009A0DD8" w:rsidRPr="00252547" w:rsidRDefault="009A0DD8" w:rsidP="00941F22">
            <w:pPr>
              <w:spacing w:line="380" w:lineRule="exact"/>
              <w:ind w:leftChars="118" w:left="1464" w:hangingChars="492" w:hanging="1181"/>
              <w:jc w:val="both"/>
              <w:rPr>
                <w:rFonts w:ascii="微軟正黑體" w:eastAsia="微軟正黑體" w:hAnsi="微軟正黑體"/>
              </w:rPr>
            </w:pPr>
            <w:r w:rsidRPr="00252547">
              <w:rPr>
                <w:rFonts w:ascii="微軟正黑體" w:eastAsia="微軟正黑體" w:hAnsi="微軟正黑體" w:hint="eastAsia"/>
              </w:rPr>
              <w:t>服務內容：協助廠商爭取東協及南亞民生消費商機</w:t>
            </w:r>
          </w:p>
          <w:p w:rsidR="009A0DD8" w:rsidRPr="00252547" w:rsidRDefault="009A0DD8" w:rsidP="00941F22">
            <w:pPr>
              <w:spacing w:line="380" w:lineRule="exact"/>
              <w:ind w:leftChars="115" w:left="758" w:hangingChars="201" w:hanging="482"/>
              <w:jc w:val="both"/>
              <w:rPr>
                <w:rFonts w:ascii="微軟正黑體" w:eastAsia="微軟正黑體" w:hAnsi="微軟正黑體"/>
              </w:rPr>
            </w:pPr>
            <w:r w:rsidRPr="00252547">
              <w:rPr>
                <w:rFonts w:ascii="微軟正黑體" w:eastAsia="微軟正黑體" w:hAnsi="微軟正黑體" w:hint="eastAsia"/>
              </w:rPr>
              <w:t>一、推動跨產業群聚出口輔導聯盟，藉由整合目標市場專家系統資源與買主反饋，提供業者專業諮詢輔導服務，並辦理買主精準媒合活動，協助業者布局海外市場。</w:t>
            </w:r>
          </w:p>
          <w:p w:rsidR="009A0DD8" w:rsidRPr="00252547" w:rsidRDefault="009A0DD8" w:rsidP="00941F22">
            <w:pPr>
              <w:spacing w:line="380" w:lineRule="exact"/>
              <w:ind w:leftChars="115" w:left="758" w:hangingChars="201" w:hanging="482"/>
              <w:jc w:val="both"/>
              <w:rPr>
                <w:rFonts w:ascii="微軟正黑體" w:eastAsia="微軟正黑體" w:hAnsi="微軟正黑體"/>
              </w:rPr>
            </w:pPr>
            <w:r w:rsidRPr="00252547">
              <w:rPr>
                <w:rFonts w:ascii="微軟正黑體" w:eastAsia="微軟正黑體" w:hAnsi="微軟正黑體" w:hint="eastAsia"/>
              </w:rPr>
              <w:t>二、規劃「海外創意策展」及「境內體驗行銷」等創新行銷模式，協助業者運用數位行銷與目標受眾及買主溝通，提升對我業者產品之認知及好感度，並辦理買主精準媒合洽談，協助業者快速進入目標市場通</w:t>
            </w:r>
          </w:p>
        </w:tc>
      </w:tr>
      <w:tr w:rsidR="00214211" w:rsidRPr="00252547" w:rsidTr="00243178">
        <w:trPr>
          <w:trHeight w:val="919"/>
          <w:jc w:val="center"/>
        </w:trPr>
        <w:tc>
          <w:tcPr>
            <w:tcW w:w="1607" w:type="dxa"/>
            <w:tcBorders>
              <w:left w:val="single" w:sz="12" w:space="0" w:color="auto"/>
            </w:tcBorders>
            <w:shd w:val="clear" w:color="auto" w:fill="F2F2F2"/>
            <w:vAlign w:val="center"/>
          </w:tcPr>
          <w:p w:rsidR="007F784A" w:rsidRPr="00252547" w:rsidRDefault="007F784A" w:rsidP="00941F22">
            <w:pPr>
              <w:jc w:val="center"/>
              <w:rPr>
                <w:rFonts w:ascii="微軟正黑體" w:eastAsia="微軟正黑體" w:hAnsi="微軟正黑體"/>
                <w:b/>
              </w:rPr>
            </w:pPr>
            <w:r w:rsidRPr="00252547">
              <w:rPr>
                <w:rFonts w:ascii="微軟正黑體" w:eastAsia="微軟正黑體" w:hAnsi="微軟正黑體" w:hint="eastAsia"/>
                <w:b/>
              </w:rPr>
              <w:t>中堅企業</w:t>
            </w:r>
          </w:p>
          <w:p w:rsidR="007F784A" w:rsidRPr="00252547" w:rsidRDefault="007F784A" w:rsidP="00941F22">
            <w:pPr>
              <w:jc w:val="center"/>
              <w:rPr>
                <w:rFonts w:ascii="微軟正黑體" w:eastAsia="微軟正黑體" w:hAnsi="微軟正黑體"/>
                <w:b/>
              </w:rPr>
            </w:pPr>
            <w:r w:rsidRPr="00252547">
              <w:rPr>
                <w:rFonts w:ascii="微軟正黑體" w:eastAsia="微軟正黑體" w:hAnsi="微軟正黑體" w:hint="eastAsia"/>
                <w:b/>
              </w:rPr>
              <w:t>優惠方式</w:t>
            </w:r>
          </w:p>
        </w:tc>
        <w:tc>
          <w:tcPr>
            <w:tcW w:w="8174" w:type="dxa"/>
            <w:gridSpan w:val="6"/>
            <w:tcBorders>
              <w:right w:val="single" w:sz="12" w:space="0" w:color="auto"/>
            </w:tcBorders>
            <w:vAlign w:val="center"/>
          </w:tcPr>
          <w:p w:rsidR="007F784A" w:rsidRPr="00252547" w:rsidRDefault="007F784A" w:rsidP="00941F22">
            <w:pPr>
              <w:pStyle w:val="a7"/>
              <w:numPr>
                <w:ilvl w:val="0"/>
                <w:numId w:val="24"/>
              </w:numPr>
              <w:spacing w:line="380" w:lineRule="exact"/>
              <w:ind w:leftChars="0" w:left="291" w:hanging="291"/>
              <w:jc w:val="both"/>
              <w:rPr>
                <w:rFonts w:ascii="微軟正黑體" w:eastAsia="微軟正黑體" w:hAnsi="微軟正黑體"/>
              </w:rPr>
            </w:pPr>
            <w:r w:rsidRPr="00252547">
              <w:rPr>
                <w:rFonts w:ascii="微軟正黑體" w:eastAsia="微軟正黑體" w:hAnsi="微軟正黑體" w:hint="eastAsia"/>
              </w:rPr>
              <w:t>優先支持：中堅企業優</w:t>
            </w:r>
            <w:r w:rsidRPr="00252547">
              <w:rPr>
                <w:rFonts w:ascii="微軟正黑體" w:eastAsia="微軟正黑體" w:hAnsi="微軟正黑體"/>
              </w:rPr>
              <w:t>先</w:t>
            </w:r>
            <w:r w:rsidRPr="00252547">
              <w:rPr>
                <w:rFonts w:ascii="微軟正黑體" w:eastAsia="微軟正黑體" w:hAnsi="微軟正黑體" w:hint="eastAsia"/>
              </w:rPr>
              <w:t>錄</w:t>
            </w:r>
            <w:r w:rsidRPr="00252547">
              <w:rPr>
                <w:rFonts w:ascii="微軟正黑體" w:eastAsia="微軟正黑體" w:hAnsi="微軟正黑體"/>
              </w:rPr>
              <w:t>取或於審查時予以優先支持。</w:t>
            </w:r>
          </w:p>
        </w:tc>
      </w:tr>
      <w:tr w:rsidR="00CA2C54" w:rsidRPr="00252547" w:rsidTr="00985F1A">
        <w:trPr>
          <w:trHeight w:val="506"/>
          <w:jc w:val="center"/>
        </w:trPr>
        <w:tc>
          <w:tcPr>
            <w:tcW w:w="1607" w:type="dxa"/>
            <w:vMerge w:val="restart"/>
            <w:tcBorders>
              <w:left w:val="single" w:sz="12" w:space="0" w:color="auto"/>
            </w:tcBorders>
            <w:shd w:val="clear" w:color="auto" w:fill="F2F2F2"/>
            <w:vAlign w:val="center"/>
          </w:tcPr>
          <w:p w:rsidR="00CA2C54" w:rsidRPr="00252547" w:rsidRDefault="00CA2C54" w:rsidP="00941F22">
            <w:pPr>
              <w:jc w:val="center"/>
              <w:rPr>
                <w:rFonts w:ascii="微軟正黑體" w:eastAsia="微軟正黑體" w:hAnsi="微軟正黑體"/>
                <w:b/>
              </w:rPr>
            </w:pPr>
            <w:r w:rsidRPr="00252547">
              <w:rPr>
                <w:rFonts w:ascii="微軟正黑體" w:eastAsia="微軟正黑體" w:hAnsi="微軟正黑體" w:hint="eastAsia"/>
                <w:b/>
              </w:rPr>
              <w:t>聯絡方式</w:t>
            </w:r>
          </w:p>
        </w:tc>
        <w:tc>
          <w:tcPr>
            <w:tcW w:w="737" w:type="dxa"/>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主辦</w:t>
            </w:r>
          </w:p>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機關</w:t>
            </w:r>
          </w:p>
        </w:tc>
        <w:tc>
          <w:tcPr>
            <w:tcW w:w="1981" w:type="dxa"/>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經濟部</w:t>
            </w:r>
          </w:p>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國際貿易局</w:t>
            </w:r>
          </w:p>
        </w:tc>
        <w:tc>
          <w:tcPr>
            <w:tcW w:w="910" w:type="dxa"/>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承辦人</w:t>
            </w:r>
          </w:p>
        </w:tc>
        <w:tc>
          <w:tcPr>
            <w:tcW w:w="1020" w:type="dxa"/>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盧秘書</w:t>
            </w:r>
          </w:p>
        </w:tc>
        <w:tc>
          <w:tcPr>
            <w:tcW w:w="1020" w:type="dxa"/>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聯絡電話</w:t>
            </w:r>
          </w:p>
        </w:tc>
        <w:tc>
          <w:tcPr>
            <w:tcW w:w="2506" w:type="dxa"/>
            <w:tcBorders>
              <w:right w:val="single" w:sz="12" w:space="0" w:color="auto"/>
            </w:tcBorders>
            <w:vAlign w:val="center"/>
          </w:tcPr>
          <w:p w:rsidR="00CA2C54" w:rsidRPr="00252547" w:rsidRDefault="00CA2C54" w:rsidP="00941F22">
            <w:pPr>
              <w:spacing w:line="380" w:lineRule="exact"/>
              <w:jc w:val="both"/>
              <w:rPr>
                <w:rFonts w:ascii="微軟正黑體" w:eastAsia="微軟正黑體" w:hAnsi="微軟正黑體"/>
              </w:rPr>
            </w:pPr>
            <w:r w:rsidRPr="00252547">
              <w:rPr>
                <w:rFonts w:ascii="微軟正黑體" w:eastAsia="微軟正黑體" w:hAnsi="微軟正黑體"/>
              </w:rPr>
              <w:t>(02)</w:t>
            </w:r>
            <w:r w:rsidRPr="00252547">
              <w:rPr>
                <w:rFonts w:ascii="微軟正黑體" w:eastAsia="微軟正黑體" w:hAnsi="微軟正黑體" w:hint="eastAsia"/>
              </w:rPr>
              <w:t>2397-7415</w:t>
            </w:r>
          </w:p>
        </w:tc>
      </w:tr>
      <w:tr w:rsidR="00026911" w:rsidRPr="00252547" w:rsidTr="00985F1A">
        <w:trPr>
          <w:trHeight w:val="768"/>
          <w:jc w:val="center"/>
        </w:trPr>
        <w:tc>
          <w:tcPr>
            <w:tcW w:w="1607" w:type="dxa"/>
            <w:vMerge/>
            <w:tcBorders>
              <w:left w:val="single" w:sz="12" w:space="0" w:color="auto"/>
              <w:bottom w:val="single" w:sz="6" w:space="0" w:color="auto"/>
            </w:tcBorders>
            <w:shd w:val="clear" w:color="auto" w:fill="F2F2F2"/>
            <w:vAlign w:val="center"/>
          </w:tcPr>
          <w:p w:rsidR="007F784A" w:rsidRPr="00252547" w:rsidRDefault="007F784A" w:rsidP="00941F22">
            <w:pPr>
              <w:jc w:val="center"/>
              <w:rPr>
                <w:rFonts w:ascii="微軟正黑體" w:eastAsia="微軟正黑體" w:hAnsi="微軟正黑體"/>
                <w:b/>
              </w:rPr>
            </w:pPr>
          </w:p>
        </w:tc>
        <w:tc>
          <w:tcPr>
            <w:tcW w:w="737" w:type="dxa"/>
            <w:vMerge w:val="restart"/>
            <w:tcBorders>
              <w:bottom w:val="single" w:sz="6" w:space="0" w:color="auto"/>
            </w:tcBorders>
            <w:vAlign w:val="center"/>
          </w:tcPr>
          <w:p w:rsidR="007F784A" w:rsidRPr="00252547" w:rsidRDefault="007F784A"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執行單位</w:t>
            </w:r>
          </w:p>
        </w:tc>
        <w:tc>
          <w:tcPr>
            <w:tcW w:w="1981" w:type="dxa"/>
            <w:tcBorders>
              <w:bottom w:val="single" w:sz="6" w:space="0" w:color="auto"/>
            </w:tcBorders>
            <w:vAlign w:val="center"/>
          </w:tcPr>
          <w:p w:rsidR="007F784A" w:rsidRPr="00252547" w:rsidRDefault="007F784A" w:rsidP="00941F22">
            <w:pPr>
              <w:spacing w:line="380" w:lineRule="exact"/>
              <w:rPr>
                <w:rFonts w:ascii="微軟正黑體" w:eastAsia="微軟正黑體" w:hAnsi="微軟正黑體"/>
              </w:rPr>
            </w:pPr>
            <w:r w:rsidRPr="00252547">
              <w:rPr>
                <w:rFonts w:ascii="微軟正黑體" w:eastAsia="微軟正黑體" w:hAnsi="微軟正黑體" w:hint="eastAsia"/>
              </w:rPr>
              <w:t>紡</w:t>
            </w:r>
            <w:r w:rsidRPr="00252547">
              <w:rPr>
                <w:rFonts w:ascii="微軟正黑體" w:eastAsia="微軟正黑體" w:hAnsi="微軟正黑體"/>
              </w:rPr>
              <w:t>織計畫</w:t>
            </w:r>
            <w:r w:rsidRPr="00252547">
              <w:rPr>
                <w:rFonts w:ascii="微軟正黑體" w:eastAsia="微軟正黑體" w:hAnsi="微軟正黑體" w:hint="eastAsia"/>
              </w:rPr>
              <w:t>-中華民國紡織業拓展會</w:t>
            </w:r>
          </w:p>
        </w:tc>
        <w:tc>
          <w:tcPr>
            <w:tcW w:w="910" w:type="dxa"/>
            <w:tcBorders>
              <w:bottom w:val="single" w:sz="6" w:space="0" w:color="auto"/>
            </w:tcBorders>
            <w:vAlign w:val="center"/>
          </w:tcPr>
          <w:p w:rsidR="007F784A" w:rsidRPr="00252547" w:rsidRDefault="007F784A"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聯</w:t>
            </w:r>
            <w:r w:rsidRPr="00252547">
              <w:rPr>
                <w:rFonts w:ascii="微軟正黑體" w:eastAsia="微軟正黑體" w:hAnsi="微軟正黑體"/>
              </w:rPr>
              <w:t>絡人</w:t>
            </w:r>
          </w:p>
        </w:tc>
        <w:tc>
          <w:tcPr>
            <w:tcW w:w="1020" w:type="dxa"/>
            <w:tcBorders>
              <w:bottom w:val="single" w:sz="6" w:space="0" w:color="auto"/>
            </w:tcBorders>
            <w:vAlign w:val="center"/>
          </w:tcPr>
          <w:p w:rsidR="007F784A" w:rsidRPr="00252547" w:rsidRDefault="007F784A"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江小姐</w:t>
            </w:r>
          </w:p>
        </w:tc>
        <w:tc>
          <w:tcPr>
            <w:tcW w:w="1020" w:type="dxa"/>
            <w:tcBorders>
              <w:bottom w:val="single" w:sz="6" w:space="0" w:color="auto"/>
            </w:tcBorders>
            <w:vAlign w:val="center"/>
          </w:tcPr>
          <w:p w:rsidR="007F784A" w:rsidRPr="00252547" w:rsidRDefault="007F784A"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聯絡電話</w:t>
            </w:r>
          </w:p>
        </w:tc>
        <w:tc>
          <w:tcPr>
            <w:tcW w:w="2506" w:type="dxa"/>
            <w:tcBorders>
              <w:bottom w:val="single" w:sz="6" w:space="0" w:color="auto"/>
              <w:right w:val="single" w:sz="12" w:space="0" w:color="auto"/>
            </w:tcBorders>
            <w:vAlign w:val="center"/>
          </w:tcPr>
          <w:p w:rsidR="007F784A" w:rsidRPr="00252547" w:rsidRDefault="007F784A" w:rsidP="00941F22">
            <w:pPr>
              <w:spacing w:line="380" w:lineRule="exact"/>
              <w:jc w:val="both"/>
              <w:rPr>
                <w:rFonts w:ascii="微軟正黑體" w:eastAsia="微軟正黑體" w:hAnsi="微軟正黑體"/>
              </w:rPr>
            </w:pPr>
            <w:r w:rsidRPr="00252547">
              <w:rPr>
                <w:rFonts w:ascii="微軟正黑體" w:eastAsia="微軟正黑體" w:hAnsi="微軟正黑體" w:hint="eastAsia"/>
              </w:rPr>
              <w:t>(02)2341-7251#2962</w:t>
            </w:r>
          </w:p>
        </w:tc>
      </w:tr>
      <w:tr w:rsidR="00CA2C54" w:rsidRPr="00252547" w:rsidTr="00985F1A">
        <w:trPr>
          <w:trHeight w:val="768"/>
          <w:jc w:val="center"/>
        </w:trPr>
        <w:tc>
          <w:tcPr>
            <w:tcW w:w="1607" w:type="dxa"/>
            <w:vMerge/>
            <w:tcBorders>
              <w:left w:val="single" w:sz="12" w:space="0" w:color="auto"/>
              <w:bottom w:val="single" w:sz="6" w:space="0" w:color="auto"/>
            </w:tcBorders>
            <w:shd w:val="clear" w:color="auto" w:fill="F2F2F2"/>
            <w:vAlign w:val="center"/>
          </w:tcPr>
          <w:p w:rsidR="00CA2C54" w:rsidRPr="00252547" w:rsidRDefault="00CA2C54" w:rsidP="00941F22">
            <w:pPr>
              <w:jc w:val="center"/>
              <w:rPr>
                <w:rFonts w:ascii="微軟正黑體" w:eastAsia="微軟正黑體" w:hAnsi="微軟正黑體"/>
                <w:b/>
              </w:rPr>
            </w:pPr>
          </w:p>
        </w:tc>
        <w:tc>
          <w:tcPr>
            <w:tcW w:w="737" w:type="dxa"/>
            <w:vMerge/>
            <w:tcBorders>
              <w:bottom w:val="single" w:sz="6" w:space="0" w:color="auto"/>
            </w:tcBorders>
            <w:vAlign w:val="center"/>
          </w:tcPr>
          <w:p w:rsidR="00CA2C54" w:rsidRPr="00252547" w:rsidRDefault="00CA2C54" w:rsidP="00941F22">
            <w:pPr>
              <w:spacing w:line="380" w:lineRule="exact"/>
              <w:jc w:val="center"/>
              <w:rPr>
                <w:rFonts w:ascii="微軟正黑體" w:eastAsia="微軟正黑體" w:hAnsi="微軟正黑體"/>
              </w:rPr>
            </w:pPr>
          </w:p>
        </w:tc>
        <w:tc>
          <w:tcPr>
            <w:tcW w:w="1981" w:type="dxa"/>
            <w:tcBorders>
              <w:bottom w:val="single" w:sz="6" w:space="0" w:color="auto"/>
            </w:tcBorders>
            <w:vAlign w:val="center"/>
          </w:tcPr>
          <w:p w:rsidR="00CA2C54" w:rsidRPr="00252547" w:rsidRDefault="00CA2C54" w:rsidP="00941F22">
            <w:pPr>
              <w:spacing w:line="380" w:lineRule="exact"/>
              <w:rPr>
                <w:rFonts w:ascii="微軟正黑體" w:eastAsia="微軟正黑體" w:hAnsi="微軟正黑體"/>
              </w:rPr>
            </w:pPr>
            <w:r w:rsidRPr="00252547">
              <w:rPr>
                <w:rFonts w:ascii="微軟正黑體" w:eastAsia="微軟正黑體" w:hAnsi="微軟正黑體" w:hint="eastAsia"/>
              </w:rPr>
              <w:t>綠</w:t>
            </w:r>
            <w:r w:rsidRPr="00252547">
              <w:rPr>
                <w:rFonts w:ascii="微軟正黑體" w:eastAsia="微軟正黑體" w:hAnsi="微軟正黑體" w:hint="eastAsia"/>
                <w:lang w:eastAsia="zh-HK"/>
              </w:rPr>
              <w:t>貿</w:t>
            </w:r>
            <w:r w:rsidRPr="00252547">
              <w:rPr>
                <w:rFonts w:ascii="微軟正黑體" w:eastAsia="微軟正黑體" w:hAnsi="微軟正黑體"/>
              </w:rPr>
              <w:t>方案</w:t>
            </w:r>
            <w:r w:rsidRPr="00252547">
              <w:rPr>
                <w:rFonts w:ascii="微軟正黑體" w:eastAsia="微軟正黑體" w:hAnsi="微軟正黑體" w:hint="eastAsia"/>
              </w:rPr>
              <w:t>-工研院綠能所</w:t>
            </w:r>
          </w:p>
        </w:tc>
        <w:tc>
          <w:tcPr>
            <w:tcW w:w="910" w:type="dxa"/>
            <w:tcBorders>
              <w:bottom w:val="single" w:sz="6" w:space="0" w:color="auto"/>
            </w:tcBorders>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聯絡人</w:t>
            </w:r>
          </w:p>
        </w:tc>
        <w:tc>
          <w:tcPr>
            <w:tcW w:w="1020" w:type="dxa"/>
            <w:tcBorders>
              <w:bottom w:val="single" w:sz="6" w:space="0" w:color="auto"/>
            </w:tcBorders>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陳先</w:t>
            </w:r>
            <w:r w:rsidRPr="00252547">
              <w:rPr>
                <w:rFonts w:ascii="微軟正黑體" w:eastAsia="微軟正黑體" w:hAnsi="微軟正黑體"/>
              </w:rPr>
              <w:t>生</w:t>
            </w:r>
          </w:p>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林小</w:t>
            </w:r>
            <w:r w:rsidRPr="00252547">
              <w:rPr>
                <w:rFonts w:ascii="微軟正黑體" w:eastAsia="微軟正黑體" w:hAnsi="微軟正黑體"/>
              </w:rPr>
              <w:t>姐</w:t>
            </w:r>
          </w:p>
        </w:tc>
        <w:tc>
          <w:tcPr>
            <w:tcW w:w="1020" w:type="dxa"/>
            <w:tcBorders>
              <w:bottom w:val="single" w:sz="6" w:space="0" w:color="auto"/>
            </w:tcBorders>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聯絡電話</w:t>
            </w:r>
          </w:p>
        </w:tc>
        <w:tc>
          <w:tcPr>
            <w:tcW w:w="2506" w:type="dxa"/>
            <w:tcBorders>
              <w:bottom w:val="single" w:sz="6" w:space="0" w:color="auto"/>
              <w:right w:val="single" w:sz="12" w:space="0" w:color="auto"/>
            </w:tcBorders>
            <w:vAlign w:val="center"/>
          </w:tcPr>
          <w:p w:rsidR="00CA2C54" w:rsidRPr="00252547" w:rsidRDefault="00CA2C54" w:rsidP="00941F22">
            <w:pPr>
              <w:spacing w:line="380" w:lineRule="exact"/>
              <w:rPr>
                <w:rFonts w:ascii="微軟正黑體" w:eastAsia="微軟正黑體" w:hAnsi="微軟正黑體"/>
              </w:rPr>
            </w:pPr>
            <w:r w:rsidRPr="00252547">
              <w:rPr>
                <w:rFonts w:ascii="微軟正黑體" w:eastAsia="微軟正黑體" w:hAnsi="微軟正黑體" w:hint="eastAsia"/>
              </w:rPr>
              <w:t>(0</w:t>
            </w:r>
            <w:r w:rsidRPr="00252547">
              <w:rPr>
                <w:rFonts w:ascii="微軟正黑體" w:eastAsia="微軟正黑體" w:hAnsi="微軟正黑體"/>
              </w:rPr>
              <w:t>3</w:t>
            </w:r>
            <w:r w:rsidRPr="00252547">
              <w:rPr>
                <w:rFonts w:ascii="微軟正黑體" w:eastAsia="微軟正黑體" w:hAnsi="微軟正黑體" w:hint="eastAsia"/>
              </w:rPr>
              <w:t>)</w:t>
            </w:r>
            <w:r w:rsidRPr="00252547">
              <w:rPr>
                <w:rFonts w:ascii="微軟正黑體" w:eastAsia="微軟正黑體" w:hAnsi="微軟正黑體"/>
              </w:rPr>
              <w:t>591</w:t>
            </w:r>
            <w:r w:rsidRPr="00252547">
              <w:rPr>
                <w:rFonts w:ascii="微軟正黑體" w:eastAsia="微軟正黑體" w:hAnsi="微軟正黑體" w:hint="eastAsia"/>
              </w:rPr>
              <w:t>-6420</w:t>
            </w:r>
          </w:p>
          <w:p w:rsidR="00CA2C54" w:rsidRPr="00252547" w:rsidRDefault="00CA2C54" w:rsidP="00941F22">
            <w:pPr>
              <w:spacing w:line="380" w:lineRule="exact"/>
              <w:rPr>
                <w:rFonts w:ascii="微軟正黑體" w:eastAsia="微軟正黑體" w:hAnsi="微軟正黑體"/>
              </w:rPr>
            </w:pPr>
            <w:r w:rsidRPr="00252547">
              <w:rPr>
                <w:rFonts w:ascii="微軟正黑體" w:eastAsia="微軟正黑體" w:hAnsi="微軟正黑體" w:hint="eastAsia"/>
              </w:rPr>
              <w:t>(0</w:t>
            </w:r>
            <w:r w:rsidRPr="00252547">
              <w:rPr>
                <w:rFonts w:ascii="微軟正黑體" w:eastAsia="微軟正黑體" w:hAnsi="微軟正黑體"/>
              </w:rPr>
              <w:t>3</w:t>
            </w:r>
            <w:r w:rsidRPr="00252547">
              <w:rPr>
                <w:rFonts w:ascii="微軟正黑體" w:eastAsia="微軟正黑體" w:hAnsi="微軟正黑體" w:hint="eastAsia"/>
              </w:rPr>
              <w:t>)</w:t>
            </w:r>
            <w:r w:rsidRPr="00252547">
              <w:rPr>
                <w:rFonts w:ascii="微軟正黑體" w:eastAsia="微軟正黑體" w:hAnsi="微軟正黑體"/>
              </w:rPr>
              <w:t>591</w:t>
            </w:r>
            <w:r w:rsidRPr="00252547">
              <w:rPr>
                <w:rFonts w:ascii="微軟正黑體" w:eastAsia="微軟正黑體" w:hAnsi="微軟正黑體" w:hint="eastAsia"/>
              </w:rPr>
              <w:t>-4296</w:t>
            </w:r>
          </w:p>
        </w:tc>
      </w:tr>
      <w:tr w:rsidR="00CA2C54" w:rsidRPr="00252547" w:rsidTr="00985F1A">
        <w:trPr>
          <w:trHeight w:val="732"/>
          <w:jc w:val="center"/>
        </w:trPr>
        <w:tc>
          <w:tcPr>
            <w:tcW w:w="1607" w:type="dxa"/>
            <w:vMerge/>
            <w:tcBorders>
              <w:top w:val="single" w:sz="6" w:space="0" w:color="auto"/>
              <w:left w:val="single" w:sz="12" w:space="0" w:color="auto"/>
              <w:bottom w:val="single" w:sz="6" w:space="0" w:color="auto"/>
            </w:tcBorders>
            <w:shd w:val="clear" w:color="auto" w:fill="F2F2F2"/>
            <w:vAlign w:val="center"/>
          </w:tcPr>
          <w:p w:rsidR="00CA2C54" w:rsidRPr="00252547" w:rsidRDefault="00CA2C54" w:rsidP="00941F22">
            <w:pPr>
              <w:jc w:val="center"/>
              <w:rPr>
                <w:rFonts w:ascii="微軟正黑體" w:eastAsia="微軟正黑體" w:hAnsi="微軟正黑體"/>
                <w:b/>
              </w:rPr>
            </w:pPr>
          </w:p>
        </w:tc>
        <w:tc>
          <w:tcPr>
            <w:tcW w:w="737" w:type="dxa"/>
            <w:vMerge/>
            <w:tcBorders>
              <w:top w:val="single" w:sz="6" w:space="0" w:color="auto"/>
              <w:bottom w:val="single" w:sz="6" w:space="0" w:color="auto"/>
            </w:tcBorders>
            <w:vAlign w:val="center"/>
          </w:tcPr>
          <w:p w:rsidR="00CA2C54" w:rsidRPr="00252547" w:rsidRDefault="00CA2C54" w:rsidP="00941F22">
            <w:pPr>
              <w:spacing w:line="380" w:lineRule="exact"/>
              <w:jc w:val="center"/>
              <w:rPr>
                <w:rFonts w:ascii="微軟正黑體" w:eastAsia="微軟正黑體" w:hAnsi="微軟正黑體"/>
              </w:rPr>
            </w:pPr>
          </w:p>
        </w:tc>
        <w:tc>
          <w:tcPr>
            <w:tcW w:w="1981" w:type="dxa"/>
            <w:tcBorders>
              <w:top w:val="single" w:sz="6" w:space="0" w:color="auto"/>
              <w:bottom w:val="single" w:sz="6" w:space="0" w:color="auto"/>
            </w:tcBorders>
            <w:vAlign w:val="center"/>
          </w:tcPr>
          <w:p w:rsidR="00CA2C54" w:rsidRPr="00252547" w:rsidRDefault="00CA2C54" w:rsidP="00941F22">
            <w:pPr>
              <w:pStyle w:val="Default"/>
              <w:spacing w:line="380" w:lineRule="exact"/>
              <w:rPr>
                <w:rFonts w:hAnsi="微軟正黑體"/>
              </w:rPr>
            </w:pPr>
            <w:r w:rsidRPr="00252547">
              <w:rPr>
                <w:rFonts w:hAnsi="微軟正黑體" w:hint="eastAsia"/>
              </w:rPr>
              <w:t>新南向計畫</w:t>
            </w:r>
            <w:r w:rsidRPr="00252547">
              <w:rPr>
                <w:rFonts w:hAnsi="微軟正黑體"/>
              </w:rPr>
              <w:t>-</w:t>
            </w:r>
            <w:r w:rsidRPr="00252547">
              <w:rPr>
                <w:rFonts w:hAnsi="微軟正黑體" w:hint="eastAsia"/>
              </w:rPr>
              <w:t>商研院</w:t>
            </w:r>
          </w:p>
        </w:tc>
        <w:tc>
          <w:tcPr>
            <w:tcW w:w="910" w:type="dxa"/>
            <w:tcBorders>
              <w:top w:val="single" w:sz="6" w:space="0" w:color="auto"/>
              <w:bottom w:val="single" w:sz="6" w:space="0" w:color="auto"/>
            </w:tcBorders>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聯絡人</w:t>
            </w:r>
          </w:p>
        </w:tc>
        <w:tc>
          <w:tcPr>
            <w:tcW w:w="1020" w:type="dxa"/>
            <w:tcBorders>
              <w:top w:val="single" w:sz="6" w:space="0" w:color="auto"/>
              <w:bottom w:val="single" w:sz="6" w:space="0" w:color="auto"/>
            </w:tcBorders>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丁小</w:t>
            </w:r>
            <w:r w:rsidRPr="00252547">
              <w:rPr>
                <w:rFonts w:ascii="微軟正黑體" w:eastAsia="微軟正黑體" w:hAnsi="微軟正黑體"/>
              </w:rPr>
              <w:t>姐</w:t>
            </w:r>
          </w:p>
        </w:tc>
        <w:tc>
          <w:tcPr>
            <w:tcW w:w="1020" w:type="dxa"/>
            <w:tcBorders>
              <w:top w:val="single" w:sz="6" w:space="0" w:color="auto"/>
              <w:bottom w:val="single" w:sz="6" w:space="0" w:color="auto"/>
            </w:tcBorders>
            <w:vAlign w:val="center"/>
          </w:tcPr>
          <w:p w:rsidR="00CA2C54" w:rsidRPr="00252547" w:rsidRDefault="00CA2C54" w:rsidP="00941F22">
            <w:pPr>
              <w:spacing w:line="380" w:lineRule="exact"/>
              <w:jc w:val="center"/>
              <w:rPr>
                <w:rFonts w:ascii="微軟正黑體" w:eastAsia="微軟正黑體" w:hAnsi="微軟正黑體"/>
              </w:rPr>
            </w:pPr>
            <w:r w:rsidRPr="00252547">
              <w:rPr>
                <w:rFonts w:ascii="微軟正黑體" w:eastAsia="微軟正黑體" w:hAnsi="微軟正黑體" w:hint="eastAsia"/>
              </w:rPr>
              <w:t>聯絡電話</w:t>
            </w:r>
          </w:p>
        </w:tc>
        <w:tc>
          <w:tcPr>
            <w:tcW w:w="2506" w:type="dxa"/>
            <w:tcBorders>
              <w:top w:val="single" w:sz="6" w:space="0" w:color="auto"/>
              <w:bottom w:val="single" w:sz="6" w:space="0" w:color="auto"/>
              <w:right w:val="single" w:sz="12" w:space="0" w:color="auto"/>
            </w:tcBorders>
            <w:vAlign w:val="center"/>
          </w:tcPr>
          <w:p w:rsidR="00CA2C54" w:rsidRPr="00252547" w:rsidRDefault="00CA2C54" w:rsidP="00941F22">
            <w:pPr>
              <w:pStyle w:val="Default"/>
              <w:spacing w:line="380" w:lineRule="exact"/>
              <w:rPr>
                <w:rFonts w:hAnsi="微軟正黑體"/>
              </w:rPr>
            </w:pPr>
            <w:r w:rsidRPr="00252547">
              <w:rPr>
                <w:rFonts w:hAnsi="微軟正黑體"/>
              </w:rPr>
              <w:t>(02)7707-4919</w:t>
            </w:r>
          </w:p>
        </w:tc>
      </w:tr>
      <w:tr w:rsidR="00CA2C54" w:rsidRPr="00252547" w:rsidTr="00243178">
        <w:trPr>
          <w:trHeight w:val="941"/>
          <w:jc w:val="center"/>
        </w:trPr>
        <w:tc>
          <w:tcPr>
            <w:tcW w:w="1607" w:type="dxa"/>
            <w:tcBorders>
              <w:left w:val="single" w:sz="12" w:space="0" w:color="auto"/>
              <w:bottom w:val="single" w:sz="12" w:space="0" w:color="auto"/>
            </w:tcBorders>
            <w:shd w:val="clear" w:color="auto" w:fill="F2F2F2"/>
            <w:vAlign w:val="center"/>
          </w:tcPr>
          <w:p w:rsidR="00CA2C54" w:rsidRPr="00252547" w:rsidRDefault="00CA2C54" w:rsidP="00941F22">
            <w:pPr>
              <w:jc w:val="center"/>
              <w:rPr>
                <w:rFonts w:ascii="微軟正黑體" w:eastAsia="微軟正黑體" w:hAnsi="微軟正黑體"/>
                <w:b/>
              </w:rPr>
            </w:pPr>
            <w:r w:rsidRPr="00252547">
              <w:rPr>
                <w:rFonts w:ascii="微軟正黑體" w:eastAsia="微軟正黑體" w:hAnsi="微軟正黑體" w:hint="eastAsia"/>
                <w:b/>
              </w:rPr>
              <w:t>相關網站</w:t>
            </w:r>
          </w:p>
        </w:tc>
        <w:tc>
          <w:tcPr>
            <w:tcW w:w="8174" w:type="dxa"/>
            <w:gridSpan w:val="6"/>
            <w:tcBorders>
              <w:bottom w:val="single" w:sz="12" w:space="0" w:color="auto"/>
              <w:right w:val="single" w:sz="12" w:space="0" w:color="auto"/>
            </w:tcBorders>
            <w:vAlign w:val="center"/>
          </w:tcPr>
          <w:p w:rsidR="00CA2C54" w:rsidRPr="00252547" w:rsidRDefault="00CA2C54" w:rsidP="00941F22">
            <w:pPr>
              <w:spacing w:line="380" w:lineRule="exact"/>
              <w:rPr>
                <w:rFonts w:ascii="微軟正黑體" w:eastAsia="微軟正黑體" w:hAnsi="微軟正黑體"/>
              </w:rPr>
            </w:pPr>
            <w:r w:rsidRPr="00252547">
              <w:rPr>
                <w:rFonts w:ascii="微軟正黑體" w:eastAsia="微軟正黑體" w:hAnsi="微軟正黑體" w:hint="eastAsia"/>
              </w:rPr>
              <w:t>紡織品整合行銷與商機開發計畫網站</w:t>
            </w:r>
            <w:hyperlink r:id="rId22" w:history="1">
              <w:r w:rsidRPr="00252547">
                <w:rPr>
                  <w:rStyle w:val="a9"/>
                  <w:rFonts w:ascii="微軟正黑體" w:eastAsia="微軟正黑體" w:hAnsi="微軟正黑體" w:hint="eastAsia"/>
                  <w:color w:val="auto"/>
                  <w:u w:val="none"/>
                </w:rPr>
                <w:t>http</w:t>
              </w:r>
              <w:r w:rsidRPr="00252547">
                <w:rPr>
                  <w:rStyle w:val="a9"/>
                  <w:rFonts w:ascii="微軟正黑體" w:eastAsia="微軟正黑體" w:hAnsi="微軟正黑體"/>
                  <w:color w:val="auto"/>
                  <w:u w:val="none"/>
                </w:rPr>
                <w:t>s</w:t>
              </w:r>
              <w:r w:rsidRPr="00252547">
                <w:rPr>
                  <w:rStyle w:val="a9"/>
                  <w:rFonts w:ascii="微軟正黑體" w:eastAsia="微軟正黑體" w:hAnsi="微軟正黑體" w:hint="eastAsia"/>
                  <w:color w:val="auto"/>
                  <w:u w:val="none"/>
                </w:rPr>
                <w:t>://export.textiles.org.tw</w:t>
              </w:r>
            </w:hyperlink>
          </w:p>
          <w:p w:rsidR="00CA2C54" w:rsidRPr="00252547" w:rsidRDefault="00CA2C54" w:rsidP="00941F22">
            <w:pPr>
              <w:spacing w:line="380" w:lineRule="exact"/>
              <w:rPr>
                <w:rStyle w:val="a9"/>
                <w:rFonts w:ascii="微軟正黑體" w:eastAsia="微軟正黑體" w:hAnsi="微軟正黑體"/>
                <w:color w:val="auto"/>
                <w:u w:val="none"/>
              </w:rPr>
            </w:pPr>
            <w:r w:rsidRPr="00252547">
              <w:rPr>
                <w:rFonts w:ascii="微軟正黑體" w:eastAsia="微軟正黑體" w:hAnsi="微軟正黑體" w:hint="eastAsia"/>
              </w:rPr>
              <w:t>綠色貿易資訊網</w:t>
            </w:r>
            <w:r w:rsidR="00BB2672" w:rsidRPr="00252547">
              <w:rPr>
                <w:rStyle w:val="a9"/>
                <w:rFonts w:ascii="微軟正黑體" w:eastAsia="微軟正黑體" w:hAnsi="微軟正黑體"/>
                <w:color w:val="auto"/>
                <w:u w:val="none"/>
              </w:rPr>
              <w:t>https://www.greentrade.org.tw</w:t>
            </w:r>
          </w:p>
          <w:p w:rsidR="00BB2672" w:rsidRPr="00252547" w:rsidRDefault="00BB2672" w:rsidP="00941F22">
            <w:pPr>
              <w:pStyle w:val="Default"/>
              <w:spacing w:line="380" w:lineRule="exact"/>
              <w:rPr>
                <w:rFonts w:hAnsi="微軟正黑體" w:cs="Microsoft JhengHei UI"/>
              </w:rPr>
            </w:pPr>
            <w:r w:rsidRPr="00252547">
              <w:rPr>
                <w:rFonts w:hAnsi="微軟正黑體" w:hint="eastAsia"/>
              </w:rPr>
              <w:t>新南向市場創新行銷開發計畫網站</w:t>
            </w:r>
            <w:r w:rsidRPr="00252547">
              <w:rPr>
                <w:rFonts w:hAnsi="微軟正黑體" w:cs="Microsoft JhengHei UI"/>
                <w:bCs/>
              </w:rPr>
              <w:t xml:space="preserve">https://mvp-plan.cdri.org.tw/ </w:t>
            </w:r>
          </w:p>
        </w:tc>
      </w:tr>
    </w:tbl>
    <w:p w:rsidR="00774FD1" w:rsidRPr="00252547" w:rsidRDefault="00774FD1">
      <w:pPr>
        <w:widowControl/>
        <w:rPr>
          <w:rFonts w:ascii="微軟正黑體" w:eastAsia="微軟正黑體" w:hAnsi="微軟正黑體"/>
          <w:szCs w:val="28"/>
        </w:rPr>
      </w:pPr>
      <w:r w:rsidRPr="00252547">
        <w:rPr>
          <w:rFonts w:ascii="微軟正黑體" w:eastAsia="微軟正黑體" w:hAnsi="微軟正黑體"/>
          <w:szCs w:val="28"/>
        </w:rPr>
        <w:br w:type="page"/>
      </w:r>
    </w:p>
    <w:p w:rsidR="00774FD1" w:rsidRPr="00252547" w:rsidRDefault="00774FD1" w:rsidP="00774FD1">
      <w:pPr>
        <w:pStyle w:val="2"/>
        <w:spacing w:line="240" w:lineRule="auto"/>
        <w:rPr>
          <w:rFonts w:ascii="微軟正黑體" w:eastAsia="微軟正黑體" w:hAnsi="微軟正黑體"/>
          <w:sz w:val="28"/>
        </w:rPr>
      </w:pPr>
      <w:bookmarkStart w:id="62" w:name="_Toc33515829"/>
      <w:r w:rsidRPr="00252547">
        <w:rPr>
          <w:rFonts w:ascii="微軟正黑體" w:eastAsia="微軟正黑體" w:hAnsi="微軟正黑體" w:hint="eastAsia"/>
          <w:sz w:val="28"/>
        </w:rPr>
        <w:lastRenderedPageBreak/>
        <w:t>(三)品牌貸款協助</w:t>
      </w:r>
      <w:bookmarkEnd w:id="62"/>
    </w:p>
    <w:p w:rsidR="00C96E56" w:rsidRPr="00252547" w:rsidRDefault="00C96E56" w:rsidP="004C5E0D">
      <w:pPr>
        <w:pStyle w:val="3"/>
      </w:pPr>
      <w:bookmarkStart w:id="63" w:name="_Toc450051690"/>
      <w:bookmarkStart w:id="64" w:name="_Toc33515830"/>
      <w:r w:rsidRPr="00252547">
        <w:rPr>
          <w:rFonts w:hint="eastAsia"/>
        </w:rPr>
        <w:t>1、</w:t>
      </w:r>
      <w:r w:rsidR="00843CB1" w:rsidRPr="00252547">
        <w:rPr>
          <w:rFonts w:hint="eastAsia"/>
        </w:rPr>
        <w:t>台灣品牌耀飛計畫-自有品牌推廣海外市場貸款</w:t>
      </w:r>
      <w:bookmarkEnd w:id="63"/>
      <w:bookmarkEnd w:id="64"/>
    </w:p>
    <w:tbl>
      <w:tblPr>
        <w:tblW w:w="97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7"/>
        <w:gridCol w:w="751"/>
        <w:gridCol w:w="2088"/>
        <w:gridCol w:w="902"/>
        <w:gridCol w:w="992"/>
        <w:gridCol w:w="709"/>
        <w:gridCol w:w="2601"/>
      </w:tblGrid>
      <w:tr w:rsidR="00026911" w:rsidRPr="00252547" w:rsidTr="005A41AA">
        <w:trPr>
          <w:trHeight w:val="1318"/>
          <w:jc w:val="center"/>
        </w:trPr>
        <w:tc>
          <w:tcPr>
            <w:tcW w:w="1697" w:type="dxa"/>
            <w:shd w:val="clear" w:color="auto" w:fill="F2F2F2"/>
            <w:vAlign w:val="center"/>
          </w:tcPr>
          <w:p w:rsidR="00C96E56" w:rsidRPr="00252547" w:rsidRDefault="00C96E56" w:rsidP="005A41AA">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43" w:type="dxa"/>
            <w:gridSpan w:val="6"/>
            <w:vAlign w:val="center"/>
          </w:tcPr>
          <w:p w:rsidR="00C96E56" w:rsidRPr="00252547" w:rsidRDefault="003665FC" w:rsidP="003665FC">
            <w:pPr>
              <w:jc w:val="both"/>
              <w:rPr>
                <w:rFonts w:ascii="微軟正黑體" w:eastAsia="微軟正黑體" w:hAnsi="微軟正黑體"/>
                <w:szCs w:val="28"/>
              </w:rPr>
            </w:pPr>
            <w:r w:rsidRPr="00252547">
              <w:rPr>
                <w:rFonts w:ascii="微軟正黑體" w:eastAsia="微軟正黑體" w:hAnsi="微軟正黑體" w:hint="eastAsia"/>
                <w:szCs w:val="28"/>
              </w:rPr>
              <w:t>依自有品牌推廣海外市場貸款要點，提供品牌企業海外市場推廣自有品牌所需之資金。</w:t>
            </w:r>
          </w:p>
        </w:tc>
      </w:tr>
      <w:tr w:rsidR="00214211" w:rsidRPr="00252547" w:rsidTr="005A41AA">
        <w:trPr>
          <w:trHeight w:val="978"/>
          <w:jc w:val="center"/>
        </w:trPr>
        <w:tc>
          <w:tcPr>
            <w:tcW w:w="1697" w:type="dxa"/>
            <w:shd w:val="clear" w:color="auto" w:fill="F2F2F2"/>
            <w:vAlign w:val="center"/>
          </w:tcPr>
          <w:p w:rsidR="00C96E56" w:rsidRPr="00252547" w:rsidRDefault="00C96E56" w:rsidP="005A41AA">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43" w:type="dxa"/>
            <w:gridSpan w:val="6"/>
            <w:vAlign w:val="center"/>
          </w:tcPr>
          <w:p w:rsidR="00C96E56" w:rsidRPr="00252547" w:rsidRDefault="00E47AB7" w:rsidP="009A6FE8">
            <w:pPr>
              <w:pStyle w:val="a7"/>
              <w:numPr>
                <w:ilvl w:val="0"/>
                <w:numId w:val="24"/>
              </w:numPr>
              <w:ind w:leftChars="0" w:left="291" w:hanging="291"/>
              <w:jc w:val="both"/>
              <w:rPr>
                <w:rFonts w:ascii="微軟正黑體" w:eastAsia="微軟正黑體" w:hAnsi="微軟正黑體"/>
              </w:rPr>
            </w:pPr>
            <w:r w:rsidRPr="00252547">
              <w:rPr>
                <w:rFonts w:ascii="微軟正黑體" w:eastAsia="微軟正黑體" w:hAnsi="微軟正黑體" w:hint="eastAsia"/>
              </w:rPr>
              <w:t>融資貸款：</w:t>
            </w:r>
          </w:p>
          <w:p w:rsidR="00977616" w:rsidRPr="00252547" w:rsidRDefault="00977616" w:rsidP="00977616">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●申貸範圍：海外品牌推廣所需之行銷推廣、購買海外品牌商標權、通路布局、設計、人才培訓、營運週轉及其它有關自有品牌推廣海外市場所需之相關支出，例如售後服務的設備投資等。</w:t>
            </w:r>
          </w:p>
          <w:p w:rsidR="00977616" w:rsidRPr="00252547" w:rsidRDefault="00977616" w:rsidP="00977616">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每案申貸額度：每一計畫之貸款額度，視廠商財務狀況核定，最高不得超過該推廣計畫所需經費之百分之七十。但最近五年獲頒本部與品牌相關之獎項或獲表揚為出進口績優廠商者，得提高至百分之八十。前項之貸款資金來源屬國發會自中長期資金提撥之專款者，其貸款額度以新臺幣三億元為上限。</w:t>
            </w:r>
          </w:p>
          <w:p w:rsidR="00977616" w:rsidRPr="00252547" w:rsidRDefault="00977616" w:rsidP="00977616">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●貸款利率：貸款之實際利率由承貸銀行與申貸廠商雙方自行議定之。前項實際貸款利率按中長期資金運用利率加承貸銀行加碼機動計息，銀行加碼以不超過百分之二為限。</w:t>
            </w:r>
          </w:p>
          <w:p w:rsidR="00977616" w:rsidRPr="00252547" w:rsidRDefault="00977616" w:rsidP="00977616">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●貸款期限：廠商貸款期限視其財務狀況核定，最長不超過七年，含三年以內之寬限期。</w:t>
            </w:r>
          </w:p>
          <w:p w:rsidR="00C96E56" w:rsidRPr="00252547" w:rsidRDefault="00977616" w:rsidP="00977616">
            <w:pPr>
              <w:ind w:leftChars="82" w:left="459" w:hangingChars="109" w:hanging="262"/>
              <w:jc w:val="both"/>
              <w:rPr>
                <w:rFonts w:ascii="微軟正黑體" w:eastAsia="微軟正黑體" w:hAnsi="微軟正黑體"/>
                <w:szCs w:val="28"/>
              </w:rPr>
            </w:pPr>
            <w:r w:rsidRPr="00252547">
              <w:rPr>
                <w:rFonts w:ascii="微軟正黑體" w:eastAsia="微軟正黑體" w:hAnsi="微軟正黑體" w:hint="eastAsia"/>
                <w:szCs w:val="28"/>
              </w:rPr>
              <w:t>●其他：相關規定依經濟部「自有品牌推廣海外市場貸款要點」辦理。</w:t>
            </w:r>
          </w:p>
        </w:tc>
      </w:tr>
      <w:tr w:rsidR="005A41AA" w:rsidRPr="00252547" w:rsidTr="005A41AA">
        <w:trPr>
          <w:trHeight w:val="978"/>
          <w:jc w:val="center"/>
        </w:trPr>
        <w:tc>
          <w:tcPr>
            <w:tcW w:w="1697" w:type="dxa"/>
            <w:shd w:val="clear" w:color="auto" w:fill="F2F2F2"/>
            <w:vAlign w:val="center"/>
          </w:tcPr>
          <w:p w:rsidR="005A41AA" w:rsidRPr="00252547" w:rsidRDefault="005A41AA" w:rsidP="005A41AA">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5A41AA" w:rsidRPr="00252547" w:rsidRDefault="005A41AA" w:rsidP="005A41AA">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43" w:type="dxa"/>
            <w:gridSpan w:val="6"/>
            <w:vAlign w:val="center"/>
          </w:tcPr>
          <w:p w:rsidR="005A41AA" w:rsidRPr="00252547" w:rsidRDefault="005A41AA" w:rsidP="005A41AA">
            <w:pPr>
              <w:pStyle w:val="a7"/>
              <w:ind w:leftChars="0" w:left="291" w:hanging="291"/>
              <w:rPr>
                <w:rFonts w:ascii="微軟正黑體" w:eastAsia="微軟正黑體" w:hAnsi="微軟正黑體"/>
              </w:rPr>
            </w:pPr>
            <w:r w:rsidRPr="00252547">
              <w:rPr>
                <w:rFonts w:ascii="微軟正黑體" w:eastAsia="微軟正黑體" w:hAnsi="微軟正黑體" w:hint="eastAsia"/>
              </w:rPr>
              <w:sym w:font="Wingdings 2" w:char="F0A2"/>
            </w:r>
            <w:r w:rsidRPr="00252547">
              <w:rPr>
                <w:rFonts w:ascii="微軟正黑體" w:eastAsia="微軟正黑體" w:hAnsi="微軟正黑體" w:hint="eastAsia"/>
              </w:rPr>
              <w:t>提高額度：中堅企業專案申貸額度得提高至品牌推廣計畫所需之80%。</w:t>
            </w:r>
          </w:p>
        </w:tc>
      </w:tr>
      <w:tr w:rsidR="005A41AA" w:rsidRPr="00252547" w:rsidTr="005A41AA">
        <w:trPr>
          <w:trHeight w:val="506"/>
          <w:jc w:val="center"/>
        </w:trPr>
        <w:tc>
          <w:tcPr>
            <w:tcW w:w="1697" w:type="dxa"/>
            <w:vMerge w:val="restart"/>
            <w:shd w:val="clear" w:color="auto" w:fill="F2F2F2"/>
            <w:vAlign w:val="center"/>
          </w:tcPr>
          <w:p w:rsidR="005A41AA" w:rsidRPr="00252547" w:rsidRDefault="005A41AA" w:rsidP="005A41AA">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5A41AA" w:rsidRPr="00252547" w:rsidRDefault="005A41AA" w:rsidP="005A41AA">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5A41AA" w:rsidRPr="00252547" w:rsidRDefault="005A41AA" w:rsidP="005A41AA">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2088" w:type="dxa"/>
            <w:vAlign w:val="center"/>
          </w:tcPr>
          <w:p w:rsidR="005A41AA" w:rsidRPr="00252547" w:rsidRDefault="005A41AA" w:rsidP="005A41AA">
            <w:pPr>
              <w:jc w:val="center"/>
              <w:rPr>
                <w:rFonts w:ascii="微軟正黑體" w:eastAsia="微軟正黑體" w:hAnsi="微軟正黑體"/>
              </w:rPr>
            </w:pPr>
            <w:r w:rsidRPr="00252547">
              <w:rPr>
                <w:rFonts w:ascii="微軟正黑體" w:eastAsia="微軟正黑體" w:hAnsi="微軟正黑體" w:hint="eastAsia"/>
              </w:rPr>
              <w:t>經濟部工業局</w:t>
            </w:r>
          </w:p>
        </w:tc>
        <w:tc>
          <w:tcPr>
            <w:tcW w:w="902" w:type="dxa"/>
            <w:vAlign w:val="center"/>
          </w:tcPr>
          <w:p w:rsidR="005A41AA" w:rsidRPr="00252547" w:rsidRDefault="005A41AA" w:rsidP="005A41AA">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992" w:type="dxa"/>
            <w:vAlign w:val="center"/>
          </w:tcPr>
          <w:p w:rsidR="005A41AA" w:rsidRPr="00252547" w:rsidRDefault="005A41AA" w:rsidP="005A41AA">
            <w:pPr>
              <w:jc w:val="center"/>
              <w:rPr>
                <w:rFonts w:ascii="微軟正黑體" w:eastAsia="微軟正黑體" w:hAnsi="微軟正黑體"/>
              </w:rPr>
            </w:pPr>
            <w:r w:rsidRPr="00252547">
              <w:rPr>
                <w:rFonts w:ascii="微軟正黑體" w:eastAsia="微軟正黑體" w:hAnsi="微軟正黑體" w:hint="eastAsia"/>
              </w:rPr>
              <w:t>陳技正</w:t>
            </w:r>
          </w:p>
        </w:tc>
        <w:tc>
          <w:tcPr>
            <w:tcW w:w="709" w:type="dxa"/>
            <w:vAlign w:val="center"/>
          </w:tcPr>
          <w:p w:rsidR="005A41AA" w:rsidRPr="00252547" w:rsidRDefault="005A41AA" w:rsidP="005A41AA">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601" w:type="dxa"/>
            <w:vAlign w:val="center"/>
          </w:tcPr>
          <w:p w:rsidR="005A41AA" w:rsidRPr="00252547" w:rsidRDefault="005A41AA" w:rsidP="005A41AA">
            <w:pPr>
              <w:jc w:val="both"/>
              <w:rPr>
                <w:rFonts w:ascii="微軟正黑體" w:eastAsia="微軟正黑體" w:hAnsi="微軟正黑體"/>
              </w:rPr>
            </w:pPr>
            <w:r w:rsidRPr="00252547">
              <w:rPr>
                <w:rFonts w:ascii="微軟正黑體" w:eastAsia="微軟正黑體" w:hAnsi="微軟正黑體" w:hint="eastAsia"/>
              </w:rPr>
              <w:t>(02)2754-1255#2418</w:t>
            </w:r>
          </w:p>
        </w:tc>
      </w:tr>
      <w:tr w:rsidR="005A41AA" w:rsidRPr="00252547" w:rsidTr="005A41AA">
        <w:trPr>
          <w:trHeight w:val="527"/>
          <w:jc w:val="center"/>
        </w:trPr>
        <w:tc>
          <w:tcPr>
            <w:tcW w:w="1697" w:type="dxa"/>
            <w:vMerge/>
            <w:shd w:val="clear" w:color="auto" w:fill="F2F2F2"/>
            <w:vAlign w:val="center"/>
          </w:tcPr>
          <w:p w:rsidR="005A41AA" w:rsidRPr="00252547" w:rsidRDefault="005A41AA" w:rsidP="005A41AA">
            <w:pPr>
              <w:jc w:val="center"/>
              <w:rPr>
                <w:rFonts w:ascii="微軟正黑體" w:eastAsia="微軟正黑體" w:hAnsi="微軟正黑體"/>
                <w:b/>
                <w:szCs w:val="28"/>
              </w:rPr>
            </w:pPr>
          </w:p>
        </w:tc>
        <w:tc>
          <w:tcPr>
            <w:tcW w:w="751" w:type="dxa"/>
            <w:vAlign w:val="center"/>
          </w:tcPr>
          <w:p w:rsidR="005A41AA" w:rsidRPr="00252547" w:rsidRDefault="005A41AA" w:rsidP="005A41AA">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2088" w:type="dxa"/>
            <w:vAlign w:val="center"/>
          </w:tcPr>
          <w:p w:rsidR="005A41AA" w:rsidRPr="00252547" w:rsidRDefault="005A41AA" w:rsidP="005A41AA">
            <w:pPr>
              <w:jc w:val="center"/>
              <w:rPr>
                <w:rFonts w:ascii="微軟正黑體" w:eastAsia="微軟正黑體" w:hAnsi="微軟正黑體"/>
              </w:rPr>
            </w:pPr>
            <w:r w:rsidRPr="00252547">
              <w:rPr>
                <w:rFonts w:ascii="微軟正黑體" w:eastAsia="微軟正黑體" w:hAnsi="微軟正黑體" w:hint="eastAsia"/>
              </w:rPr>
              <w:t>財團法人</w:t>
            </w:r>
          </w:p>
          <w:p w:rsidR="005A41AA" w:rsidRPr="00252547" w:rsidRDefault="005A41AA" w:rsidP="005A41AA">
            <w:pPr>
              <w:jc w:val="center"/>
              <w:rPr>
                <w:rFonts w:ascii="微軟正黑體" w:eastAsia="微軟正黑體" w:hAnsi="微軟正黑體"/>
              </w:rPr>
            </w:pPr>
            <w:r w:rsidRPr="00252547">
              <w:rPr>
                <w:rFonts w:ascii="微軟正黑體" w:eastAsia="微軟正黑體" w:hAnsi="微軟正黑體" w:hint="eastAsia"/>
              </w:rPr>
              <w:t>台灣經濟研究院</w:t>
            </w:r>
          </w:p>
        </w:tc>
        <w:tc>
          <w:tcPr>
            <w:tcW w:w="902" w:type="dxa"/>
            <w:vAlign w:val="center"/>
          </w:tcPr>
          <w:p w:rsidR="005A41AA" w:rsidRPr="00252547" w:rsidRDefault="005A41AA" w:rsidP="005A41AA">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992" w:type="dxa"/>
            <w:vAlign w:val="center"/>
          </w:tcPr>
          <w:p w:rsidR="005A41AA" w:rsidRPr="00252547" w:rsidRDefault="005A41AA" w:rsidP="005A41AA">
            <w:pPr>
              <w:jc w:val="center"/>
              <w:rPr>
                <w:rFonts w:ascii="微軟正黑體" w:eastAsia="微軟正黑體" w:hAnsi="微軟正黑體"/>
              </w:rPr>
            </w:pPr>
            <w:r w:rsidRPr="00252547">
              <w:rPr>
                <w:rFonts w:ascii="微軟正黑體" w:eastAsia="微軟正黑體" w:hAnsi="微軟正黑體" w:hint="eastAsia"/>
              </w:rPr>
              <w:t>趙經理</w:t>
            </w:r>
          </w:p>
        </w:tc>
        <w:tc>
          <w:tcPr>
            <w:tcW w:w="709" w:type="dxa"/>
            <w:vAlign w:val="center"/>
          </w:tcPr>
          <w:p w:rsidR="005A41AA" w:rsidRPr="00252547" w:rsidRDefault="005A41AA" w:rsidP="005A41AA">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601" w:type="dxa"/>
            <w:vAlign w:val="center"/>
          </w:tcPr>
          <w:p w:rsidR="005A41AA" w:rsidRPr="00252547" w:rsidRDefault="005A41AA" w:rsidP="005A41AA">
            <w:pPr>
              <w:jc w:val="both"/>
              <w:rPr>
                <w:rFonts w:ascii="微軟正黑體" w:eastAsia="微軟正黑體" w:hAnsi="微軟正黑體"/>
              </w:rPr>
            </w:pPr>
            <w:r w:rsidRPr="00252547">
              <w:rPr>
                <w:rFonts w:ascii="微軟正黑體" w:eastAsia="微軟正黑體" w:hAnsi="微軟正黑體" w:hint="eastAsia"/>
              </w:rPr>
              <w:t>(02)8978-3855#30</w:t>
            </w:r>
            <w:r w:rsidRPr="00252547">
              <w:rPr>
                <w:rFonts w:ascii="微軟正黑體" w:eastAsia="微軟正黑體" w:hAnsi="微軟正黑體"/>
              </w:rPr>
              <w:t>8</w:t>
            </w:r>
          </w:p>
        </w:tc>
      </w:tr>
      <w:tr w:rsidR="005A41AA" w:rsidRPr="00252547" w:rsidTr="005A41AA">
        <w:trPr>
          <w:trHeight w:val="1085"/>
          <w:jc w:val="center"/>
        </w:trPr>
        <w:tc>
          <w:tcPr>
            <w:tcW w:w="1697" w:type="dxa"/>
            <w:shd w:val="clear" w:color="auto" w:fill="F2F2F2"/>
            <w:vAlign w:val="center"/>
          </w:tcPr>
          <w:p w:rsidR="005A41AA" w:rsidRPr="00252547" w:rsidRDefault="005A41AA" w:rsidP="005A41AA">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43" w:type="dxa"/>
            <w:gridSpan w:val="6"/>
            <w:vAlign w:val="center"/>
          </w:tcPr>
          <w:p w:rsidR="003873A0" w:rsidRPr="00252547" w:rsidRDefault="003873A0" w:rsidP="003873A0">
            <w:pPr>
              <w:rPr>
                <w:rFonts w:ascii="微軟正黑體" w:eastAsia="微軟正黑體" w:hAnsi="微軟正黑體"/>
              </w:rPr>
            </w:pPr>
            <w:r w:rsidRPr="00252547">
              <w:rPr>
                <w:rFonts w:ascii="微軟正黑體" w:eastAsia="微軟正黑體" w:hAnsi="微軟正黑體" w:hint="eastAsia"/>
              </w:rPr>
              <w:t>台灣品牌耀飛計畫</w:t>
            </w:r>
          </w:p>
          <w:p w:rsidR="005A41AA" w:rsidRPr="00252547" w:rsidRDefault="003873A0" w:rsidP="003873A0">
            <w:pPr>
              <w:rPr>
                <w:rFonts w:ascii="微軟正黑體" w:eastAsia="微軟正黑體" w:hAnsi="微軟正黑體"/>
                <w:szCs w:val="28"/>
              </w:rPr>
            </w:pPr>
            <w:r w:rsidRPr="00252547">
              <w:rPr>
                <w:rFonts w:ascii="微軟正黑體" w:eastAsia="微軟正黑體" w:hAnsi="微軟正黑體"/>
              </w:rPr>
              <w:t>https://www.branding-taiwan.tw/</w:t>
            </w:r>
          </w:p>
        </w:tc>
      </w:tr>
    </w:tbl>
    <w:p w:rsidR="002C6D19" w:rsidRPr="00252547" w:rsidRDefault="002C6D19" w:rsidP="00C4472C">
      <w:pPr>
        <w:jc w:val="both"/>
        <w:rPr>
          <w:rFonts w:ascii="微軟正黑體" w:eastAsia="微軟正黑體" w:hAnsi="微軟正黑體"/>
          <w:szCs w:val="28"/>
        </w:rPr>
      </w:pPr>
    </w:p>
    <w:p w:rsidR="002C6D19" w:rsidRPr="00252547" w:rsidRDefault="002C6D19">
      <w:pPr>
        <w:widowControl/>
        <w:rPr>
          <w:rFonts w:ascii="微軟正黑體" w:eastAsia="微軟正黑體" w:hAnsi="微軟正黑體"/>
          <w:szCs w:val="28"/>
        </w:rPr>
      </w:pPr>
      <w:r w:rsidRPr="00252547">
        <w:rPr>
          <w:rFonts w:ascii="微軟正黑體" w:eastAsia="微軟正黑體" w:hAnsi="微軟正黑體"/>
          <w:szCs w:val="28"/>
        </w:rPr>
        <w:br w:type="page"/>
      </w:r>
    </w:p>
    <w:p w:rsidR="002C6D19" w:rsidRPr="00252547" w:rsidRDefault="002C6D19" w:rsidP="002C6D19">
      <w:pPr>
        <w:pStyle w:val="1"/>
        <w:spacing w:line="400" w:lineRule="exact"/>
        <w:rPr>
          <w:noProof/>
          <w:szCs w:val="28"/>
        </w:rPr>
      </w:pPr>
      <w:bookmarkStart w:id="65" w:name="_Toc490817411"/>
      <w:bookmarkStart w:id="66" w:name="_Toc33515831"/>
      <w:r w:rsidRPr="00252547">
        <w:rPr>
          <w:rFonts w:hint="eastAsia"/>
          <w:noProof/>
          <w:szCs w:val="28"/>
        </w:rPr>
        <w:lastRenderedPageBreak/>
        <w:t>五、其他面</w:t>
      </w:r>
      <w:bookmarkEnd w:id="65"/>
      <w:bookmarkEnd w:id="66"/>
    </w:p>
    <w:p w:rsidR="002C6D19" w:rsidRPr="00252547" w:rsidRDefault="002C6D19" w:rsidP="002C6D19">
      <w:pPr>
        <w:pStyle w:val="2"/>
        <w:spacing w:line="400" w:lineRule="exact"/>
        <w:rPr>
          <w:rFonts w:ascii="微軟正黑體" w:eastAsia="微軟正黑體" w:hAnsi="微軟正黑體"/>
          <w:sz w:val="28"/>
        </w:rPr>
      </w:pPr>
      <w:bookmarkStart w:id="67" w:name="_Toc490817412"/>
      <w:bookmarkStart w:id="68" w:name="_Toc33515832"/>
      <w:r w:rsidRPr="00252547">
        <w:rPr>
          <w:rFonts w:ascii="微軟正黑體" w:eastAsia="微軟正黑體" w:hAnsi="微軟正黑體" w:hint="eastAsia"/>
          <w:sz w:val="28"/>
        </w:rPr>
        <w:t>(一)工安環保</w:t>
      </w:r>
      <w:bookmarkEnd w:id="67"/>
      <w:bookmarkEnd w:id="68"/>
    </w:p>
    <w:p w:rsidR="00D21FE0" w:rsidRPr="00252547" w:rsidRDefault="0037258D" w:rsidP="004C5E0D">
      <w:pPr>
        <w:pStyle w:val="3"/>
      </w:pPr>
      <w:bookmarkStart w:id="69" w:name="_Toc33515833"/>
      <w:r w:rsidRPr="00252547">
        <w:rPr>
          <w:rFonts w:hint="eastAsia"/>
        </w:rPr>
        <w:t>1、製造部門能效提升計畫</w:t>
      </w:r>
      <w:bookmarkEnd w:id="69"/>
    </w:p>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55"/>
        <w:gridCol w:w="751"/>
        <w:gridCol w:w="1977"/>
        <w:gridCol w:w="850"/>
        <w:gridCol w:w="1276"/>
        <w:gridCol w:w="851"/>
        <w:gridCol w:w="2437"/>
      </w:tblGrid>
      <w:tr w:rsidR="00214211" w:rsidRPr="00252547" w:rsidTr="0030362C">
        <w:trPr>
          <w:trHeight w:val="996"/>
          <w:jc w:val="center"/>
        </w:trPr>
        <w:tc>
          <w:tcPr>
            <w:tcW w:w="1555" w:type="dxa"/>
            <w:tcBorders>
              <w:top w:val="single" w:sz="12" w:space="0" w:color="auto"/>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42" w:type="dxa"/>
            <w:gridSpan w:val="6"/>
            <w:tcBorders>
              <w:top w:val="single" w:sz="12" w:space="0" w:color="auto"/>
              <w:right w:val="single" w:sz="12" w:space="0" w:color="auto"/>
            </w:tcBorders>
            <w:vAlign w:val="center"/>
          </w:tcPr>
          <w:p w:rsidR="00D541B2" w:rsidRPr="00252547" w:rsidRDefault="00FD40DD" w:rsidP="009B413A">
            <w:pPr>
              <w:spacing w:line="360" w:lineRule="exact"/>
              <w:jc w:val="both"/>
              <w:rPr>
                <w:rFonts w:ascii="微軟正黑體" w:eastAsia="微軟正黑體" w:hAnsi="微軟正黑體"/>
                <w:szCs w:val="28"/>
              </w:rPr>
            </w:pPr>
            <w:r w:rsidRPr="00252547">
              <w:rPr>
                <w:rFonts w:ascii="微軟正黑體" w:eastAsia="微軟正黑體" w:hAnsi="微軟正黑體" w:hint="eastAsia"/>
                <w:szCs w:val="28"/>
              </w:rPr>
              <w:t>輔導工廠導入高效率節能設備、低碳技術及智慧化能源管理資通訊技術，協助提升能源使用效率，在成本有效下，促使產業穩健達成低碳轉型。</w:t>
            </w:r>
          </w:p>
        </w:tc>
      </w:tr>
      <w:tr w:rsidR="00214211" w:rsidRPr="00252547" w:rsidTr="0030362C">
        <w:trPr>
          <w:trHeight w:val="6927"/>
          <w:jc w:val="center"/>
        </w:trPr>
        <w:tc>
          <w:tcPr>
            <w:tcW w:w="1555"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42" w:type="dxa"/>
            <w:gridSpan w:val="6"/>
            <w:tcBorders>
              <w:right w:val="single" w:sz="12" w:space="0" w:color="auto"/>
            </w:tcBorders>
            <w:vAlign w:val="center"/>
          </w:tcPr>
          <w:p w:rsidR="004B64C0" w:rsidRPr="00252547" w:rsidRDefault="004B64C0" w:rsidP="009A6FE8">
            <w:pPr>
              <w:pStyle w:val="a7"/>
              <w:numPr>
                <w:ilvl w:val="0"/>
                <w:numId w:val="24"/>
              </w:numPr>
              <w:spacing w:line="36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訪視診斷：</w:t>
            </w:r>
          </w:p>
          <w:p w:rsidR="004B64C0" w:rsidRPr="00252547" w:rsidRDefault="004B64C0" w:rsidP="009B413A">
            <w:pPr>
              <w:spacing w:line="36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●服務內容：</w:t>
            </w:r>
          </w:p>
          <w:p w:rsidR="00E8663C" w:rsidRPr="00252547" w:rsidRDefault="004B64C0" w:rsidP="00E706C4">
            <w:pPr>
              <w:spacing w:line="360" w:lineRule="exact"/>
              <w:ind w:leftChars="200" w:left="720"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1.</w:t>
            </w:r>
            <w:r w:rsidR="00E8663C" w:rsidRPr="00252547">
              <w:rPr>
                <w:rFonts w:ascii="微軟正黑體" w:eastAsia="微軟正黑體" w:hAnsi="微軟正黑體" w:hint="eastAsia"/>
                <w:szCs w:val="28"/>
              </w:rPr>
              <w:t>工業區能效提升輔導：協助工廠針對空壓、空調/熱泵、泵浦、風機、燃燒、熱回收等6大系統，評估高效率節能設備、低碳技術導入可行性與效益，並協助提升能源使用效率。</w:t>
            </w:r>
          </w:p>
          <w:p w:rsidR="00E8663C" w:rsidRPr="00252547" w:rsidRDefault="00E8663C" w:rsidP="00E706C4">
            <w:pPr>
              <w:spacing w:line="360" w:lineRule="exact"/>
              <w:ind w:leftChars="200" w:left="720"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2.能源監視管理建置輔導：協助工廠（契約容量500kW以上用戶優先）完成數位電表/能源監視表計之安裝、配線、施工規劃、用電/耗能資訊監控與收集等能源監視系統建置，以尋找運轉最佳化的節能空間，提升能源使用效率。</w:t>
            </w:r>
          </w:p>
          <w:p w:rsidR="004B64C0" w:rsidRPr="00252547" w:rsidRDefault="00E8663C" w:rsidP="00E706C4">
            <w:pPr>
              <w:spacing w:line="360" w:lineRule="exact"/>
              <w:ind w:leftChars="200" w:left="720" w:hangingChars="100" w:hanging="240"/>
              <w:jc w:val="both"/>
              <w:rPr>
                <w:rFonts w:ascii="微軟正黑體" w:eastAsia="微軟正黑體" w:hAnsi="微軟正黑體"/>
                <w:szCs w:val="28"/>
              </w:rPr>
            </w:pPr>
            <w:r w:rsidRPr="00252547">
              <w:rPr>
                <w:rFonts w:ascii="微軟正黑體" w:eastAsia="微軟正黑體" w:hAnsi="微軟正黑體" w:hint="eastAsia"/>
                <w:szCs w:val="28"/>
              </w:rPr>
              <w:t>3.智慧化能源管理示範輔導：遴選工廠(契約容量800kW以上用戶優先)，協助受輔導廠商導入智慧化能源管理系統，進行公用系統或製程設備監控，並透過管理廠內耗能設備與統計分析各項耗能模式，尋找運轉最佳化的節能控制模式，落實智慧化能源管理及效率提升。</w:t>
            </w:r>
          </w:p>
          <w:p w:rsidR="004B64C0" w:rsidRPr="00252547" w:rsidRDefault="004B64C0" w:rsidP="009B413A">
            <w:pPr>
              <w:spacing w:line="36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●服務對象：依法登記之製造業，包含辦理工廠登記或免辦工廠登記之工廠。</w:t>
            </w:r>
          </w:p>
          <w:p w:rsidR="004B64C0" w:rsidRPr="00252547" w:rsidRDefault="004B64C0" w:rsidP="009B413A">
            <w:pPr>
              <w:spacing w:line="36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●服務經費：每案廠商支付費用為免費。</w:t>
            </w:r>
          </w:p>
          <w:p w:rsidR="004B64C0" w:rsidRPr="00252547" w:rsidRDefault="004B64C0" w:rsidP="009B413A">
            <w:pPr>
              <w:spacing w:line="360" w:lineRule="exact"/>
              <w:ind w:leftChars="82" w:left="432" w:hangingChars="98" w:hanging="235"/>
              <w:jc w:val="both"/>
              <w:rPr>
                <w:rFonts w:ascii="微軟正黑體" w:eastAsia="微軟正黑體" w:hAnsi="微軟正黑體"/>
                <w:szCs w:val="28"/>
              </w:rPr>
            </w:pPr>
            <w:r w:rsidRPr="00252547">
              <w:rPr>
                <w:rFonts w:ascii="微軟正黑體" w:eastAsia="微軟正黑體" w:hAnsi="微軟正黑體" w:hint="eastAsia"/>
                <w:szCs w:val="28"/>
              </w:rPr>
              <w:t>●申請期間：</w:t>
            </w:r>
            <w:r w:rsidR="00E706C4" w:rsidRPr="00252547">
              <w:rPr>
                <w:rFonts w:ascii="微軟正黑體" w:eastAsia="微軟正黑體" w:hAnsi="微軟正黑體" w:hint="eastAsia"/>
                <w:szCs w:val="28"/>
              </w:rPr>
              <w:t>除「智慧化能源管理示範輔導」需於4月30日前填妥所需文件 提出申請，進行公開遴選外，其餘各項輔導，即日起至10月31日受理申請(視輔導項目實際情形調整，額滿為止)。</w:t>
            </w:r>
          </w:p>
        </w:tc>
      </w:tr>
      <w:tr w:rsidR="00214211" w:rsidRPr="00252547" w:rsidTr="009B413A">
        <w:trPr>
          <w:jc w:val="center"/>
        </w:trPr>
        <w:tc>
          <w:tcPr>
            <w:tcW w:w="1555"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42" w:type="dxa"/>
            <w:gridSpan w:val="6"/>
            <w:tcBorders>
              <w:right w:val="single" w:sz="12" w:space="0" w:color="auto"/>
            </w:tcBorders>
          </w:tcPr>
          <w:p w:rsidR="004B64C0" w:rsidRPr="00252547" w:rsidRDefault="004B64C0" w:rsidP="00E706C4">
            <w:pPr>
              <w:pStyle w:val="a7"/>
              <w:numPr>
                <w:ilvl w:val="0"/>
                <w:numId w:val="24"/>
              </w:numPr>
              <w:spacing w:line="36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優先支持：</w:t>
            </w:r>
            <w:r w:rsidR="00E706C4" w:rsidRPr="00252547">
              <w:rPr>
                <w:rFonts w:ascii="微軟正黑體" w:eastAsia="微軟正黑體" w:hAnsi="微軟正黑體" w:hint="eastAsia"/>
                <w:kern w:val="0"/>
                <w:szCs w:val="28"/>
              </w:rPr>
              <w:t>申請「高效率節能產品或低碳技術輔導」、「產業智慧化能源管理資通訊技術輔導」予以優先支持。</w:t>
            </w:r>
          </w:p>
        </w:tc>
      </w:tr>
      <w:tr w:rsidR="00E706C4" w:rsidRPr="00252547" w:rsidTr="00F23D2E">
        <w:trPr>
          <w:jc w:val="center"/>
        </w:trPr>
        <w:tc>
          <w:tcPr>
            <w:tcW w:w="1555" w:type="dxa"/>
            <w:vMerge w:val="restart"/>
            <w:tcBorders>
              <w:left w:val="single" w:sz="12" w:space="0" w:color="auto"/>
            </w:tcBorders>
            <w:shd w:val="clear" w:color="auto" w:fill="F2F2F2"/>
            <w:vAlign w:val="center"/>
          </w:tcPr>
          <w:p w:rsidR="00E706C4" w:rsidRPr="00252547" w:rsidRDefault="00E706C4" w:rsidP="00E706C4">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E706C4" w:rsidRPr="00252547" w:rsidRDefault="00E706C4" w:rsidP="00E706C4">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E706C4" w:rsidRPr="00252547" w:rsidRDefault="00E706C4" w:rsidP="00E706C4">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977" w:type="dxa"/>
            <w:vAlign w:val="center"/>
          </w:tcPr>
          <w:p w:rsidR="00E706C4" w:rsidRPr="00252547" w:rsidRDefault="00E706C4" w:rsidP="00E706C4">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E706C4" w:rsidRPr="00252547" w:rsidRDefault="00E706C4" w:rsidP="00E706C4">
            <w:pPr>
              <w:spacing w:line="360" w:lineRule="exact"/>
              <w:jc w:val="center"/>
              <w:rPr>
                <w:rFonts w:ascii="微軟正黑體" w:eastAsia="微軟正黑體" w:hAnsi="微軟正黑體"/>
                <w:szCs w:val="28"/>
              </w:rPr>
            </w:pPr>
            <w:r w:rsidRPr="00252547">
              <w:rPr>
                <w:rFonts w:ascii="微軟正黑體" w:eastAsia="微軟正黑體" w:hAnsi="微軟正黑體" w:hint="eastAsia"/>
                <w:kern w:val="0"/>
                <w:szCs w:val="28"/>
              </w:rPr>
              <w:t>工業局</w:t>
            </w:r>
          </w:p>
        </w:tc>
        <w:tc>
          <w:tcPr>
            <w:tcW w:w="850" w:type="dxa"/>
            <w:vAlign w:val="center"/>
          </w:tcPr>
          <w:p w:rsidR="00E706C4" w:rsidRPr="00252547" w:rsidRDefault="00E706C4" w:rsidP="00E706C4">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276" w:type="dxa"/>
            <w:vAlign w:val="center"/>
          </w:tcPr>
          <w:p w:rsidR="00E706C4" w:rsidRPr="00252547" w:rsidRDefault="00E706C4" w:rsidP="00CB2E49">
            <w:pPr>
              <w:spacing w:line="360" w:lineRule="exact"/>
              <w:jc w:val="center"/>
              <w:rPr>
                <w:rFonts w:ascii="微軟正黑體" w:eastAsia="微軟正黑體" w:hAnsi="微軟正黑體"/>
                <w:kern w:val="0"/>
                <w:szCs w:val="28"/>
              </w:rPr>
            </w:pPr>
            <w:r w:rsidRPr="00252547">
              <w:rPr>
                <w:rFonts w:ascii="微軟正黑體" w:eastAsia="微軟正黑體" w:hAnsi="微軟正黑體"/>
                <w:kern w:val="0"/>
                <w:szCs w:val="28"/>
              </w:rPr>
              <w:t>林技士</w:t>
            </w:r>
          </w:p>
        </w:tc>
        <w:tc>
          <w:tcPr>
            <w:tcW w:w="851" w:type="dxa"/>
            <w:vAlign w:val="center"/>
          </w:tcPr>
          <w:p w:rsidR="00E706C4" w:rsidRPr="00252547" w:rsidRDefault="00E706C4" w:rsidP="00CB2E49">
            <w:pPr>
              <w:spacing w:line="360" w:lineRule="exact"/>
              <w:jc w:val="center"/>
              <w:rPr>
                <w:rFonts w:ascii="微軟正黑體" w:eastAsia="微軟正黑體" w:hAnsi="微軟正黑體"/>
                <w:kern w:val="0"/>
                <w:szCs w:val="28"/>
              </w:rPr>
            </w:pPr>
            <w:r w:rsidRPr="00252547">
              <w:rPr>
                <w:rFonts w:ascii="微軟正黑體" w:eastAsia="微軟正黑體" w:hAnsi="微軟正黑體" w:hint="eastAsia"/>
                <w:kern w:val="0"/>
                <w:szCs w:val="28"/>
              </w:rPr>
              <w:t>聯絡電話</w:t>
            </w:r>
          </w:p>
        </w:tc>
        <w:tc>
          <w:tcPr>
            <w:tcW w:w="2437" w:type="dxa"/>
            <w:tcBorders>
              <w:right w:val="single" w:sz="12" w:space="0" w:color="auto"/>
            </w:tcBorders>
            <w:vAlign w:val="center"/>
          </w:tcPr>
          <w:p w:rsidR="00E706C4" w:rsidRPr="00252547" w:rsidRDefault="00E706C4" w:rsidP="00CB2E49">
            <w:pPr>
              <w:spacing w:line="360" w:lineRule="exact"/>
              <w:jc w:val="center"/>
              <w:rPr>
                <w:rFonts w:ascii="微軟正黑體" w:eastAsia="微軟正黑體" w:hAnsi="微軟正黑體"/>
                <w:kern w:val="0"/>
                <w:szCs w:val="28"/>
              </w:rPr>
            </w:pPr>
            <w:r w:rsidRPr="00252547">
              <w:rPr>
                <w:rFonts w:ascii="微軟正黑體" w:eastAsia="微軟正黑體" w:hAnsi="微軟正黑體"/>
                <w:kern w:val="0"/>
                <w:szCs w:val="28"/>
              </w:rPr>
              <w:t>(02)2754-1255#2714</w:t>
            </w:r>
          </w:p>
        </w:tc>
      </w:tr>
      <w:tr w:rsidR="00E706C4" w:rsidRPr="00252547" w:rsidTr="00F23D2E">
        <w:trPr>
          <w:jc w:val="center"/>
        </w:trPr>
        <w:tc>
          <w:tcPr>
            <w:tcW w:w="1555" w:type="dxa"/>
            <w:vMerge/>
            <w:tcBorders>
              <w:left w:val="single" w:sz="12" w:space="0" w:color="auto"/>
            </w:tcBorders>
            <w:shd w:val="clear" w:color="auto" w:fill="F2F2F2"/>
            <w:vAlign w:val="center"/>
          </w:tcPr>
          <w:p w:rsidR="00E706C4" w:rsidRPr="00252547" w:rsidRDefault="00E706C4" w:rsidP="00E706C4">
            <w:pPr>
              <w:jc w:val="center"/>
              <w:rPr>
                <w:rFonts w:ascii="微軟正黑體" w:eastAsia="微軟正黑體" w:hAnsi="微軟正黑體"/>
                <w:b/>
                <w:szCs w:val="28"/>
              </w:rPr>
            </w:pPr>
          </w:p>
        </w:tc>
        <w:tc>
          <w:tcPr>
            <w:tcW w:w="751" w:type="dxa"/>
            <w:vAlign w:val="center"/>
          </w:tcPr>
          <w:p w:rsidR="00E706C4" w:rsidRPr="00252547" w:rsidRDefault="00E706C4" w:rsidP="00E706C4">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977" w:type="dxa"/>
            <w:vAlign w:val="center"/>
          </w:tcPr>
          <w:p w:rsidR="00E706C4" w:rsidRPr="00252547" w:rsidRDefault="00E706C4" w:rsidP="00E706C4">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財團法人</w:t>
            </w:r>
            <w:r w:rsidRPr="00252547">
              <w:rPr>
                <w:rFonts w:ascii="微軟正黑體" w:eastAsia="微軟正黑體" w:hAnsi="微軟正黑體" w:hint="eastAsia"/>
                <w:kern w:val="0"/>
                <w:szCs w:val="28"/>
              </w:rPr>
              <w:t>台灣產業服務基金會</w:t>
            </w:r>
          </w:p>
        </w:tc>
        <w:tc>
          <w:tcPr>
            <w:tcW w:w="850" w:type="dxa"/>
            <w:vAlign w:val="center"/>
          </w:tcPr>
          <w:p w:rsidR="00E706C4" w:rsidRPr="00252547" w:rsidRDefault="00E706C4" w:rsidP="00E706C4">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276" w:type="dxa"/>
            <w:vAlign w:val="center"/>
          </w:tcPr>
          <w:p w:rsidR="00E706C4" w:rsidRPr="00252547" w:rsidRDefault="00E706C4" w:rsidP="00CB2E49">
            <w:pPr>
              <w:spacing w:line="360" w:lineRule="exact"/>
              <w:jc w:val="center"/>
              <w:rPr>
                <w:rFonts w:ascii="微軟正黑體" w:eastAsia="微軟正黑體" w:hAnsi="微軟正黑體"/>
                <w:kern w:val="0"/>
                <w:szCs w:val="28"/>
              </w:rPr>
            </w:pPr>
            <w:r w:rsidRPr="00252547">
              <w:rPr>
                <w:rFonts w:ascii="微軟正黑體" w:eastAsia="微軟正黑體" w:hAnsi="微軟正黑體"/>
                <w:kern w:val="0"/>
                <w:szCs w:val="28"/>
              </w:rPr>
              <w:t>林專案副理</w:t>
            </w:r>
          </w:p>
        </w:tc>
        <w:tc>
          <w:tcPr>
            <w:tcW w:w="851" w:type="dxa"/>
            <w:vAlign w:val="center"/>
          </w:tcPr>
          <w:p w:rsidR="00E706C4" w:rsidRPr="00252547" w:rsidRDefault="00E706C4" w:rsidP="00CB2E49">
            <w:pPr>
              <w:spacing w:line="360" w:lineRule="exact"/>
              <w:jc w:val="center"/>
              <w:rPr>
                <w:rFonts w:ascii="微軟正黑體" w:eastAsia="微軟正黑體" w:hAnsi="微軟正黑體"/>
                <w:kern w:val="0"/>
                <w:szCs w:val="28"/>
              </w:rPr>
            </w:pPr>
            <w:r w:rsidRPr="00252547">
              <w:rPr>
                <w:rFonts w:ascii="微軟正黑體" w:eastAsia="微軟正黑體" w:hAnsi="微軟正黑體" w:hint="eastAsia"/>
                <w:kern w:val="0"/>
                <w:szCs w:val="28"/>
              </w:rPr>
              <w:t>聯絡電話</w:t>
            </w:r>
          </w:p>
        </w:tc>
        <w:tc>
          <w:tcPr>
            <w:tcW w:w="2437" w:type="dxa"/>
            <w:tcBorders>
              <w:right w:val="single" w:sz="12" w:space="0" w:color="auto"/>
            </w:tcBorders>
            <w:vAlign w:val="center"/>
          </w:tcPr>
          <w:p w:rsidR="00E706C4" w:rsidRPr="00252547" w:rsidRDefault="00E706C4" w:rsidP="00CB2E49">
            <w:pPr>
              <w:spacing w:line="360" w:lineRule="exact"/>
              <w:jc w:val="center"/>
              <w:rPr>
                <w:rFonts w:ascii="微軟正黑體" w:eastAsia="微軟正黑體" w:hAnsi="微軟正黑體"/>
                <w:kern w:val="0"/>
                <w:szCs w:val="28"/>
              </w:rPr>
            </w:pPr>
            <w:r w:rsidRPr="00252547">
              <w:rPr>
                <w:rFonts w:ascii="微軟正黑體" w:eastAsia="微軟正黑體" w:hAnsi="微軟正黑體"/>
                <w:kern w:val="0"/>
                <w:szCs w:val="28"/>
              </w:rPr>
              <w:t>(02)2393-3769#614</w:t>
            </w:r>
          </w:p>
        </w:tc>
      </w:tr>
      <w:tr w:rsidR="00214211" w:rsidRPr="00252547" w:rsidTr="009B413A">
        <w:trPr>
          <w:trHeight w:val="973"/>
          <w:jc w:val="center"/>
        </w:trPr>
        <w:tc>
          <w:tcPr>
            <w:tcW w:w="1555" w:type="dxa"/>
            <w:tcBorders>
              <w:left w:val="single" w:sz="12" w:space="0" w:color="auto"/>
              <w:bottom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42" w:type="dxa"/>
            <w:gridSpan w:val="6"/>
            <w:tcBorders>
              <w:bottom w:val="single" w:sz="12" w:space="0" w:color="auto"/>
              <w:right w:val="single" w:sz="12" w:space="0" w:color="auto"/>
            </w:tcBorders>
            <w:vAlign w:val="center"/>
          </w:tcPr>
          <w:p w:rsidR="00E706C4" w:rsidRPr="00252547" w:rsidRDefault="00E706C4" w:rsidP="00E706C4">
            <w:pPr>
              <w:pStyle w:val="a7"/>
              <w:numPr>
                <w:ilvl w:val="0"/>
                <w:numId w:val="15"/>
              </w:numPr>
              <w:spacing w:line="360" w:lineRule="exact"/>
              <w:ind w:leftChars="0"/>
              <w:rPr>
                <w:rFonts w:ascii="微軟正黑體" w:eastAsia="微軟正黑體" w:hAnsi="微軟正黑體"/>
                <w:szCs w:val="28"/>
              </w:rPr>
            </w:pPr>
            <w:r w:rsidRPr="00252547">
              <w:rPr>
                <w:rFonts w:ascii="微軟正黑體" w:eastAsia="微軟正黑體" w:hAnsi="微軟正黑體" w:hint="eastAsia"/>
                <w:szCs w:val="28"/>
              </w:rPr>
              <w:t>經濟部工業局產業節能減碳資訊網，https://ghg.tgpf.org.tw/</w:t>
            </w:r>
          </w:p>
          <w:p w:rsidR="004B64C0" w:rsidRPr="00252547" w:rsidRDefault="00E706C4" w:rsidP="00E706C4">
            <w:pPr>
              <w:pStyle w:val="a7"/>
              <w:numPr>
                <w:ilvl w:val="0"/>
                <w:numId w:val="15"/>
              </w:numPr>
              <w:spacing w:line="360" w:lineRule="exact"/>
              <w:ind w:leftChars="0"/>
              <w:rPr>
                <w:rFonts w:ascii="微軟正黑體" w:eastAsia="微軟正黑體" w:hAnsi="微軟正黑體"/>
                <w:szCs w:val="28"/>
              </w:rPr>
            </w:pPr>
            <w:r w:rsidRPr="00252547">
              <w:rPr>
                <w:rFonts w:ascii="微軟正黑體" w:eastAsia="微軟正黑體" w:hAnsi="微軟正黑體" w:hint="eastAsia"/>
                <w:szCs w:val="28"/>
              </w:rPr>
              <w:t>高效率節能產品或低碳技術廠商交流平台，http://eslc.ftis.org.tw/</w:t>
            </w:r>
          </w:p>
        </w:tc>
      </w:tr>
    </w:tbl>
    <w:p w:rsidR="004B64C0" w:rsidRPr="00252547" w:rsidRDefault="004B64C0">
      <w:pPr>
        <w:widowControl/>
        <w:rPr>
          <w:rFonts w:ascii="微軟正黑體" w:eastAsia="微軟正黑體" w:hAnsi="微軟正黑體"/>
        </w:rPr>
      </w:pPr>
      <w:r w:rsidRPr="00252547">
        <w:rPr>
          <w:rFonts w:ascii="微軟正黑體" w:eastAsia="微軟正黑體" w:hAnsi="微軟正黑體"/>
        </w:rPr>
        <w:br w:type="page"/>
      </w:r>
    </w:p>
    <w:p w:rsidR="00D21FE0" w:rsidRPr="00252547" w:rsidRDefault="007077DE" w:rsidP="004C5E0D">
      <w:pPr>
        <w:pStyle w:val="3"/>
      </w:pPr>
      <w:bookmarkStart w:id="70" w:name="_Toc33515834"/>
      <w:r w:rsidRPr="00252547">
        <w:rPr>
          <w:rFonts w:hint="eastAsia"/>
        </w:rPr>
        <w:lastRenderedPageBreak/>
        <w:t>2、</w:t>
      </w:r>
      <w:r w:rsidRPr="00252547">
        <w:t>重點行業能源效率提升與改善計畫</w:t>
      </w:r>
      <w:bookmarkEnd w:id="70"/>
    </w:p>
    <w:tbl>
      <w:tblPr>
        <w:tblW w:w="9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7"/>
        <w:gridCol w:w="751"/>
        <w:gridCol w:w="1856"/>
        <w:gridCol w:w="992"/>
        <w:gridCol w:w="1141"/>
        <w:gridCol w:w="709"/>
        <w:gridCol w:w="2594"/>
      </w:tblGrid>
      <w:tr w:rsidR="00214211" w:rsidRPr="00252547" w:rsidTr="000F2580">
        <w:trPr>
          <w:trHeight w:val="1794"/>
          <w:jc w:val="center"/>
        </w:trPr>
        <w:tc>
          <w:tcPr>
            <w:tcW w:w="1697" w:type="dxa"/>
            <w:tcBorders>
              <w:top w:val="single" w:sz="12" w:space="0" w:color="auto"/>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43" w:type="dxa"/>
            <w:gridSpan w:val="6"/>
            <w:tcBorders>
              <w:top w:val="single" w:sz="12" w:space="0" w:color="auto"/>
              <w:right w:val="single" w:sz="12" w:space="0" w:color="auto"/>
            </w:tcBorders>
            <w:vAlign w:val="center"/>
          </w:tcPr>
          <w:p w:rsidR="004B64C0" w:rsidRPr="00252547" w:rsidRDefault="00F35D90" w:rsidP="00F35D90">
            <w:pPr>
              <w:jc w:val="both"/>
              <w:rPr>
                <w:rFonts w:ascii="微軟正黑體" w:eastAsia="微軟正黑體" w:hAnsi="微軟正黑體" w:cs="Times New Roman"/>
                <w:szCs w:val="28"/>
              </w:rPr>
            </w:pPr>
            <w:r w:rsidRPr="00252547">
              <w:rPr>
                <w:rFonts w:ascii="微軟正黑體" w:eastAsia="微軟正黑體" w:hAnsi="微軟正黑體" w:cs="Times New Roman" w:hint="eastAsia"/>
                <w:szCs w:val="28"/>
              </w:rPr>
              <w:t>針對能源密集度未見改善之運輸工具、金屬製品、機械設備、橡膠製品、塑膠製品及印刷及資料儲存媒體複製業等重點行業，提供節能訪視服務，推動供應鏈節能體系，協助產業檢討與管理用能設備之能源使用效率。</w:t>
            </w:r>
          </w:p>
        </w:tc>
      </w:tr>
      <w:tr w:rsidR="00214211" w:rsidRPr="00252547" w:rsidTr="000F2580">
        <w:trPr>
          <w:trHeight w:val="3535"/>
          <w:jc w:val="center"/>
        </w:trPr>
        <w:tc>
          <w:tcPr>
            <w:tcW w:w="1697"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43" w:type="dxa"/>
            <w:gridSpan w:val="6"/>
            <w:tcBorders>
              <w:right w:val="single" w:sz="12" w:space="0" w:color="auto"/>
            </w:tcBorders>
            <w:vAlign w:val="center"/>
          </w:tcPr>
          <w:p w:rsidR="004B64C0" w:rsidRPr="00252547" w:rsidRDefault="004B64C0" w:rsidP="009A6FE8">
            <w:pPr>
              <w:pStyle w:val="a7"/>
              <w:numPr>
                <w:ilvl w:val="0"/>
                <w:numId w:val="24"/>
              </w:numPr>
              <w:ind w:leftChars="0" w:left="307" w:hanging="307"/>
              <w:jc w:val="both"/>
              <w:rPr>
                <w:rFonts w:ascii="微軟正黑體" w:eastAsia="微軟正黑體" w:hAnsi="微軟正黑體"/>
              </w:rPr>
            </w:pPr>
            <w:r w:rsidRPr="00252547">
              <w:rPr>
                <w:rFonts w:ascii="微軟正黑體" w:eastAsia="微軟正黑體" w:hAnsi="微軟正黑體" w:hint="eastAsia"/>
              </w:rPr>
              <w:t>訪視診斷：</w:t>
            </w:r>
          </w:p>
          <w:p w:rsidR="00C165EE" w:rsidRPr="00252547" w:rsidRDefault="004B64C0" w:rsidP="00C165EE">
            <w:pPr>
              <w:ind w:leftChars="82" w:left="449" w:hangingChars="105" w:hanging="252"/>
              <w:jc w:val="both"/>
              <w:rPr>
                <w:rFonts w:ascii="微軟正黑體" w:eastAsia="微軟正黑體" w:hAnsi="微軟正黑體" w:cs="Times New Roman"/>
              </w:rPr>
            </w:pPr>
            <w:r w:rsidRPr="00252547">
              <w:rPr>
                <w:rFonts w:ascii="微軟正黑體" w:eastAsia="微軟正黑體" w:hAnsi="微軟正黑體" w:hint="eastAsia"/>
              </w:rPr>
              <w:t>●</w:t>
            </w:r>
            <w:r w:rsidRPr="00252547">
              <w:rPr>
                <w:rFonts w:ascii="微軟正黑體" w:eastAsia="微軟正黑體" w:hAnsi="微軟正黑體" w:cs="Times New Roman"/>
              </w:rPr>
              <w:t>服務內容：</w:t>
            </w:r>
            <w:r w:rsidR="00C165EE" w:rsidRPr="00252547">
              <w:rPr>
                <w:rFonts w:ascii="微軟正黑體" w:eastAsia="微軟正黑體" w:hAnsi="微軟正黑體" w:cs="Times New Roman" w:hint="eastAsia"/>
              </w:rPr>
              <w:t>針對全廠能源流向及耗能設備使用效率問題，派遣相關領域專業人員進行訪視，診斷問題點並提供業者建議方向及作法；此外，針對有意願推動供應鏈節能的企業，協助籌組體系，應用可行節能技術，達到節能減碳效益。</w:t>
            </w:r>
          </w:p>
          <w:p w:rsidR="00C165EE" w:rsidRPr="00252547" w:rsidRDefault="00C165EE" w:rsidP="00C165EE">
            <w:pPr>
              <w:ind w:leftChars="82" w:left="449" w:hangingChars="105" w:hanging="252"/>
              <w:jc w:val="both"/>
              <w:rPr>
                <w:rFonts w:ascii="微軟正黑體" w:eastAsia="微軟正黑體" w:hAnsi="微軟正黑體" w:cs="Times New Roman"/>
              </w:rPr>
            </w:pPr>
            <w:r w:rsidRPr="00252547">
              <w:rPr>
                <w:rFonts w:ascii="微軟正黑體" w:eastAsia="微軟正黑體" w:hAnsi="微軟正黑體" w:cs="Times New Roman" w:hint="eastAsia"/>
              </w:rPr>
              <w:t>●服務對象：依法登記之製造業廠商，包含免辦工廠登記之工廠。</w:t>
            </w:r>
          </w:p>
          <w:p w:rsidR="004B64C0" w:rsidRPr="00252547" w:rsidRDefault="00C165EE" w:rsidP="00C165EE">
            <w:pPr>
              <w:ind w:firstLineChars="82" w:firstLine="197"/>
              <w:jc w:val="both"/>
              <w:rPr>
                <w:rFonts w:ascii="微軟正黑體" w:eastAsia="微軟正黑體" w:hAnsi="微軟正黑體" w:cs="Times New Roman"/>
              </w:rPr>
            </w:pPr>
            <w:r w:rsidRPr="00252547">
              <w:rPr>
                <w:rFonts w:ascii="微軟正黑體" w:eastAsia="微軟正黑體" w:hAnsi="微軟正黑體" w:cs="Times New Roman" w:hint="eastAsia"/>
              </w:rPr>
              <w:t>●服務費用：免費。</w:t>
            </w:r>
          </w:p>
        </w:tc>
      </w:tr>
      <w:tr w:rsidR="00214211" w:rsidRPr="00252547" w:rsidTr="003C07C4">
        <w:trPr>
          <w:trHeight w:val="987"/>
          <w:jc w:val="center"/>
        </w:trPr>
        <w:tc>
          <w:tcPr>
            <w:tcW w:w="1697"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43" w:type="dxa"/>
            <w:gridSpan w:val="6"/>
            <w:tcBorders>
              <w:right w:val="single" w:sz="12" w:space="0" w:color="auto"/>
            </w:tcBorders>
            <w:vAlign w:val="center"/>
          </w:tcPr>
          <w:p w:rsidR="004B64C0" w:rsidRPr="00252547" w:rsidRDefault="004B64C0" w:rsidP="003C07C4">
            <w:pPr>
              <w:pStyle w:val="a7"/>
              <w:numPr>
                <w:ilvl w:val="0"/>
                <w:numId w:val="24"/>
              </w:numPr>
              <w:ind w:leftChars="0"/>
              <w:jc w:val="both"/>
              <w:rPr>
                <w:rFonts w:ascii="微軟正黑體" w:eastAsia="微軟正黑體" w:hAnsi="微軟正黑體"/>
                <w:szCs w:val="28"/>
              </w:rPr>
            </w:pPr>
            <w:r w:rsidRPr="00252547">
              <w:rPr>
                <w:rFonts w:ascii="微軟正黑體" w:eastAsia="微軟正黑體" w:hAnsi="微軟正黑體" w:hint="eastAsia"/>
                <w:szCs w:val="28"/>
              </w:rPr>
              <w:t>優先</w:t>
            </w:r>
            <w:r w:rsidRPr="00252547">
              <w:rPr>
                <w:rFonts w:ascii="微軟正黑體" w:eastAsia="微軟正黑體" w:hAnsi="微軟正黑體" w:hint="eastAsia"/>
              </w:rPr>
              <w:t>支持</w:t>
            </w:r>
            <w:r w:rsidRPr="00252547">
              <w:rPr>
                <w:rFonts w:ascii="微軟正黑體" w:eastAsia="微軟正黑體" w:hAnsi="微軟正黑體" w:hint="eastAsia"/>
                <w:szCs w:val="28"/>
              </w:rPr>
              <w:t>：</w:t>
            </w:r>
            <w:r w:rsidR="00723DA0" w:rsidRPr="00252547">
              <w:rPr>
                <w:rFonts w:ascii="微軟正黑體" w:eastAsia="微軟正黑體" w:hAnsi="微軟正黑體" w:hint="eastAsia"/>
                <w:szCs w:val="28"/>
              </w:rPr>
              <w:t>申請節能輔導予以優先支持</w:t>
            </w:r>
            <w:r w:rsidRPr="00252547">
              <w:rPr>
                <w:rFonts w:ascii="微軟正黑體" w:eastAsia="微軟正黑體" w:hAnsi="微軟正黑體" w:hint="eastAsia"/>
                <w:szCs w:val="28"/>
              </w:rPr>
              <w:t>。</w:t>
            </w:r>
          </w:p>
        </w:tc>
      </w:tr>
      <w:tr w:rsidR="004A7B07" w:rsidRPr="00252547" w:rsidTr="002E7F96">
        <w:trPr>
          <w:trHeight w:val="506"/>
          <w:jc w:val="center"/>
        </w:trPr>
        <w:tc>
          <w:tcPr>
            <w:tcW w:w="1697" w:type="dxa"/>
            <w:vMerge w:val="restart"/>
            <w:tcBorders>
              <w:left w:val="single" w:sz="12" w:space="0" w:color="auto"/>
            </w:tcBorders>
            <w:shd w:val="clear" w:color="auto" w:fill="F2F2F2"/>
            <w:vAlign w:val="center"/>
          </w:tcPr>
          <w:p w:rsidR="004A7B07" w:rsidRPr="00252547" w:rsidRDefault="004A7B07" w:rsidP="004A7B07">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56"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工業局</w:t>
            </w:r>
          </w:p>
        </w:tc>
        <w:tc>
          <w:tcPr>
            <w:tcW w:w="992"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141"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szCs w:val="28"/>
              </w:rPr>
              <w:t>林技士</w:t>
            </w:r>
          </w:p>
        </w:tc>
        <w:tc>
          <w:tcPr>
            <w:tcW w:w="709"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594" w:type="dxa"/>
            <w:tcBorders>
              <w:right w:val="single" w:sz="12" w:space="0" w:color="auto"/>
            </w:tcBorders>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szCs w:val="28"/>
              </w:rPr>
              <w:t>(02)2754-1255#2714</w:t>
            </w:r>
          </w:p>
        </w:tc>
      </w:tr>
      <w:tr w:rsidR="004A7B07" w:rsidRPr="00252547" w:rsidTr="002E7F96">
        <w:trPr>
          <w:trHeight w:val="527"/>
          <w:jc w:val="center"/>
        </w:trPr>
        <w:tc>
          <w:tcPr>
            <w:tcW w:w="1697" w:type="dxa"/>
            <w:vMerge/>
            <w:tcBorders>
              <w:left w:val="single" w:sz="12" w:space="0" w:color="auto"/>
            </w:tcBorders>
            <w:shd w:val="clear" w:color="auto" w:fill="F2F2F2"/>
            <w:vAlign w:val="center"/>
          </w:tcPr>
          <w:p w:rsidR="004A7B07" w:rsidRPr="00252547" w:rsidRDefault="004A7B07" w:rsidP="004A7B07">
            <w:pPr>
              <w:jc w:val="center"/>
              <w:rPr>
                <w:rFonts w:ascii="微軟正黑體" w:eastAsia="微軟正黑體" w:hAnsi="微軟正黑體"/>
                <w:b/>
                <w:szCs w:val="28"/>
              </w:rPr>
            </w:pPr>
          </w:p>
        </w:tc>
        <w:tc>
          <w:tcPr>
            <w:tcW w:w="751"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56"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財團法人台灣產業服務基金會</w:t>
            </w:r>
          </w:p>
        </w:tc>
        <w:tc>
          <w:tcPr>
            <w:tcW w:w="992"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141"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szCs w:val="28"/>
              </w:rPr>
              <w:t>莊小姐</w:t>
            </w:r>
          </w:p>
        </w:tc>
        <w:tc>
          <w:tcPr>
            <w:tcW w:w="709" w:type="dxa"/>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594" w:type="dxa"/>
            <w:tcBorders>
              <w:right w:val="single" w:sz="12" w:space="0" w:color="auto"/>
            </w:tcBorders>
            <w:vAlign w:val="center"/>
          </w:tcPr>
          <w:p w:rsidR="004A7B07" w:rsidRPr="00252547" w:rsidRDefault="004A7B07" w:rsidP="004A7B07">
            <w:pPr>
              <w:jc w:val="center"/>
              <w:rPr>
                <w:rFonts w:ascii="微軟正黑體" w:eastAsia="微軟正黑體" w:hAnsi="微軟正黑體"/>
                <w:szCs w:val="28"/>
              </w:rPr>
            </w:pPr>
            <w:r w:rsidRPr="00252547">
              <w:rPr>
                <w:rFonts w:ascii="微軟正黑體" w:eastAsia="微軟正黑體" w:hAnsi="微軟正黑體"/>
                <w:szCs w:val="28"/>
              </w:rPr>
              <w:t>(02)2393-3769#607</w:t>
            </w:r>
          </w:p>
        </w:tc>
      </w:tr>
      <w:tr w:rsidR="00214211" w:rsidRPr="00252547" w:rsidTr="003C07C4">
        <w:trPr>
          <w:trHeight w:val="1399"/>
          <w:jc w:val="center"/>
        </w:trPr>
        <w:tc>
          <w:tcPr>
            <w:tcW w:w="1697" w:type="dxa"/>
            <w:tcBorders>
              <w:left w:val="single" w:sz="12" w:space="0" w:color="auto"/>
              <w:bottom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43" w:type="dxa"/>
            <w:gridSpan w:val="6"/>
            <w:tcBorders>
              <w:bottom w:val="single" w:sz="12" w:space="0" w:color="auto"/>
              <w:right w:val="single" w:sz="12" w:space="0" w:color="auto"/>
            </w:tcBorders>
            <w:vAlign w:val="center"/>
          </w:tcPr>
          <w:p w:rsidR="000F2580" w:rsidRPr="00252547" w:rsidRDefault="004A7B07" w:rsidP="000F2580">
            <w:pPr>
              <w:jc w:val="both"/>
              <w:rPr>
                <w:rFonts w:ascii="微軟正黑體" w:eastAsia="微軟正黑體" w:hAnsi="微軟正黑體" w:cs="Times New Roman"/>
                <w:szCs w:val="28"/>
              </w:rPr>
            </w:pPr>
            <w:r w:rsidRPr="00252547">
              <w:rPr>
                <w:rFonts w:ascii="微軟正黑體" w:eastAsia="微軟正黑體" w:hAnsi="微軟正黑體" w:cs="Times New Roman"/>
                <w:szCs w:val="28"/>
              </w:rPr>
              <w:t>產業節能減碳資訊網</w:t>
            </w:r>
          </w:p>
          <w:p w:rsidR="004B64C0" w:rsidRPr="00252547" w:rsidRDefault="006B7C70" w:rsidP="000F2580">
            <w:pPr>
              <w:jc w:val="both"/>
              <w:rPr>
                <w:rFonts w:ascii="微軟正黑體" w:eastAsia="微軟正黑體" w:hAnsi="微軟正黑體"/>
                <w:szCs w:val="28"/>
              </w:rPr>
            </w:pPr>
            <w:hyperlink r:id="rId23" w:history="1">
              <w:r w:rsidR="004A7B07" w:rsidRPr="00252547">
                <w:rPr>
                  <w:rFonts w:ascii="微軟正黑體" w:eastAsia="微軟正黑體" w:hAnsi="微軟正黑體" w:cs="Times New Roman"/>
                  <w:szCs w:val="28"/>
                </w:rPr>
                <w:t>https://ghg.tgpf.org.tw/</w:t>
              </w:r>
            </w:hyperlink>
          </w:p>
        </w:tc>
      </w:tr>
    </w:tbl>
    <w:p w:rsidR="004B64C0" w:rsidRPr="00252547" w:rsidRDefault="004B64C0" w:rsidP="002C6D19">
      <w:pPr>
        <w:widowControl/>
        <w:rPr>
          <w:rFonts w:ascii="微軟正黑體" w:eastAsia="微軟正黑體" w:hAnsi="微軟正黑體"/>
          <w:b/>
          <w:sz w:val="32"/>
        </w:rPr>
      </w:pPr>
    </w:p>
    <w:p w:rsidR="004B64C0" w:rsidRPr="00252547" w:rsidRDefault="004B64C0">
      <w:pPr>
        <w:widowControl/>
        <w:rPr>
          <w:rFonts w:ascii="微軟正黑體" w:eastAsia="微軟正黑體" w:hAnsi="微軟正黑體"/>
          <w:b/>
          <w:sz w:val="32"/>
        </w:rPr>
      </w:pPr>
      <w:r w:rsidRPr="00252547">
        <w:rPr>
          <w:rFonts w:ascii="微軟正黑體" w:eastAsia="微軟正黑體" w:hAnsi="微軟正黑體"/>
          <w:b/>
          <w:sz w:val="32"/>
        </w:rPr>
        <w:br w:type="page"/>
      </w:r>
    </w:p>
    <w:p w:rsidR="002C6D19" w:rsidRPr="00252547" w:rsidRDefault="007077DE" w:rsidP="004C5E0D">
      <w:pPr>
        <w:pStyle w:val="3"/>
        <w:rPr>
          <w:sz w:val="32"/>
        </w:rPr>
      </w:pPr>
      <w:bookmarkStart w:id="71" w:name="_Toc33515835"/>
      <w:r w:rsidRPr="00252547">
        <w:rPr>
          <w:rFonts w:hint="eastAsia"/>
        </w:rPr>
        <w:lastRenderedPageBreak/>
        <w:t>3、製造業產品環境足跡與資源永續推動計畫</w:t>
      </w:r>
      <w:bookmarkEnd w:id="71"/>
    </w:p>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55"/>
        <w:gridCol w:w="751"/>
        <w:gridCol w:w="1418"/>
        <w:gridCol w:w="992"/>
        <w:gridCol w:w="1579"/>
        <w:gridCol w:w="709"/>
        <w:gridCol w:w="2693"/>
      </w:tblGrid>
      <w:tr w:rsidR="00214211" w:rsidRPr="00252547" w:rsidTr="002E7F96">
        <w:trPr>
          <w:trHeight w:val="1318"/>
          <w:jc w:val="center"/>
        </w:trPr>
        <w:tc>
          <w:tcPr>
            <w:tcW w:w="1555" w:type="dxa"/>
            <w:tcBorders>
              <w:top w:val="single" w:sz="12" w:space="0" w:color="auto"/>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42" w:type="dxa"/>
            <w:gridSpan w:val="6"/>
            <w:tcBorders>
              <w:top w:val="single" w:sz="12" w:space="0" w:color="auto"/>
              <w:right w:val="single" w:sz="12" w:space="0" w:color="auto"/>
            </w:tcBorders>
            <w:vAlign w:val="center"/>
          </w:tcPr>
          <w:p w:rsidR="00297F5A" w:rsidRPr="00252547" w:rsidRDefault="004B64C0" w:rsidP="00297F5A">
            <w:pPr>
              <w:spacing w:line="320" w:lineRule="exact"/>
              <w:ind w:left="480" w:hangingChars="200" w:hanging="480"/>
              <w:jc w:val="both"/>
              <w:rPr>
                <w:rFonts w:ascii="微軟正黑體" w:eastAsia="微軟正黑體" w:hAnsi="微軟正黑體"/>
                <w:szCs w:val="28"/>
              </w:rPr>
            </w:pPr>
            <w:r w:rsidRPr="00252547">
              <w:rPr>
                <w:rFonts w:ascii="微軟正黑體" w:eastAsia="微軟正黑體" w:hAnsi="微軟正黑體" w:hint="eastAsia"/>
                <w:szCs w:val="28"/>
              </w:rPr>
              <w:t>一、</w:t>
            </w:r>
            <w:r w:rsidR="00297F5A" w:rsidRPr="00252547">
              <w:rPr>
                <w:rFonts w:ascii="微軟正黑體" w:eastAsia="微軟正黑體" w:hAnsi="微軟正黑體" w:hint="eastAsia"/>
                <w:szCs w:val="28"/>
              </w:rPr>
              <w:t>產品環境足跡示範輔導：尋求降低環境衝擊熱點及符合歐盟之產品環境足跡揭露要求，降低貿易障礙衝擊。</w:t>
            </w:r>
          </w:p>
          <w:p w:rsidR="004B64C0" w:rsidRPr="00252547" w:rsidRDefault="00297F5A" w:rsidP="00297F5A">
            <w:pPr>
              <w:spacing w:line="320" w:lineRule="exact"/>
              <w:ind w:left="480" w:hangingChars="200" w:hanging="480"/>
              <w:jc w:val="both"/>
              <w:rPr>
                <w:rFonts w:ascii="微軟正黑體" w:eastAsia="微軟正黑體" w:hAnsi="微軟正黑體"/>
                <w:szCs w:val="28"/>
              </w:rPr>
            </w:pPr>
            <w:r w:rsidRPr="00252547">
              <w:rPr>
                <w:rFonts w:ascii="微軟正黑體" w:eastAsia="微軟正黑體" w:hAnsi="微軟正黑體" w:hint="eastAsia"/>
                <w:szCs w:val="28"/>
              </w:rPr>
              <w:t>二、物質流成本分析示範輔導：建構降低廢棄物產生量及降低物料使用量的管理技術，進而節省物料、能源及成本。</w:t>
            </w:r>
          </w:p>
        </w:tc>
      </w:tr>
      <w:tr w:rsidR="00214211" w:rsidRPr="00252547" w:rsidTr="002E7F96">
        <w:trPr>
          <w:trHeight w:val="978"/>
          <w:jc w:val="center"/>
        </w:trPr>
        <w:tc>
          <w:tcPr>
            <w:tcW w:w="1555"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42" w:type="dxa"/>
            <w:gridSpan w:val="6"/>
            <w:tcBorders>
              <w:right w:val="single" w:sz="12" w:space="0" w:color="auto"/>
            </w:tcBorders>
            <w:vAlign w:val="center"/>
          </w:tcPr>
          <w:p w:rsidR="00506884" w:rsidRPr="00252547" w:rsidRDefault="00506884" w:rsidP="009D3039">
            <w:pPr>
              <w:pStyle w:val="a7"/>
              <w:numPr>
                <w:ilvl w:val="0"/>
                <w:numId w:val="24"/>
              </w:numPr>
              <w:ind w:leftChars="0" w:left="307" w:hanging="307"/>
              <w:jc w:val="both"/>
              <w:rPr>
                <w:rFonts w:ascii="微軟正黑體" w:eastAsia="微軟正黑體" w:hAnsi="微軟正黑體"/>
              </w:rPr>
            </w:pPr>
            <w:r w:rsidRPr="00252547">
              <w:rPr>
                <w:rFonts w:ascii="微軟正黑體" w:eastAsia="微軟正黑體" w:hAnsi="微軟正黑體"/>
                <w:szCs w:val="28"/>
              </w:rPr>
              <w:t>訪視診斷：</w:t>
            </w:r>
          </w:p>
          <w:p w:rsidR="00506884" w:rsidRPr="00252547" w:rsidRDefault="00506884" w:rsidP="00506884">
            <w:pPr>
              <w:pStyle w:val="Textbody"/>
              <w:spacing w:line="320" w:lineRule="exact"/>
              <w:ind w:left="442" w:hanging="244"/>
              <w:jc w:val="both"/>
              <w:rPr>
                <w:rFonts w:ascii="微軟正黑體" w:eastAsia="微軟正黑體" w:hAnsi="微軟正黑體"/>
              </w:rPr>
            </w:pPr>
            <w:r w:rsidRPr="00252547">
              <w:rPr>
                <w:rFonts w:ascii="微軟正黑體" w:eastAsia="微軟正黑體" w:hAnsi="微軟正黑體"/>
                <w:szCs w:val="28"/>
              </w:rPr>
              <w:t>●</w:t>
            </w:r>
            <w:r w:rsidRPr="00252547">
              <w:rPr>
                <w:rFonts w:ascii="微軟正黑體" w:eastAsia="微軟正黑體" w:hAnsi="微軟正黑體" w:cs="Calibri"/>
                <w:szCs w:val="28"/>
              </w:rPr>
              <w:t>服務內容：到廠協助廠商了解產品環境足跡或物質流成本分析導入程序與所需的條件，並提出推動切入點建議與可行性評估，讓廠商及早準備因應。</w:t>
            </w:r>
          </w:p>
          <w:p w:rsidR="00506884" w:rsidRPr="00252547" w:rsidRDefault="00506884" w:rsidP="00506884">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w:t>
            </w:r>
            <w:r w:rsidRPr="00252547">
              <w:rPr>
                <w:rFonts w:ascii="微軟正黑體" w:eastAsia="微軟正黑體" w:hAnsi="微軟正黑體" w:cs="Calibri"/>
                <w:szCs w:val="28"/>
              </w:rPr>
              <w:t>服務對象：為國內依法登記之製造業</w:t>
            </w:r>
          </w:p>
          <w:p w:rsidR="00506884" w:rsidRPr="00252547" w:rsidRDefault="00506884" w:rsidP="00506884">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●服務經費：免費</w:t>
            </w:r>
          </w:p>
          <w:p w:rsidR="00506884" w:rsidRPr="00252547" w:rsidRDefault="00506884" w:rsidP="00506884">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w:t>
            </w:r>
            <w:r w:rsidRPr="00252547">
              <w:rPr>
                <w:rFonts w:ascii="微軟正黑體" w:eastAsia="微軟正黑體" w:hAnsi="微軟正黑體" w:cs="Calibri"/>
                <w:szCs w:val="28"/>
              </w:rPr>
              <w:t>申請期間：即日起至109年11月</w:t>
            </w:r>
          </w:p>
          <w:p w:rsidR="00506884" w:rsidRPr="00252547" w:rsidRDefault="00506884" w:rsidP="00506884">
            <w:pPr>
              <w:pStyle w:val="Textbody"/>
              <w:spacing w:line="320" w:lineRule="exact"/>
              <w:ind w:firstLine="197"/>
              <w:jc w:val="both"/>
              <w:rPr>
                <w:rFonts w:ascii="微軟正黑體" w:eastAsia="微軟正黑體" w:hAnsi="微軟正黑體"/>
              </w:rPr>
            </w:pPr>
          </w:p>
          <w:p w:rsidR="00506884" w:rsidRPr="00252547" w:rsidRDefault="00506884" w:rsidP="009D3039">
            <w:pPr>
              <w:pStyle w:val="a7"/>
              <w:numPr>
                <w:ilvl w:val="0"/>
                <w:numId w:val="24"/>
              </w:numPr>
              <w:ind w:leftChars="0" w:left="307" w:hanging="307"/>
              <w:jc w:val="both"/>
              <w:rPr>
                <w:rFonts w:ascii="微軟正黑體" w:eastAsia="微軟正黑體" w:hAnsi="微軟正黑體"/>
              </w:rPr>
            </w:pPr>
            <w:r w:rsidRPr="00252547">
              <w:rPr>
                <w:rFonts w:ascii="微軟正黑體" w:eastAsia="微軟正黑體" w:hAnsi="微軟正黑體"/>
                <w:szCs w:val="28"/>
              </w:rPr>
              <w:t>輔導</w:t>
            </w:r>
            <w:r w:rsidRPr="00252547">
              <w:rPr>
                <w:rFonts w:ascii="微軟正黑體" w:eastAsia="微軟正黑體" w:hAnsi="微軟正黑體"/>
              </w:rPr>
              <w:t>服務</w:t>
            </w:r>
            <w:r w:rsidRPr="00252547">
              <w:rPr>
                <w:rFonts w:ascii="微軟正黑體" w:eastAsia="微軟正黑體" w:hAnsi="微軟正黑體"/>
                <w:szCs w:val="28"/>
              </w:rPr>
              <w:t>：</w:t>
            </w:r>
          </w:p>
          <w:p w:rsidR="00506884" w:rsidRPr="00252547" w:rsidRDefault="00506884" w:rsidP="00506884">
            <w:pPr>
              <w:pStyle w:val="Textbody"/>
              <w:spacing w:line="320" w:lineRule="exact"/>
              <w:ind w:firstLine="197"/>
              <w:jc w:val="both"/>
              <w:rPr>
                <w:rFonts w:ascii="微軟正黑體" w:eastAsia="微軟正黑體" w:hAnsi="微軟正黑體"/>
                <w:szCs w:val="28"/>
              </w:rPr>
            </w:pPr>
            <w:r w:rsidRPr="00252547">
              <w:rPr>
                <w:rFonts w:ascii="微軟正黑體" w:eastAsia="微軟正黑體" w:hAnsi="微軟正黑體"/>
                <w:szCs w:val="28"/>
              </w:rPr>
              <w:t>●輔導內容：</w:t>
            </w:r>
          </w:p>
          <w:p w:rsidR="00506884" w:rsidRPr="00252547" w:rsidRDefault="00506884" w:rsidP="00B602BF">
            <w:pPr>
              <w:pStyle w:val="Textbody"/>
              <w:spacing w:line="320" w:lineRule="exact"/>
              <w:ind w:left="720" w:hanging="198"/>
              <w:jc w:val="both"/>
              <w:rPr>
                <w:rFonts w:ascii="微軟正黑體" w:eastAsia="微軟正黑體" w:hAnsi="微軟正黑體"/>
              </w:rPr>
            </w:pPr>
            <w:r w:rsidRPr="00252547">
              <w:rPr>
                <w:rFonts w:ascii="微軟正黑體" w:eastAsia="微軟正黑體" w:hAnsi="微軟正黑體" w:cs="Calibri"/>
                <w:b/>
                <w:szCs w:val="28"/>
              </w:rPr>
              <w:t>【產品環境足跡示範輔導】</w:t>
            </w:r>
            <w:r w:rsidRPr="00252547">
              <w:rPr>
                <w:rFonts w:ascii="微軟正黑體" w:eastAsia="微軟正黑體" w:hAnsi="微軟正黑體" w:cs="Calibri"/>
                <w:szCs w:val="28"/>
              </w:rPr>
              <w:t>採中衛體系輔導，選定一項產品做為受輔導標的，參照「歐盟產品環境足跡」規範，進行標的產品生命週期盤查與環境衝擊結果計算，並取得第三方查證聲明書</w:t>
            </w:r>
          </w:p>
          <w:p w:rsidR="00506884" w:rsidRPr="00252547" w:rsidRDefault="00506884" w:rsidP="00B602BF">
            <w:pPr>
              <w:pStyle w:val="Textbody"/>
              <w:spacing w:line="320" w:lineRule="exact"/>
              <w:ind w:left="720" w:hanging="198"/>
              <w:jc w:val="both"/>
              <w:rPr>
                <w:rFonts w:ascii="微軟正黑體" w:eastAsia="微軟正黑體" w:hAnsi="微軟正黑體"/>
              </w:rPr>
            </w:pPr>
            <w:r w:rsidRPr="00252547">
              <w:rPr>
                <w:rFonts w:ascii="微軟正黑體" w:eastAsia="微軟正黑體" w:hAnsi="微軟正黑體" w:cs="Calibri"/>
                <w:b/>
                <w:szCs w:val="28"/>
              </w:rPr>
              <w:t>【物質流成本分析示範輔導】</w:t>
            </w:r>
            <w:r w:rsidRPr="00252547">
              <w:rPr>
                <w:rFonts w:ascii="微軟正黑體" w:eastAsia="微軟正黑體" w:hAnsi="微軟正黑體" w:cs="Calibri"/>
                <w:szCs w:val="28"/>
              </w:rPr>
              <w:t>選定一項產品或製程做為受輔導標的，依據「ISO 14051:2011」或「ISO 14052:2017」或「BS 8001:2017」標準，進行受輔導標的之物質流成本分析與教育訓練，並取得第三方查證聲明書</w:t>
            </w:r>
          </w:p>
          <w:p w:rsidR="00506884" w:rsidRPr="00252547" w:rsidRDefault="00506884" w:rsidP="00506884">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●輔導</w:t>
            </w:r>
            <w:r w:rsidRPr="00252547">
              <w:rPr>
                <w:rFonts w:ascii="微軟正黑體" w:eastAsia="微軟正黑體" w:hAnsi="微軟正黑體"/>
                <w:szCs w:val="28"/>
                <w:lang w:eastAsia="zh-HK"/>
              </w:rPr>
              <w:t>單位</w:t>
            </w:r>
            <w:r w:rsidRPr="00252547">
              <w:rPr>
                <w:rFonts w:ascii="微軟正黑體" w:eastAsia="微軟正黑體" w:hAnsi="微軟正黑體"/>
                <w:szCs w:val="28"/>
              </w:rPr>
              <w:t>：「經濟部工業局技術服務機構能量」登錄、曾執行相關輔導案</w:t>
            </w:r>
          </w:p>
          <w:p w:rsidR="00506884" w:rsidRPr="00252547" w:rsidRDefault="00506884" w:rsidP="00506884">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w:t>
            </w:r>
            <w:r w:rsidRPr="00252547">
              <w:rPr>
                <w:rFonts w:ascii="微軟正黑體" w:eastAsia="微軟正黑體" w:hAnsi="微軟正黑體" w:cs="Calibri"/>
                <w:szCs w:val="28"/>
              </w:rPr>
              <w:t>輔導對象：為國內依法登記之製造業，經公開遴選程序選定之對象</w:t>
            </w:r>
          </w:p>
          <w:p w:rsidR="00506884" w:rsidRPr="00252547" w:rsidRDefault="00506884" w:rsidP="00506884">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w:t>
            </w:r>
            <w:r w:rsidRPr="00252547">
              <w:rPr>
                <w:rFonts w:ascii="微軟正黑體" w:eastAsia="微軟正黑體" w:hAnsi="微軟正黑體" w:cs="Calibri"/>
                <w:szCs w:val="28"/>
              </w:rPr>
              <w:t>輔導經費：</w:t>
            </w:r>
          </w:p>
          <w:p w:rsidR="00506884" w:rsidRPr="00252547" w:rsidRDefault="00506884" w:rsidP="00AB1834">
            <w:pPr>
              <w:pStyle w:val="Textbody"/>
              <w:spacing w:line="320" w:lineRule="exact"/>
              <w:ind w:left="720" w:hanging="198"/>
              <w:jc w:val="both"/>
              <w:rPr>
                <w:rFonts w:ascii="微軟正黑體" w:eastAsia="微軟正黑體" w:hAnsi="微軟正黑體"/>
              </w:rPr>
            </w:pPr>
            <w:r w:rsidRPr="00252547">
              <w:rPr>
                <w:rFonts w:ascii="微軟正黑體" w:eastAsia="微軟正黑體" w:hAnsi="微軟正黑體" w:cs="Calibri"/>
                <w:b/>
                <w:szCs w:val="28"/>
              </w:rPr>
              <w:t>【產品環境足跡示範輔導】</w:t>
            </w:r>
            <w:r w:rsidRPr="00252547">
              <w:rPr>
                <w:rFonts w:ascii="微軟正黑體" w:eastAsia="微軟正黑體" w:hAnsi="微軟正黑體" w:cs="Calibri"/>
                <w:szCs w:val="28"/>
              </w:rPr>
              <w:t>每案政府經費上限32萬元，每案廠商自籌款15萬元/比例7:3。</w:t>
            </w:r>
          </w:p>
          <w:p w:rsidR="00506884" w:rsidRPr="00252547" w:rsidRDefault="00506884" w:rsidP="00AB1834">
            <w:pPr>
              <w:pStyle w:val="Textbody"/>
              <w:spacing w:line="320" w:lineRule="exact"/>
              <w:ind w:left="720" w:hanging="198"/>
              <w:jc w:val="both"/>
              <w:rPr>
                <w:rFonts w:ascii="微軟正黑體" w:eastAsia="微軟正黑體" w:hAnsi="微軟正黑體"/>
              </w:rPr>
            </w:pPr>
            <w:r w:rsidRPr="00252547">
              <w:rPr>
                <w:rFonts w:ascii="微軟正黑體" w:eastAsia="微軟正黑體" w:hAnsi="微軟正黑體" w:cs="Calibri"/>
                <w:b/>
                <w:szCs w:val="28"/>
              </w:rPr>
              <w:t>【物質流成本分析示範輔導】</w:t>
            </w:r>
            <w:r w:rsidRPr="00252547">
              <w:rPr>
                <w:rFonts w:ascii="微軟正黑體" w:eastAsia="微軟正黑體" w:hAnsi="微軟正黑體" w:cs="Calibri"/>
                <w:szCs w:val="28"/>
              </w:rPr>
              <w:t>每案政府經費上限40萬元，每案廠商自籌款 18萬元/比例7:3。</w:t>
            </w:r>
          </w:p>
          <w:p w:rsidR="00506884" w:rsidRPr="00252547" w:rsidRDefault="00506884" w:rsidP="00506884">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●申請期間：</w:t>
            </w:r>
            <w:r w:rsidRPr="00252547">
              <w:rPr>
                <w:rFonts w:ascii="微軟正黑體" w:eastAsia="微軟正黑體" w:hAnsi="微軟正黑體" w:cs="Calibri"/>
                <w:szCs w:val="28"/>
              </w:rPr>
              <w:t>即日起至109年3月9日止</w:t>
            </w:r>
          </w:p>
          <w:p w:rsidR="00506884" w:rsidRPr="00252547" w:rsidRDefault="00506884" w:rsidP="00506884">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●輔導期限：</w:t>
            </w:r>
            <w:r w:rsidR="00B602BF" w:rsidRPr="00252547">
              <w:rPr>
                <w:rFonts w:ascii="微軟正黑體" w:eastAsia="微軟正黑體" w:hAnsi="微軟正黑體" w:cs="Calibri"/>
                <w:szCs w:val="28"/>
              </w:rPr>
              <w:t>1</w:t>
            </w:r>
            <w:r w:rsidRPr="00252547">
              <w:rPr>
                <w:rFonts w:ascii="微軟正黑體" w:eastAsia="微軟正黑體" w:hAnsi="微軟正黑體" w:cs="Calibri"/>
                <w:szCs w:val="28"/>
              </w:rPr>
              <w:t>年</w:t>
            </w:r>
          </w:p>
          <w:p w:rsidR="004B64C0" w:rsidRPr="00252547" w:rsidRDefault="004B64C0" w:rsidP="00506884">
            <w:pPr>
              <w:spacing w:line="320" w:lineRule="exact"/>
              <w:jc w:val="both"/>
              <w:rPr>
                <w:rFonts w:ascii="微軟正黑體" w:eastAsia="微軟正黑體" w:hAnsi="微軟正黑體" w:cs="Times New Roman"/>
                <w:szCs w:val="28"/>
              </w:rPr>
            </w:pPr>
          </w:p>
        </w:tc>
      </w:tr>
      <w:tr w:rsidR="00214211" w:rsidRPr="00252547" w:rsidTr="0056420B">
        <w:trPr>
          <w:jc w:val="center"/>
        </w:trPr>
        <w:tc>
          <w:tcPr>
            <w:tcW w:w="1555"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42" w:type="dxa"/>
            <w:gridSpan w:val="6"/>
            <w:tcBorders>
              <w:right w:val="single" w:sz="12" w:space="0" w:color="auto"/>
            </w:tcBorders>
            <w:vAlign w:val="center"/>
          </w:tcPr>
          <w:p w:rsidR="004B64C0" w:rsidRPr="00252547" w:rsidRDefault="004B64C0" w:rsidP="009A6FE8">
            <w:pPr>
              <w:pStyle w:val="a7"/>
              <w:numPr>
                <w:ilvl w:val="0"/>
                <w:numId w:val="24"/>
              </w:numPr>
              <w:spacing w:line="320" w:lineRule="exact"/>
              <w:ind w:leftChars="0" w:left="291" w:hanging="291"/>
              <w:jc w:val="both"/>
              <w:rPr>
                <w:rFonts w:ascii="微軟正黑體" w:eastAsia="微軟正黑體" w:hAnsi="微軟正黑體"/>
                <w:szCs w:val="28"/>
              </w:rPr>
            </w:pPr>
            <w:r w:rsidRPr="00252547">
              <w:rPr>
                <w:rFonts w:ascii="微軟正黑體" w:eastAsia="微軟正黑體" w:hAnsi="微軟正黑體" w:hint="eastAsia"/>
                <w:szCs w:val="28"/>
              </w:rPr>
              <w:t>優先</w:t>
            </w:r>
            <w:r w:rsidRPr="00252547">
              <w:rPr>
                <w:rFonts w:ascii="微軟正黑體" w:eastAsia="微軟正黑體" w:hAnsi="微軟正黑體" w:cs="Times New Roman" w:hint="eastAsia"/>
                <w:szCs w:val="28"/>
              </w:rPr>
              <w:t>支持</w:t>
            </w:r>
            <w:r w:rsidRPr="00252547">
              <w:rPr>
                <w:rFonts w:ascii="微軟正黑體" w:eastAsia="微軟正黑體" w:hAnsi="微軟正黑體" w:hint="eastAsia"/>
                <w:szCs w:val="28"/>
              </w:rPr>
              <w:t>：</w:t>
            </w:r>
            <w:r w:rsidR="00506884" w:rsidRPr="00252547">
              <w:rPr>
                <w:rFonts w:ascii="微軟正黑體" w:eastAsia="微軟正黑體" w:hAnsi="微軟正黑體"/>
                <w:szCs w:val="28"/>
              </w:rPr>
              <w:t>審查時予以優先推薦。</w:t>
            </w:r>
          </w:p>
        </w:tc>
      </w:tr>
      <w:tr w:rsidR="00506884" w:rsidRPr="00252547" w:rsidTr="002E7F96">
        <w:trPr>
          <w:trHeight w:val="506"/>
          <w:jc w:val="center"/>
        </w:trPr>
        <w:tc>
          <w:tcPr>
            <w:tcW w:w="1555" w:type="dxa"/>
            <w:vMerge w:val="restart"/>
            <w:tcBorders>
              <w:left w:val="single" w:sz="12" w:space="0" w:color="auto"/>
            </w:tcBorders>
            <w:shd w:val="clear" w:color="auto" w:fill="F2F2F2"/>
            <w:vAlign w:val="center"/>
          </w:tcPr>
          <w:p w:rsidR="00506884" w:rsidRPr="00252547" w:rsidRDefault="00506884" w:rsidP="00506884">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418"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工業局</w:t>
            </w:r>
          </w:p>
        </w:tc>
        <w:tc>
          <w:tcPr>
            <w:tcW w:w="992"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579"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黃研究員</w:t>
            </w:r>
          </w:p>
        </w:tc>
        <w:tc>
          <w:tcPr>
            <w:tcW w:w="709"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693" w:type="dxa"/>
            <w:tcBorders>
              <w:right w:val="single" w:sz="12" w:space="0" w:color="auto"/>
            </w:tcBorders>
            <w:vAlign w:val="center"/>
          </w:tcPr>
          <w:p w:rsidR="00506884" w:rsidRPr="00252547" w:rsidRDefault="00506884" w:rsidP="00506884">
            <w:pPr>
              <w:pStyle w:val="Textbody"/>
              <w:spacing w:line="320" w:lineRule="exact"/>
              <w:rPr>
                <w:rFonts w:ascii="微軟正黑體" w:eastAsia="微軟正黑體" w:hAnsi="微軟正黑體" w:cs="Calibri"/>
                <w:szCs w:val="28"/>
              </w:rPr>
            </w:pPr>
            <w:r w:rsidRPr="00252547">
              <w:rPr>
                <w:rFonts w:ascii="微軟正黑體" w:eastAsia="微軟正黑體" w:hAnsi="微軟正黑體" w:cs="Calibri"/>
                <w:szCs w:val="28"/>
              </w:rPr>
              <w:t>(02)2754-1255#2716</w:t>
            </w:r>
          </w:p>
        </w:tc>
      </w:tr>
      <w:tr w:rsidR="00506884" w:rsidRPr="00252547" w:rsidTr="002E7F96">
        <w:trPr>
          <w:trHeight w:val="527"/>
          <w:jc w:val="center"/>
        </w:trPr>
        <w:tc>
          <w:tcPr>
            <w:tcW w:w="1555" w:type="dxa"/>
            <w:vMerge/>
            <w:tcBorders>
              <w:left w:val="single" w:sz="12" w:space="0" w:color="auto"/>
            </w:tcBorders>
            <w:shd w:val="clear" w:color="auto" w:fill="F2F2F2"/>
            <w:vAlign w:val="center"/>
          </w:tcPr>
          <w:p w:rsidR="00506884" w:rsidRPr="00252547" w:rsidRDefault="00506884" w:rsidP="00506884">
            <w:pPr>
              <w:jc w:val="center"/>
              <w:rPr>
                <w:rFonts w:ascii="微軟正黑體" w:eastAsia="微軟正黑體" w:hAnsi="微軟正黑體"/>
                <w:b/>
                <w:szCs w:val="28"/>
              </w:rPr>
            </w:pPr>
          </w:p>
        </w:tc>
        <w:tc>
          <w:tcPr>
            <w:tcW w:w="751"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418"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工業技術研究院</w:t>
            </w:r>
          </w:p>
        </w:tc>
        <w:tc>
          <w:tcPr>
            <w:tcW w:w="992"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579"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陳小姐</w:t>
            </w:r>
          </w:p>
        </w:tc>
        <w:tc>
          <w:tcPr>
            <w:tcW w:w="709" w:type="dxa"/>
            <w:vAlign w:val="center"/>
          </w:tcPr>
          <w:p w:rsidR="00506884" w:rsidRPr="00252547" w:rsidRDefault="00506884" w:rsidP="00506884">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693" w:type="dxa"/>
            <w:tcBorders>
              <w:right w:val="single" w:sz="12" w:space="0" w:color="auto"/>
            </w:tcBorders>
            <w:vAlign w:val="center"/>
          </w:tcPr>
          <w:p w:rsidR="00506884" w:rsidRPr="00252547" w:rsidRDefault="00506884" w:rsidP="00506884">
            <w:pPr>
              <w:pStyle w:val="Textbody"/>
              <w:spacing w:line="320" w:lineRule="exact"/>
              <w:rPr>
                <w:rFonts w:ascii="微軟正黑體" w:eastAsia="微軟正黑體" w:hAnsi="微軟正黑體" w:cs="Calibri"/>
                <w:szCs w:val="28"/>
              </w:rPr>
            </w:pPr>
            <w:r w:rsidRPr="00252547">
              <w:rPr>
                <w:rFonts w:ascii="微軟正黑體" w:eastAsia="微軟正黑體" w:hAnsi="微軟正黑體" w:cs="Calibri"/>
                <w:szCs w:val="28"/>
              </w:rPr>
              <w:t>(03)591-4240</w:t>
            </w:r>
          </w:p>
        </w:tc>
      </w:tr>
      <w:tr w:rsidR="00214211" w:rsidRPr="00252547" w:rsidTr="00506884">
        <w:trPr>
          <w:trHeight w:val="1169"/>
          <w:jc w:val="center"/>
        </w:trPr>
        <w:tc>
          <w:tcPr>
            <w:tcW w:w="1555" w:type="dxa"/>
            <w:tcBorders>
              <w:left w:val="single" w:sz="12" w:space="0" w:color="auto"/>
              <w:bottom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42" w:type="dxa"/>
            <w:gridSpan w:val="6"/>
            <w:tcBorders>
              <w:bottom w:val="single" w:sz="12" w:space="0" w:color="auto"/>
              <w:right w:val="single" w:sz="12" w:space="0" w:color="auto"/>
            </w:tcBorders>
            <w:vAlign w:val="center"/>
          </w:tcPr>
          <w:p w:rsidR="00506884" w:rsidRPr="00252547" w:rsidRDefault="00506884" w:rsidP="002E7F96">
            <w:pPr>
              <w:spacing w:line="320" w:lineRule="exact"/>
              <w:rPr>
                <w:rFonts w:ascii="微軟正黑體" w:eastAsia="微軟正黑體" w:hAnsi="微軟正黑體" w:cs="Times New Roman"/>
                <w:szCs w:val="28"/>
              </w:rPr>
            </w:pPr>
            <w:r w:rsidRPr="00252547">
              <w:rPr>
                <w:rFonts w:ascii="微軟正黑體" w:eastAsia="微軟正黑體" w:hAnsi="微軟正黑體" w:cs="Times New Roman" w:hint="eastAsia"/>
                <w:szCs w:val="28"/>
              </w:rPr>
              <w:t>製造業產品環境足跡與資源永續資訊專區</w:t>
            </w:r>
          </w:p>
          <w:p w:rsidR="004B64C0" w:rsidRPr="00252547" w:rsidRDefault="00506884" w:rsidP="002E7F96">
            <w:pPr>
              <w:spacing w:line="320" w:lineRule="exact"/>
              <w:rPr>
                <w:rFonts w:ascii="微軟正黑體" w:eastAsia="微軟正黑體" w:hAnsi="微軟正黑體" w:cs="Times New Roman"/>
                <w:szCs w:val="28"/>
              </w:rPr>
            </w:pPr>
            <w:r w:rsidRPr="00252547">
              <w:rPr>
                <w:rFonts w:ascii="微軟正黑體" w:eastAsia="微軟正黑體" w:hAnsi="微軟正黑體" w:cs="Times New Roman" w:hint="eastAsia"/>
                <w:szCs w:val="28"/>
              </w:rPr>
              <w:t>https://www.idbcfp.org.tw/</w:t>
            </w:r>
          </w:p>
        </w:tc>
      </w:tr>
    </w:tbl>
    <w:p w:rsidR="004B64C0" w:rsidRPr="00252547" w:rsidRDefault="004B64C0">
      <w:pPr>
        <w:widowControl/>
        <w:rPr>
          <w:rFonts w:ascii="微軟正黑體" w:eastAsia="微軟正黑體" w:hAnsi="微軟正黑體"/>
          <w:b/>
        </w:rPr>
      </w:pPr>
      <w:r w:rsidRPr="00252547">
        <w:rPr>
          <w:rFonts w:ascii="微軟正黑體" w:eastAsia="微軟正黑體" w:hAnsi="微軟正黑體"/>
          <w:b/>
          <w:sz w:val="32"/>
        </w:rPr>
        <w:br w:type="page"/>
      </w:r>
    </w:p>
    <w:p w:rsidR="004B64C0" w:rsidRPr="00252547" w:rsidRDefault="007077DE" w:rsidP="004C5E0D">
      <w:pPr>
        <w:pStyle w:val="3"/>
        <w:rPr>
          <w:sz w:val="32"/>
        </w:rPr>
      </w:pPr>
      <w:bookmarkStart w:id="72" w:name="_Toc33515836"/>
      <w:r w:rsidRPr="00252547">
        <w:rPr>
          <w:rFonts w:hint="eastAsia"/>
        </w:rPr>
        <w:lastRenderedPageBreak/>
        <w:t>4、因應國際環保標準輔導計畫</w:t>
      </w:r>
      <w:bookmarkEnd w:id="72"/>
    </w:p>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55"/>
        <w:gridCol w:w="751"/>
        <w:gridCol w:w="1835"/>
        <w:gridCol w:w="992"/>
        <w:gridCol w:w="1162"/>
        <w:gridCol w:w="709"/>
        <w:gridCol w:w="2693"/>
      </w:tblGrid>
      <w:tr w:rsidR="00214211" w:rsidRPr="00252547" w:rsidTr="008F4F72">
        <w:trPr>
          <w:trHeight w:val="1085"/>
          <w:jc w:val="center"/>
        </w:trPr>
        <w:tc>
          <w:tcPr>
            <w:tcW w:w="1555" w:type="dxa"/>
            <w:tcBorders>
              <w:top w:val="single" w:sz="12" w:space="0" w:color="auto"/>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42" w:type="dxa"/>
            <w:gridSpan w:val="6"/>
            <w:tcBorders>
              <w:top w:val="single" w:sz="12" w:space="0" w:color="auto"/>
              <w:right w:val="single" w:sz="12" w:space="0" w:color="auto"/>
            </w:tcBorders>
            <w:vAlign w:val="center"/>
          </w:tcPr>
          <w:p w:rsidR="004B64C0" w:rsidRPr="00252547" w:rsidRDefault="00491D58" w:rsidP="00491D58">
            <w:pPr>
              <w:spacing w:line="320" w:lineRule="exact"/>
              <w:jc w:val="both"/>
              <w:rPr>
                <w:rFonts w:ascii="微軟正黑體" w:eastAsia="微軟正黑體" w:hAnsi="微軟正黑體"/>
                <w:szCs w:val="28"/>
              </w:rPr>
            </w:pPr>
            <w:r w:rsidRPr="00252547">
              <w:rPr>
                <w:rFonts w:ascii="微軟正黑體" w:eastAsia="微軟正黑體" w:hAnsi="微軟正黑體" w:hint="eastAsia"/>
                <w:szCs w:val="28"/>
              </w:rPr>
              <w:t>經濟部工業局為「打造產業永續發展優良環境」與「協助產業加速創新」，以確保產業競爭力，故提供國際環保標準推動輔導、企業社會責任報告書輔導及永續資訊揭露諮詢診斷</w:t>
            </w:r>
            <w:r w:rsidR="004B64C0" w:rsidRPr="00252547">
              <w:rPr>
                <w:rFonts w:ascii="微軟正黑體" w:eastAsia="微軟正黑體" w:hAnsi="微軟正黑體" w:hint="eastAsia"/>
                <w:szCs w:val="28"/>
              </w:rPr>
              <w:t>。</w:t>
            </w:r>
          </w:p>
        </w:tc>
      </w:tr>
      <w:tr w:rsidR="00214211" w:rsidRPr="00252547" w:rsidTr="008F4F72">
        <w:trPr>
          <w:trHeight w:val="8913"/>
          <w:jc w:val="center"/>
        </w:trPr>
        <w:tc>
          <w:tcPr>
            <w:tcW w:w="1555"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42" w:type="dxa"/>
            <w:gridSpan w:val="6"/>
            <w:tcBorders>
              <w:right w:val="single" w:sz="12" w:space="0" w:color="auto"/>
            </w:tcBorders>
            <w:vAlign w:val="center"/>
          </w:tcPr>
          <w:p w:rsidR="00CD5393" w:rsidRPr="00252547" w:rsidRDefault="00CD5393" w:rsidP="00C92449">
            <w:pPr>
              <w:pStyle w:val="a7"/>
              <w:numPr>
                <w:ilvl w:val="0"/>
                <w:numId w:val="24"/>
              </w:numPr>
              <w:ind w:leftChars="0" w:left="307" w:hanging="307"/>
              <w:jc w:val="both"/>
              <w:rPr>
                <w:rFonts w:ascii="微軟正黑體" w:eastAsia="微軟正黑體" w:hAnsi="微軟正黑體"/>
              </w:rPr>
            </w:pPr>
            <w:r w:rsidRPr="00252547">
              <w:rPr>
                <w:rFonts w:ascii="微軟正黑體" w:eastAsia="微軟正黑體" w:hAnsi="微軟正黑體"/>
                <w:szCs w:val="28"/>
              </w:rPr>
              <w:t>訪視</w:t>
            </w:r>
            <w:r w:rsidRPr="00252547">
              <w:rPr>
                <w:rFonts w:ascii="微軟正黑體" w:eastAsia="微軟正黑體" w:hAnsi="微軟正黑體"/>
              </w:rPr>
              <w:t>診斷</w:t>
            </w:r>
            <w:r w:rsidRPr="00252547">
              <w:rPr>
                <w:rFonts w:ascii="微軟正黑體" w:eastAsia="微軟正黑體" w:hAnsi="微軟正黑體"/>
                <w:szCs w:val="28"/>
              </w:rPr>
              <w:t>：永續資訊揭露諮詢診斷</w:t>
            </w:r>
          </w:p>
          <w:p w:rsidR="00CD5393" w:rsidRPr="00252547" w:rsidRDefault="00CD5393" w:rsidP="00CD5393">
            <w:pPr>
              <w:pStyle w:val="Textbody"/>
              <w:spacing w:line="320" w:lineRule="exact"/>
              <w:ind w:left="1616" w:hanging="1418"/>
              <w:jc w:val="both"/>
              <w:rPr>
                <w:rFonts w:ascii="微軟正黑體" w:eastAsia="微軟正黑體" w:hAnsi="微軟正黑體"/>
                <w:szCs w:val="28"/>
              </w:rPr>
            </w:pPr>
            <w:r w:rsidRPr="00252547">
              <w:rPr>
                <w:rFonts w:ascii="微軟正黑體" w:eastAsia="微軟正黑體" w:hAnsi="微軟正黑體"/>
                <w:szCs w:val="28"/>
              </w:rPr>
              <w:t>●服務內容：提供企業社會責任報告書或CDP問卷等永續資訊揭露內容之諮詢診斷服務，有助提升企業環境管理與環境績效。</w:t>
            </w:r>
          </w:p>
          <w:p w:rsidR="00CD5393" w:rsidRPr="00252547" w:rsidRDefault="00CD5393" w:rsidP="00CD5393">
            <w:pPr>
              <w:pStyle w:val="Textbody"/>
              <w:spacing w:line="320" w:lineRule="exact"/>
              <w:ind w:firstLine="197"/>
              <w:jc w:val="both"/>
              <w:rPr>
                <w:rFonts w:ascii="微軟正黑體" w:eastAsia="微軟正黑體" w:hAnsi="微軟正黑體"/>
                <w:szCs w:val="28"/>
              </w:rPr>
            </w:pPr>
            <w:r w:rsidRPr="00252547">
              <w:rPr>
                <w:rFonts w:ascii="微軟正黑體" w:eastAsia="微軟正黑體" w:hAnsi="微軟正黑體"/>
                <w:szCs w:val="28"/>
              </w:rPr>
              <w:t>●服務對象：具備合法工廠或營業登記者。</w:t>
            </w:r>
          </w:p>
          <w:p w:rsidR="00CD5393" w:rsidRPr="00252547" w:rsidRDefault="00CD5393" w:rsidP="00CD5393">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●服務經費：免費。</w:t>
            </w:r>
          </w:p>
          <w:p w:rsidR="00CD5393" w:rsidRPr="00252547" w:rsidRDefault="00CD5393" w:rsidP="00922CBD">
            <w:pPr>
              <w:pStyle w:val="Textbody"/>
              <w:spacing w:line="320" w:lineRule="exact"/>
              <w:ind w:firstLine="197"/>
              <w:jc w:val="both"/>
              <w:rPr>
                <w:rFonts w:ascii="微軟正黑體" w:eastAsia="微軟正黑體" w:hAnsi="微軟正黑體"/>
                <w:szCs w:val="28"/>
              </w:rPr>
            </w:pPr>
            <w:r w:rsidRPr="00252547">
              <w:rPr>
                <w:rFonts w:ascii="微軟正黑體" w:eastAsia="微軟正黑體" w:hAnsi="微軟正黑體"/>
                <w:szCs w:val="28"/>
              </w:rPr>
              <w:t>●申請期間：即日起受理報名，額滿為止。</w:t>
            </w:r>
          </w:p>
          <w:p w:rsidR="00CD5393" w:rsidRPr="00252547" w:rsidRDefault="00CD5393" w:rsidP="00C92449">
            <w:pPr>
              <w:pStyle w:val="a7"/>
              <w:numPr>
                <w:ilvl w:val="0"/>
                <w:numId w:val="24"/>
              </w:numPr>
              <w:ind w:leftChars="0" w:left="307" w:hanging="307"/>
              <w:jc w:val="both"/>
              <w:rPr>
                <w:rFonts w:ascii="微軟正黑體" w:eastAsia="微軟正黑體" w:hAnsi="微軟正黑體"/>
              </w:rPr>
            </w:pPr>
            <w:r w:rsidRPr="00252547">
              <w:rPr>
                <w:rFonts w:ascii="微軟正黑體" w:eastAsia="微軟正黑體" w:hAnsi="微軟正黑體"/>
                <w:szCs w:val="28"/>
              </w:rPr>
              <w:t>輔導</w:t>
            </w:r>
            <w:r w:rsidRPr="00252547">
              <w:rPr>
                <w:rFonts w:ascii="微軟正黑體" w:eastAsia="微軟正黑體" w:hAnsi="微軟正黑體"/>
              </w:rPr>
              <w:t>服務</w:t>
            </w:r>
            <w:r w:rsidRPr="00252547">
              <w:rPr>
                <w:rFonts w:ascii="微軟正黑體" w:eastAsia="微軟正黑體" w:hAnsi="微軟正黑體"/>
                <w:szCs w:val="28"/>
              </w:rPr>
              <w:t>：國際環保與永續發展推動輔導</w:t>
            </w:r>
          </w:p>
          <w:p w:rsidR="00CD5393" w:rsidRPr="00252547" w:rsidRDefault="00CD5393" w:rsidP="00CD5393">
            <w:pPr>
              <w:pStyle w:val="Textbody"/>
              <w:spacing w:line="320" w:lineRule="exact"/>
              <w:ind w:left="1666" w:hanging="1474"/>
              <w:jc w:val="both"/>
              <w:rPr>
                <w:rFonts w:ascii="微軟正黑體" w:eastAsia="微軟正黑體" w:hAnsi="微軟正黑體"/>
                <w:szCs w:val="28"/>
              </w:rPr>
            </w:pPr>
            <w:r w:rsidRPr="00252547">
              <w:rPr>
                <w:rFonts w:ascii="微軟正黑體" w:eastAsia="微軟正黑體" w:hAnsi="微軟正黑體"/>
                <w:szCs w:val="28"/>
              </w:rPr>
              <w:t>●輔導內容：依廠商需求，從組織生命週期盤查(ISO 14072)、碳揭露專案(CDP)、及永續採購 (ISO 20400)等3 項標準，選擇一項為輔導主題，經實地資料盤查/現況診斷後，分析廠商對環境影響與衝擊，進一步針對關鍵議題或項目提供實質改善建議，以強化廠商對永續環境的承諾與作為，持續落實永續管理。</w:t>
            </w:r>
          </w:p>
          <w:p w:rsidR="00CD5393" w:rsidRPr="00252547" w:rsidRDefault="00CD5393" w:rsidP="00CD5393">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●輔導</w:t>
            </w:r>
            <w:r w:rsidRPr="00252547">
              <w:rPr>
                <w:rFonts w:ascii="微軟正黑體" w:eastAsia="微軟正黑體" w:hAnsi="微軟正黑體"/>
                <w:szCs w:val="28"/>
                <w:lang w:eastAsia="zh-HK"/>
              </w:rPr>
              <w:t>單位</w:t>
            </w:r>
            <w:r w:rsidRPr="00252547">
              <w:rPr>
                <w:rFonts w:ascii="微軟正黑體" w:eastAsia="微軟正黑體" w:hAnsi="微軟正黑體"/>
                <w:szCs w:val="28"/>
              </w:rPr>
              <w:t>：財團法人台灣產業服務基金會</w:t>
            </w:r>
          </w:p>
          <w:p w:rsidR="00CD5393" w:rsidRPr="00252547" w:rsidRDefault="00CD5393" w:rsidP="00CD5393">
            <w:pPr>
              <w:pStyle w:val="Textbody"/>
              <w:spacing w:line="320" w:lineRule="exact"/>
              <w:ind w:firstLine="197"/>
              <w:jc w:val="both"/>
              <w:rPr>
                <w:rFonts w:ascii="微軟正黑體" w:eastAsia="微軟正黑體" w:hAnsi="微軟正黑體"/>
                <w:szCs w:val="28"/>
              </w:rPr>
            </w:pPr>
            <w:r w:rsidRPr="00252547">
              <w:rPr>
                <w:rFonts w:ascii="微軟正黑體" w:eastAsia="微軟正黑體" w:hAnsi="微軟正黑體"/>
                <w:szCs w:val="28"/>
              </w:rPr>
              <w:t>●輔導對象：具備合法工廠或營業登記者</w:t>
            </w:r>
          </w:p>
          <w:p w:rsidR="00CD5393" w:rsidRPr="00252547" w:rsidRDefault="00CD5393" w:rsidP="00CD5393">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●輔導經費：每案政府經費上限：</w:t>
            </w:r>
            <w:r w:rsidR="006F6BAA" w:rsidRPr="00252547">
              <w:rPr>
                <w:rFonts w:ascii="微軟正黑體" w:eastAsia="微軟正黑體" w:hAnsi="微軟正黑體"/>
                <w:szCs w:val="28"/>
              </w:rPr>
              <w:t>50</w:t>
            </w:r>
            <w:r w:rsidRPr="00252547">
              <w:rPr>
                <w:rFonts w:ascii="微軟正黑體" w:eastAsia="微軟正黑體" w:hAnsi="微軟正黑體"/>
                <w:szCs w:val="28"/>
              </w:rPr>
              <w:t>萬元</w:t>
            </w:r>
          </w:p>
          <w:p w:rsidR="00CD5393" w:rsidRPr="00252547" w:rsidRDefault="00CD5393" w:rsidP="00CD5393">
            <w:pPr>
              <w:pStyle w:val="Textbody"/>
              <w:spacing w:line="320" w:lineRule="exact"/>
              <w:ind w:firstLine="1634"/>
              <w:jc w:val="both"/>
              <w:rPr>
                <w:rFonts w:ascii="微軟正黑體" w:eastAsia="微軟正黑體" w:hAnsi="微軟正黑體"/>
              </w:rPr>
            </w:pPr>
            <w:r w:rsidRPr="00252547">
              <w:rPr>
                <w:rFonts w:ascii="微軟正黑體" w:eastAsia="微軟正黑體" w:hAnsi="微軟正黑體"/>
                <w:szCs w:val="28"/>
              </w:rPr>
              <w:t>每案廠商自籌款：</w:t>
            </w:r>
            <w:r w:rsidR="006F6BAA" w:rsidRPr="00252547">
              <w:rPr>
                <w:rFonts w:ascii="微軟正黑體" w:eastAsia="微軟正黑體" w:hAnsi="微軟正黑體"/>
                <w:szCs w:val="28"/>
              </w:rPr>
              <w:t>0</w:t>
            </w:r>
            <w:r w:rsidRPr="00252547">
              <w:rPr>
                <w:rFonts w:ascii="微軟正黑體" w:eastAsia="微軟正黑體" w:hAnsi="微軟正黑體"/>
                <w:szCs w:val="28"/>
              </w:rPr>
              <w:t xml:space="preserve">萬元   </w:t>
            </w:r>
          </w:p>
          <w:p w:rsidR="00CD5393" w:rsidRPr="00252547" w:rsidRDefault="00CD5393" w:rsidP="00CD5393">
            <w:pPr>
              <w:pStyle w:val="Textbody"/>
              <w:spacing w:line="320" w:lineRule="exact"/>
              <w:ind w:firstLine="197"/>
              <w:jc w:val="both"/>
              <w:rPr>
                <w:rFonts w:ascii="微軟正黑體" w:eastAsia="微軟正黑體" w:hAnsi="微軟正黑體"/>
                <w:szCs w:val="28"/>
              </w:rPr>
            </w:pPr>
            <w:r w:rsidRPr="00252547">
              <w:rPr>
                <w:rFonts w:ascii="微軟正黑體" w:eastAsia="微軟正黑體" w:hAnsi="微軟正黑體"/>
                <w:szCs w:val="28"/>
              </w:rPr>
              <w:t>●申請期間：即日起受理報名，至3月31日截止。</w:t>
            </w:r>
          </w:p>
          <w:p w:rsidR="00CD5393" w:rsidRPr="00252547" w:rsidRDefault="00CD5393" w:rsidP="00922CBD">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●輔導期限：</w:t>
            </w:r>
            <w:r w:rsidR="002003FD" w:rsidRPr="00252547">
              <w:rPr>
                <w:rFonts w:ascii="微軟正黑體" w:eastAsia="微軟正黑體" w:hAnsi="微軟正黑體"/>
                <w:szCs w:val="28"/>
              </w:rPr>
              <w:t>1</w:t>
            </w:r>
            <w:r w:rsidRPr="00252547">
              <w:rPr>
                <w:rFonts w:ascii="微軟正黑體" w:eastAsia="微軟正黑體" w:hAnsi="微軟正黑體"/>
                <w:szCs w:val="28"/>
              </w:rPr>
              <w:t>年</w:t>
            </w:r>
          </w:p>
          <w:p w:rsidR="00CD5393" w:rsidRPr="00252547" w:rsidRDefault="00CD5393" w:rsidP="00C92449">
            <w:pPr>
              <w:pStyle w:val="a7"/>
              <w:numPr>
                <w:ilvl w:val="0"/>
                <w:numId w:val="24"/>
              </w:numPr>
              <w:ind w:leftChars="0" w:left="307" w:hanging="307"/>
              <w:jc w:val="both"/>
              <w:rPr>
                <w:rFonts w:ascii="微軟正黑體" w:eastAsia="微軟正黑體" w:hAnsi="微軟正黑體"/>
              </w:rPr>
            </w:pPr>
            <w:r w:rsidRPr="00252547">
              <w:rPr>
                <w:rFonts w:ascii="微軟正黑體" w:eastAsia="微軟正黑體" w:hAnsi="微軟正黑體"/>
                <w:szCs w:val="28"/>
              </w:rPr>
              <w:t>輔導</w:t>
            </w:r>
            <w:r w:rsidRPr="00252547">
              <w:rPr>
                <w:rFonts w:ascii="微軟正黑體" w:eastAsia="微軟正黑體" w:hAnsi="微軟正黑體"/>
              </w:rPr>
              <w:t>服務</w:t>
            </w:r>
            <w:r w:rsidRPr="00252547">
              <w:rPr>
                <w:rFonts w:ascii="微軟正黑體" w:eastAsia="微軟正黑體" w:hAnsi="微軟正黑體"/>
                <w:szCs w:val="28"/>
              </w:rPr>
              <w:t>：企業社會責任報告書輔導</w:t>
            </w:r>
          </w:p>
          <w:p w:rsidR="00CD5393" w:rsidRPr="00252547" w:rsidRDefault="00CD5393" w:rsidP="00CD5393">
            <w:pPr>
              <w:pStyle w:val="Textbody"/>
              <w:spacing w:line="320" w:lineRule="exact"/>
              <w:ind w:left="1615" w:hanging="1435"/>
              <w:jc w:val="both"/>
              <w:rPr>
                <w:rFonts w:ascii="微軟正黑體" w:eastAsia="微軟正黑體" w:hAnsi="微軟正黑體"/>
                <w:szCs w:val="28"/>
              </w:rPr>
            </w:pPr>
            <w:r w:rsidRPr="00252547">
              <w:rPr>
                <w:rFonts w:ascii="微軟正黑體" w:eastAsia="微軟正黑體" w:hAnsi="微軟正黑體"/>
                <w:szCs w:val="28"/>
              </w:rPr>
              <w:t>●輔導內容：輔導企業參考GRI 準則，完成企業社會責任報告書，並強化揭露內容與聯合國SDGs之關聯性。</w:t>
            </w:r>
          </w:p>
          <w:p w:rsidR="00CD5393" w:rsidRPr="00252547" w:rsidRDefault="00CD5393" w:rsidP="00CD5393">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●輔導</w:t>
            </w:r>
            <w:r w:rsidRPr="00252547">
              <w:rPr>
                <w:rFonts w:ascii="微軟正黑體" w:eastAsia="微軟正黑體" w:hAnsi="微軟正黑體"/>
                <w:szCs w:val="28"/>
                <w:lang w:eastAsia="zh-HK"/>
              </w:rPr>
              <w:t>單位</w:t>
            </w:r>
            <w:r w:rsidRPr="00252547">
              <w:rPr>
                <w:rFonts w:ascii="微軟正黑體" w:eastAsia="微軟正黑體" w:hAnsi="微軟正黑體"/>
                <w:szCs w:val="28"/>
              </w:rPr>
              <w:t>：財團法人台灣產業服務基金會</w:t>
            </w:r>
          </w:p>
          <w:p w:rsidR="00CD5393" w:rsidRPr="00252547" w:rsidRDefault="00CD5393" w:rsidP="00CD5393">
            <w:pPr>
              <w:pStyle w:val="Textbody"/>
              <w:spacing w:line="320" w:lineRule="exact"/>
              <w:ind w:firstLine="197"/>
              <w:jc w:val="both"/>
              <w:rPr>
                <w:rFonts w:ascii="微軟正黑體" w:eastAsia="微軟正黑體" w:hAnsi="微軟正黑體"/>
                <w:szCs w:val="28"/>
              </w:rPr>
            </w:pPr>
            <w:r w:rsidRPr="00252547">
              <w:rPr>
                <w:rFonts w:ascii="微軟正黑體" w:eastAsia="微軟正黑體" w:hAnsi="微軟正黑體"/>
                <w:szCs w:val="28"/>
              </w:rPr>
              <w:t>●輔導對象：具備合法工廠或營業登記者</w:t>
            </w:r>
          </w:p>
          <w:p w:rsidR="00CD5393" w:rsidRPr="00252547" w:rsidRDefault="00CD5393" w:rsidP="00CD5393">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●輔導經費：每案政府經費上限：</w:t>
            </w:r>
            <w:r w:rsidR="006F6BAA" w:rsidRPr="00252547">
              <w:rPr>
                <w:rFonts w:ascii="微軟正黑體" w:eastAsia="微軟正黑體" w:hAnsi="微軟正黑體"/>
                <w:szCs w:val="28"/>
              </w:rPr>
              <w:t>30</w:t>
            </w:r>
            <w:r w:rsidRPr="00252547">
              <w:rPr>
                <w:rFonts w:ascii="微軟正黑體" w:eastAsia="微軟正黑體" w:hAnsi="微軟正黑體"/>
                <w:szCs w:val="28"/>
              </w:rPr>
              <w:t>萬元</w:t>
            </w:r>
          </w:p>
          <w:p w:rsidR="00CD5393" w:rsidRPr="00252547" w:rsidRDefault="00CD5393" w:rsidP="00CD5393">
            <w:pPr>
              <w:pStyle w:val="Textbody"/>
              <w:spacing w:line="320" w:lineRule="exact"/>
              <w:ind w:firstLine="1634"/>
              <w:jc w:val="both"/>
              <w:rPr>
                <w:rFonts w:ascii="微軟正黑體" w:eastAsia="微軟正黑體" w:hAnsi="微軟正黑體"/>
              </w:rPr>
            </w:pPr>
            <w:r w:rsidRPr="00252547">
              <w:rPr>
                <w:rFonts w:ascii="微軟正黑體" w:eastAsia="微軟正黑體" w:hAnsi="微軟正黑體"/>
                <w:szCs w:val="28"/>
              </w:rPr>
              <w:t>每案廠商自籌款：</w:t>
            </w:r>
            <w:r w:rsidR="006F6BAA" w:rsidRPr="00252547">
              <w:rPr>
                <w:rFonts w:ascii="微軟正黑體" w:eastAsia="微軟正黑體" w:hAnsi="微軟正黑體"/>
                <w:szCs w:val="28"/>
              </w:rPr>
              <w:t>15</w:t>
            </w:r>
            <w:r w:rsidRPr="00252547">
              <w:rPr>
                <w:rFonts w:ascii="微軟正黑體" w:eastAsia="微軟正黑體" w:hAnsi="微軟正黑體"/>
                <w:szCs w:val="28"/>
              </w:rPr>
              <w:t>萬元</w:t>
            </w:r>
          </w:p>
          <w:p w:rsidR="00CD5393" w:rsidRPr="00252547" w:rsidRDefault="00CD5393" w:rsidP="00CD5393">
            <w:pPr>
              <w:pStyle w:val="Textbody"/>
              <w:spacing w:line="320" w:lineRule="exact"/>
              <w:ind w:firstLine="197"/>
              <w:jc w:val="both"/>
              <w:rPr>
                <w:rFonts w:ascii="微軟正黑體" w:eastAsia="微軟正黑體" w:hAnsi="微軟正黑體"/>
                <w:szCs w:val="28"/>
              </w:rPr>
            </w:pPr>
            <w:r w:rsidRPr="00252547">
              <w:rPr>
                <w:rFonts w:ascii="微軟正黑體" w:eastAsia="微軟正黑體" w:hAnsi="微軟正黑體"/>
                <w:szCs w:val="28"/>
              </w:rPr>
              <w:t>●申請期間：即日起受理報名，至3月31日截止。</w:t>
            </w:r>
          </w:p>
          <w:p w:rsidR="004B64C0" w:rsidRPr="00252547" w:rsidRDefault="00CD5393" w:rsidP="000A5346">
            <w:pPr>
              <w:pStyle w:val="Textbody"/>
              <w:spacing w:line="320" w:lineRule="exact"/>
              <w:ind w:firstLine="197"/>
              <w:jc w:val="both"/>
              <w:rPr>
                <w:rFonts w:ascii="微軟正黑體" w:eastAsia="微軟正黑體" w:hAnsi="微軟正黑體"/>
              </w:rPr>
            </w:pPr>
            <w:r w:rsidRPr="00252547">
              <w:rPr>
                <w:rFonts w:ascii="微軟正黑體" w:eastAsia="微軟正黑體" w:hAnsi="微軟正黑體"/>
                <w:szCs w:val="28"/>
              </w:rPr>
              <w:t>●輔導期限：</w:t>
            </w:r>
            <w:r w:rsidR="006F6BAA" w:rsidRPr="00252547">
              <w:rPr>
                <w:rFonts w:ascii="微軟正黑體" w:eastAsia="微軟正黑體" w:hAnsi="微軟正黑體"/>
                <w:szCs w:val="28"/>
              </w:rPr>
              <w:t>1</w:t>
            </w:r>
            <w:r w:rsidRPr="00252547">
              <w:rPr>
                <w:rFonts w:ascii="微軟正黑體" w:eastAsia="微軟正黑體" w:hAnsi="微軟正黑體"/>
                <w:szCs w:val="28"/>
              </w:rPr>
              <w:t>年</w:t>
            </w:r>
          </w:p>
        </w:tc>
      </w:tr>
      <w:tr w:rsidR="00214211" w:rsidRPr="00252547" w:rsidTr="002E7F96">
        <w:trPr>
          <w:jc w:val="center"/>
        </w:trPr>
        <w:tc>
          <w:tcPr>
            <w:tcW w:w="1555"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42" w:type="dxa"/>
            <w:gridSpan w:val="6"/>
            <w:tcBorders>
              <w:right w:val="single" w:sz="12" w:space="0" w:color="auto"/>
            </w:tcBorders>
            <w:vAlign w:val="center"/>
          </w:tcPr>
          <w:p w:rsidR="004B64C0" w:rsidRPr="00252547" w:rsidRDefault="004B64C0" w:rsidP="00D1795D">
            <w:pPr>
              <w:pStyle w:val="a7"/>
              <w:numPr>
                <w:ilvl w:val="0"/>
                <w:numId w:val="24"/>
              </w:numPr>
              <w:spacing w:line="32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優先</w:t>
            </w:r>
            <w:r w:rsidRPr="00252547">
              <w:rPr>
                <w:rFonts w:ascii="微軟正黑體" w:eastAsia="微軟正黑體" w:hAnsi="微軟正黑體" w:hint="eastAsia"/>
                <w:szCs w:val="28"/>
                <w:lang w:eastAsia="zh-HK"/>
              </w:rPr>
              <w:t>支持</w:t>
            </w:r>
            <w:r w:rsidRPr="00252547">
              <w:rPr>
                <w:rFonts w:ascii="微軟正黑體" w:eastAsia="微軟正黑體" w:hAnsi="微軟正黑體" w:hint="eastAsia"/>
                <w:szCs w:val="28"/>
              </w:rPr>
              <w:t>：</w:t>
            </w:r>
            <w:r w:rsidR="00D1795D" w:rsidRPr="00252547">
              <w:rPr>
                <w:rFonts w:ascii="微軟正黑體" w:eastAsia="微軟正黑體" w:hAnsi="微軟正黑體" w:hint="eastAsia"/>
                <w:szCs w:val="28"/>
              </w:rPr>
              <w:t>於遴選階段將優先考量。</w:t>
            </w:r>
          </w:p>
        </w:tc>
      </w:tr>
      <w:tr w:rsidR="00922CBD" w:rsidRPr="00252547" w:rsidTr="002E7F96">
        <w:trPr>
          <w:trHeight w:val="506"/>
          <w:jc w:val="center"/>
        </w:trPr>
        <w:tc>
          <w:tcPr>
            <w:tcW w:w="1555" w:type="dxa"/>
            <w:vMerge w:val="restart"/>
            <w:tcBorders>
              <w:left w:val="single" w:sz="12" w:space="0" w:color="auto"/>
            </w:tcBorders>
            <w:shd w:val="clear" w:color="auto" w:fill="F2F2F2"/>
            <w:vAlign w:val="center"/>
          </w:tcPr>
          <w:p w:rsidR="00922CBD" w:rsidRPr="00252547" w:rsidRDefault="00922CBD" w:rsidP="00922CBD">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35" w:type="dxa"/>
            <w:vAlign w:val="center"/>
          </w:tcPr>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工業局</w:t>
            </w:r>
          </w:p>
        </w:tc>
        <w:tc>
          <w:tcPr>
            <w:tcW w:w="992" w:type="dxa"/>
            <w:vAlign w:val="center"/>
          </w:tcPr>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162" w:type="dxa"/>
            <w:vAlign w:val="center"/>
          </w:tcPr>
          <w:p w:rsidR="00922CBD" w:rsidRPr="00252547" w:rsidRDefault="00922CBD" w:rsidP="00922CBD">
            <w:pPr>
              <w:pStyle w:val="Textbody"/>
              <w:spacing w:line="320" w:lineRule="exact"/>
              <w:jc w:val="center"/>
              <w:rPr>
                <w:rFonts w:ascii="微軟正黑體" w:eastAsia="微軟正黑體" w:hAnsi="微軟正黑體"/>
                <w:szCs w:val="28"/>
              </w:rPr>
            </w:pPr>
            <w:r w:rsidRPr="00252547">
              <w:rPr>
                <w:rFonts w:ascii="微軟正黑體" w:eastAsia="微軟正黑體" w:hAnsi="微軟正黑體"/>
                <w:szCs w:val="28"/>
              </w:rPr>
              <w:t>林技士</w:t>
            </w:r>
          </w:p>
        </w:tc>
        <w:tc>
          <w:tcPr>
            <w:tcW w:w="709" w:type="dxa"/>
            <w:vAlign w:val="center"/>
          </w:tcPr>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693" w:type="dxa"/>
            <w:tcBorders>
              <w:right w:val="single" w:sz="12" w:space="0" w:color="auto"/>
            </w:tcBorders>
            <w:vAlign w:val="center"/>
          </w:tcPr>
          <w:p w:rsidR="00922CBD" w:rsidRPr="00252547" w:rsidRDefault="00922CBD" w:rsidP="00922CBD">
            <w:pPr>
              <w:spacing w:line="320" w:lineRule="exact"/>
              <w:jc w:val="center"/>
              <w:rPr>
                <w:rFonts w:ascii="微軟正黑體" w:eastAsia="微軟正黑體" w:hAnsi="微軟正黑體" w:cs="Times New Roman"/>
                <w:szCs w:val="28"/>
              </w:rPr>
            </w:pPr>
            <w:r w:rsidRPr="00252547">
              <w:rPr>
                <w:rFonts w:ascii="微軟正黑體" w:eastAsia="微軟正黑體" w:hAnsi="微軟正黑體" w:cs="Times New Roman"/>
                <w:szCs w:val="28"/>
              </w:rPr>
              <w:t>02-2754-1255#271</w:t>
            </w:r>
            <w:r w:rsidRPr="00252547">
              <w:rPr>
                <w:rFonts w:ascii="微軟正黑體" w:eastAsia="微軟正黑體" w:hAnsi="微軟正黑體" w:cs="Times New Roman" w:hint="eastAsia"/>
                <w:szCs w:val="28"/>
              </w:rPr>
              <w:t>2</w:t>
            </w:r>
          </w:p>
        </w:tc>
      </w:tr>
      <w:tr w:rsidR="00922CBD" w:rsidRPr="00252547" w:rsidTr="002E7F96">
        <w:trPr>
          <w:trHeight w:val="527"/>
          <w:jc w:val="center"/>
        </w:trPr>
        <w:tc>
          <w:tcPr>
            <w:tcW w:w="1555" w:type="dxa"/>
            <w:vMerge/>
            <w:tcBorders>
              <w:left w:val="single" w:sz="12" w:space="0" w:color="auto"/>
            </w:tcBorders>
            <w:shd w:val="clear" w:color="auto" w:fill="F2F2F2"/>
            <w:vAlign w:val="center"/>
          </w:tcPr>
          <w:p w:rsidR="00922CBD" w:rsidRPr="00252547" w:rsidRDefault="00922CBD" w:rsidP="00922CBD">
            <w:pPr>
              <w:jc w:val="center"/>
              <w:rPr>
                <w:rFonts w:ascii="微軟正黑體" w:eastAsia="微軟正黑體" w:hAnsi="微軟正黑體"/>
                <w:b/>
                <w:szCs w:val="28"/>
              </w:rPr>
            </w:pPr>
          </w:p>
        </w:tc>
        <w:tc>
          <w:tcPr>
            <w:tcW w:w="751" w:type="dxa"/>
            <w:vAlign w:val="center"/>
          </w:tcPr>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35" w:type="dxa"/>
            <w:vAlign w:val="center"/>
          </w:tcPr>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財團法人台灣產業服務基金會</w:t>
            </w:r>
          </w:p>
        </w:tc>
        <w:tc>
          <w:tcPr>
            <w:tcW w:w="992" w:type="dxa"/>
            <w:vAlign w:val="center"/>
          </w:tcPr>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162" w:type="dxa"/>
            <w:vAlign w:val="center"/>
          </w:tcPr>
          <w:p w:rsidR="00922CBD" w:rsidRPr="00252547" w:rsidRDefault="00922CBD" w:rsidP="00922CBD">
            <w:pPr>
              <w:pStyle w:val="Textbody"/>
              <w:spacing w:line="320" w:lineRule="exact"/>
              <w:jc w:val="center"/>
              <w:rPr>
                <w:rFonts w:ascii="微軟正黑體" w:eastAsia="微軟正黑體" w:hAnsi="微軟正黑體"/>
                <w:szCs w:val="28"/>
              </w:rPr>
            </w:pPr>
            <w:r w:rsidRPr="00252547">
              <w:rPr>
                <w:rFonts w:ascii="微軟正黑體" w:eastAsia="微軟正黑體" w:hAnsi="微軟正黑體"/>
                <w:szCs w:val="28"/>
              </w:rPr>
              <w:t>陳副理</w:t>
            </w:r>
          </w:p>
        </w:tc>
        <w:tc>
          <w:tcPr>
            <w:tcW w:w="709" w:type="dxa"/>
            <w:vAlign w:val="center"/>
          </w:tcPr>
          <w:p w:rsidR="00922CBD" w:rsidRPr="00252547" w:rsidRDefault="00922CBD" w:rsidP="00922CBD">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693" w:type="dxa"/>
            <w:tcBorders>
              <w:right w:val="single" w:sz="12" w:space="0" w:color="auto"/>
            </w:tcBorders>
            <w:vAlign w:val="center"/>
          </w:tcPr>
          <w:p w:rsidR="00922CBD" w:rsidRPr="00252547" w:rsidRDefault="00922CBD" w:rsidP="00922CBD">
            <w:pPr>
              <w:spacing w:line="320" w:lineRule="exact"/>
              <w:jc w:val="center"/>
              <w:rPr>
                <w:rFonts w:ascii="微軟正黑體" w:eastAsia="微軟正黑體" w:hAnsi="微軟正黑體" w:cs="Times New Roman"/>
                <w:szCs w:val="28"/>
              </w:rPr>
            </w:pPr>
            <w:r w:rsidRPr="00252547">
              <w:rPr>
                <w:rFonts w:ascii="微軟正黑體" w:eastAsia="微軟正黑體" w:hAnsi="微軟正黑體" w:cs="Times New Roman"/>
                <w:szCs w:val="28"/>
              </w:rPr>
              <w:t>02-2784-4188#</w:t>
            </w:r>
            <w:r w:rsidRPr="00252547">
              <w:rPr>
                <w:rFonts w:ascii="微軟正黑體" w:eastAsia="微軟正黑體" w:hAnsi="微軟正黑體" w:cs="Times New Roman" w:hint="eastAsia"/>
                <w:szCs w:val="28"/>
              </w:rPr>
              <w:t>5132</w:t>
            </w:r>
          </w:p>
        </w:tc>
      </w:tr>
      <w:tr w:rsidR="00214211" w:rsidRPr="00252547" w:rsidTr="0056420B">
        <w:trPr>
          <w:trHeight w:val="796"/>
          <w:jc w:val="center"/>
        </w:trPr>
        <w:tc>
          <w:tcPr>
            <w:tcW w:w="1555" w:type="dxa"/>
            <w:tcBorders>
              <w:left w:val="single" w:sz="12" w:space="0" w:color="auto"/>
              <w:bottom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42" w:type="dxa"/>
            <w:gridSpan w:val="6"/>
            <w:tcBorders>
              <w:bottom w:val="single" w:sz="12" w:space="0" w:color="auto"/>
              <w:right w:val="single" w:sz="12" w:space="0" w:color="auto"/>
            </w:tcBorders>
            <w:vAlign w:val="center"/>
          </w:tcPr>
          <w:p w:rsidR="0056420B" w:rsidRPr="00252547" w:rsidRDefault="004B64C0" w:rsidP="002E7F96">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產業永續發展整合資訊網</w:t>
            </w:r>
          </w:p>
          <w:p w:rsidR="004B64C0" w:rsidRPr="00252547" w:rsidRDefault="0056420B" w:rsidP="002E7F96">
            <w:pPr>
              <w:spacing w:line="320" w:lineRule="exact"/>
              <w:rPr>
                <w:rFonts w:ascii="微軟正黑體" w:eastAsia="微軟正黑體" w:hAnsi="微軟正黑體"/>
                <w:szCs w:val="28"/>
              </w:rPr>
            </w:pPr>
            <w:r w:rsidRPr="00252547">
              <w:rPr>
                <w:rFonts w:ascii="微軟正黑體" w:eastAsia="微軟正黑體" w:hAnsi="微軟正黑體" w:cs="Times New Roman" w:hint="eastAsia"/>
                <w:szCs w:val="28"/>
              </w:rPr>
              <w:t>https://proj.ftis.org.tw/isdn</w:t>
            </w:r>
          </w:p>
        </w:tc>
      </w:tr>
    </w:tbl>
    <w:p w:rsidR="004B64C0" w:rsidRPr="00252547" w:rsidRDefault="004B64C0">
      <w:pPr>
        <w:widowControl/>
        <w:rPr>
          <w:rFonts w:ascii="微軟正黑體" w:eastAsia="微軟正黑體" w:hAnsi="微軟正黑體"/>
          <w:b/>
          <w:sz w:val="32"/>
        </w:rPr>
      </w:pPr>
      <w:r w:rsidRPr="00252547">
        <w:rPr>
          <w:rFonts w:ascii="微軟正黑體" w:eastAsia="微軟正黑體" w:hAnsi="微軟正黑體"/>
          <w:b/>
          <w:sz w:val="32"/>
        </w:rPr>
        <w:br w:type="page"/>
      </w:r>
    </w:p>
    <w:p w:rsidR="004B64C0" w:rsidRPr="00252547" w:rsidRDefault="007077DE" w:rsidP="004C5E0D">
      <w:pPr>
        <w:pStyle w:val="3"/>
        <w:rPr>
          <w:sz w:val="32"/>
        </w:rPr>
      </w:pPr>
      <w:bookmarkStart w:id="73" w:name="_Toc33515837"/>
      <w:r w:rsidRPr="00252547">
        <w:rPr>
          <w:rFonts w:hint="eastAsia"/>
        </w:rPr>
        <w:lastRenderedPageBreak/>
        <w:t>5、產業工作環境改善計畫</w:t>
      </w:r>
      <w:bookmarkEnd w:id="73"/>
    </w:p>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555"/>
        <w:gridCol w:w="602"/>
        <w:gridCol w:w="1559"/>
        <w:gridCol w:w="850"/>
        <w:gridCol w:w="1134"/>
        <w:gridCol w:w="1134"/>
        <w:gridCol w:w="2863"/>
      </w:tblGrid>
      <w:tr w:rsidR="00214211" w:rsidRPr="00252547" w:rsidTr="00CE791B">
        <w:trPr>
          <w:trHeight w:val="1652"/>
          <w:jc w:val="center"/>
        </w:trPr>
        <w:tc>
          <w:tcPr>
            <w:tcW w:w="1555" w:type="dxa"/>
            <w:tcBorders>
              <w:top w:val="single" w:sz="12" w:space="0" w:color="auto"/>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142" w:type="dxa"/>
            <w:gridSpan w:val="6"/>
            <w:tcBorders>
              <w:top w:val="single" w:sz="12" w:space="0" w:color="auto"/>
              <w:right w:val="single" w:sz="12" w:space="0" w:color="auto"/>
            </w:tcBorders>
            <w:vAlign w:val="center"/>
          </w:tcPr>
          <w:p w:rsidR="003A6B36" w:rsidRPr="00252547" w:rsidRDefault="003A6B36" w:rsidP="004226DE">
            <w:pPr>
              <w:pStyle w:val="a7"/>
              <w:numPr>
                <w:ilvl w:val="0"/>
                <w:numId w:val="8"/>
              </w:numPr>
              <w:spacing w:line="360" w:lineRule="exact"/>
              <w:ind w:leftChars="0" w:left="295" w:hanging="295"/>
              <w:jc w:val="both"/>
              <w:rPr>
                <w:rFonts w:ascii="微軟正黑體" w:eastAsia="微軟正黑體" w:hAnsi="微軟正黑體"/>
                <w:szCs w:val="28"/>
              </w:rPr>
            </w:pPr>
            <w:r w:rsidRPr="00252547">
              <w:rPr>
                <w:rFonts w:ascii="微軟正黑體" w:eastAsia="微軟正黑體" w:hAnsi="微軟正黑體" w:hint="eastAsia"/>
                <w:szCs w:val="28"/>
              </w:rPr>
              <w:t>以診斷諮詢協助工廠符合產業安全衛生相關法令，改善工作環境、降低事故災害發生。</w:t>
            </w:r>
          </w:p>
          <w:p w:rsidR="004B64C0" w:rsidRPr="00252547" w:rsidRDefault="003A6B36" w:rsidP="004226DE">
            <w:pPr>
              <w:pStyle w:val="a7"/>
              <w:numPr>
                <w:ilvl w:val="0"/>
                <w:numId w:val="8"/>
              </w:numPr>
              <w:spacing w:line="360" w:lineRule="exact"/>
              <w:ind w:leftChars="0" w:left="295" w:hanging="295"/>
              <w:jc w:val="both"/>
              <w:rPr>
                <w:rFonts w:ascii="微軟正黑體" w:eastAsia="微軟正黑體" w:hAnsi="微軟正黑體"/>
                <w:szCs w:val="28"/>
              </w:rPr>
            </w:pPr>
            <w:r w:rsidRPr="00252547">
              <w:rPr>
                <w:rFonts w:ascii="微軟正黑體" w:eastAsia="微軟正黑體" w:hAnsi="微軟正黑體" w:hint="eastAsia"/>
                <w:szCs w:val="28"/>
              </w:rPr>
              <w:t>導入ISO 45001管理系統、協助人因性危害調查評估與改善，強化工廠安全管理能力、提升國際競爭力。</w:t>
            </w:r>
          </w:p>
        </w:tc>
      </w:tr>
      <w:tr w:rsidR="00214211" w:rsidRPr="00252547" w:rsidTr="003A1D68">
        <w:trPr>
          <w:trHeight w:val="7644"/>
          <w:jc w:val="center"/>
        </w:trPr>
        <w:tc>
          <w:tcPr>
            <w:tcW w:w="1555"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142" w:type="dxa"/>
            <w:gridSpan w:val="6"/>
            <w:tcBorders>
              <w:right w:val="single" w:sz="12" w:space="0" w:color="auto"/>
            </w:tcBorders>
            <w:vAlign w:val="center"/>
          </w:tcPr>
          <w:p w:rsidR="004226DE" w:rsidRPr="00252547" w:rsidRDefault="004226DE" w:rsidP="00A53ACD">
            <w:pPr>
              <w:pStyle w:val="a7"/>
              <w:numPr>
                <w:ilvl w:val="0"/>
                <w:numId w:val="24"/>
              </w:numPr>
              <w:ind w:leftChars="0" w:left="307" w:hanging="307"/>
              <w:jc w:val="both"/>
              <w:rPr>
                <w:rFonts w:ascii="微軟正黑體" w:eastAsia="微軟正黑體" w:hAnsi="微軟正黑體"/>
              </w:rPr>
            </w:pPr>
            <w:r w:rsidRPr="00252547">
              <w:rPr>
                <w:rFonts w:ascii="微軟正黑體" w:eastAsia="微軟正黑體" w:hAnsi="微軟正黑體"/>
                <w:szCs w:val="28"/>
              </w:rPr>
              <w:t>訪視</w:t>
            </w:r>
            <w:r w:rsidRPr="00252547">
              <w:rPr>
                <w:rFonts w:ascii="微軟正黑體" w:eastAsia="微軟正黑體" w:hAnsi="微軟正黑體"/>
              </w:rPr>
              <w:t>診斷</w:t>
            </w:r>
            <w:r w:rsidRPr="00252547">
              <w:rPr>
                <w:rFonts w:ascii="微軟正黑體" w:eastAsia="微軟正黑體" w:hAnsi="微軟正黑體"/>
                <w:szCs w:val="28"/>
              </w:rPr>
              <w:t>：</w:t>
            </w:r>
          </w:p>
          <w:p w:rsidR="004226DE" w:rsidRPr="00252547" w:rsidRDefault="004226DE" w:rsidP="004226DE">
            <w:pPr>
              <w:pStyle w:val="Textbody"/>
              <w:spacing w:line="320" w:lineRule="exact"/>
              <w:ind w:left="1613" w:hanging="1416"/>
              <w:jc w:val="both"/>
              <w:rPr>
                <w:rFonts w:ascii="微軟正黑體" w:eastAsia="微軟正黑體" w:hAnsi="微軟正黑體"/>
              </w:rPr>
            </w:pPr>
            <w:r w:rsidRPr="00252547">
              <w:rPr>
                <w:rFonts w:ascii="微軟正黑體" w:eastAsia="微軟正黑體" w:hAnsi="微軟正黑體"/>
                <w:szCs w:val="28"/>
              </w:rPr>
              <w:t>●服務內容：由工安衛專家輔導團隊實地協助受輔導工廠鑑別危害，並針對易致立即危害、需進階改善等部分提出改善建議，並協助督促其改善危害。</w:t>
            </w:r>
          </w:p>
          <w:p w:rsidR="004226DE" w:rsidRPr="00252547" w:rsidRDefault="004226DE" w:rsidP="004226DE">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●服務對象：以位於經濟部工業局工業區內、曾發生事故、需改善作業環境，或針對易致立即危害、需進階改善、改善能力不足之工廠及中堅企業為優先輔導對象。</w:t>
            </w:r>
          </w:p>
          <w:p w:rsidR="004226DE" w:rsidRPr="00252547" w:rsidRDefault="004226DE" w:rsidP="004226DE">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●服務費用：免費</w:t>
            </w:r>
          </w:p>
          <w:p w:rsidR="004226DE" w:rsidRPr="00252547" w:rsidRDefault="004226DE" w:rsidP="00B43183">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●申請期間：109年1月1日至109年10月31日</w:t>
            </w:r>
          </w:p>
          <w:p w:rsidR="00B863FB" w:rsidRPr="00252547" w:rsidRDefault="00B863FB" w:rsidP="00B43183">
            <w:pPr>
              <w:pStyle w:val="Textbody"/>
              <w:spacing w:line="320" w:lineRule="exact"/>
              <w:ind w:left="1613" w:hanging="1416"/>
              <w:jc w:val="both"/>
              <w:rPr>
                <w:rFonts w:ascii="微軟正黑體" w:eastAsia="微軟正黑體" w:hAnsi="微軟正黑體"/>
                <w:szCs w:val="28"/>
              </w:rPr>
            </w:pPr>
          </w:p>
          <w:p w:rsidR="004226DE" w:rsidRPr="00252547" w:rsidRDefault="004226DE" w:rsidP="00A53ACD">
            <w:pPr>
              <w:pStyle w:val="a7"/>
              <w:numPr>
                <w:ilvl w:val="0"/>
                <w:numId w:val="24"/>
              </w:numPr>
              <w:ind w:leftChars="0" w:left="307" w:hanging="307"/>
              <w:jc w:val="both"/>
              <w:rPr>
                <w:rFonts w:ascii="微軟正黑體" w:eastAsia="微軟正黑體" w:hAnsi="微軟正黑體"/>
              </w:rPr>
            </w:pPr>
            <w:r w:rsidRPr="00252547">
              <w:rPr>
                <w:rFonts w:ascii="微軟正黑體" w:eastAsia="微軟正黑體" w:hAnsi="微軟正黑體"/>
              </w:rPr>
              <w:t>輔導</w:t>
            </w:r>
            <w:r w:rsidRPr="00252547">
              <w:rPr>
                <w:rFonts w:ascii="微軟正黑體" w:eastAsia="微軟正黑體" w:hAnsi="微軟正黑體"/>
                <w:szCs w:val="28"/>
                <w:lang w:eastAsia="zh-HK"/>
              </w:rPr>
              <w:t>服務</w:t>
            </w:r>
            <w:r w:rsidRPr="00252547">
              <w:rPr>
                <w:rFonts w:ascii="微軟正黑體" w:eastAsia="微軟正黑體" w:hAnsi="微軟正黑體"/>
                <w:szCs w:val="28"/>
              </w:rPr>
              <w:t>：</w:t>
            </w:r>
          </w:p>
          <w:p w:rsidR="004226DE" w:rsidRPr="00252547" w:rsidRDefault="004226DE" w:rsidP="004226DE">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●輔導內容：針對較複雜之產業及較高危害潛勢之作業，運用系統性的管理策略，以全面性的鑑別危害並運用逐步改降之策略降低危害發生之機率。包含協助事業單位轉換ISO 45001管理系統、針對作業場所易致人因性危害部分進行調查評估並給予改善建議，以減少工安事故發生。</w:t>
            </w:r>
          </w:p>
          <w:p w:rsidR="004226DE" w:rsidRPr="00252547" w:rsidRDefault="004226DE" w:rsidP="004226DE">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●輔導單位：中華民國工業安全衛生協會</w:t>
            </w:r>
          </w:p>
          <w:p w:rsidR="004226DE" w:rsidRPr="00252547" w:rsidRDefault="004226DE" w:rsidP="004226DE">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●輔導對象：依法辦理公司登記及工廠登記之事業單位；曾獲選為經濟部工業局「中堅企業」之事業單位，將優先考量納入輔導協助。細項要求依欲申請項目略有不同。</w:t>
            </w:r>
          </w:p>
          <w:p w:rsidR="004226DE" w:rsidRPr="00252547" w:rsidRDefault="004226DE" w:rsidP="004226DE">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●輔導經費：每案廠商自籌款：比例30%</w:t>
            </w:r>
          </w:p>
          <w:p w:rsidR="004226DE" w:rsidRPr="00252547" w:rsidRDefault="004226DE" w:rsidP="004226DE">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●申請期間：109年2月1日至109年3月31日</w:t>
            </w:r>
          </w:p>
          <w:p w:rsidR="004B64C0" w:rsidRPr="00252547" w:rsidRDefault="004226DE" w:rsidP="0019289A">
            <w:pPr>
              <w:pStyle w:val="Textbody"/>
              <w:spacing w:line="320" w:lineRule="exact"/>
              <w:ind w:left="1613" w:hanging="1416"/>
              <w:jc w:val="both"/>
              <w:rPr>
                <w:rFonts w:ascii="微軟正黑體" w:eastAsia="微軟正黑體" w:hAnsi="微軟正黑體"/>
                <w:szCs w:val="28"/>
              </w:rPr>
            </w:pPr>
            <w:r w:rsidRPr="00252547">
              <w:rPr>
                <w:rFonts w:ascii="微軟正黑體" w:eastAsia="微軟正黑體" w:hAnsi="微軟正黑體"/>
                <w:szCs w:val="28"/>
              </w:rPr>
              <w:t>●輔導期限：至109年12月底止</w:t>
            </w:r>
          </w:p>
        </w:tc>
      </w:tr>
      <w:tr w:rsidR="00214211" w:rsidRPr="00252547" w:rsidTr="00CE791B">
        <w:trPr>
          <w:trHeight w:val="439"/>
          <w:jc w:val="center"/>
        </w:trPr>
        <w:tc>
          <w:tcPr>
            <w:tcW w:w="1555" w:type="dxa"/>
            <w:tcBorders>
              <w:left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142" w:type="dxa"/>
            <w:gridSpan w:val="6"/>
            <w:tcBorders>
              <w:right w:val="single" w:sz="12" w:space="0" w:color="auto"/>
            </w:tcBorders>
            <w:vAlign w:val="center"/>
          </w:tcPr>
          <w:p w:rsidR="004B64C0" w:rsidRPr="00252547" w:rsidRDefault="004B64C0" w:rsidP="00CE791B">
            <w:pPr>
              <w:pStyle w:val="a7"/>
              <w:numPr>
                <w:ilvl w:val="0"/>
                <w:numId w:val="24"/>
              </w:numPr>
              <w:spacing w:line="36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優先支持：</w:t>
            </w:r>
            <w:r w:rsidR="00F70CB4" w:rsidRPr="00252547">
              <w:rPr>
                <w:rFonts w:ascii="微軟正黑體" w:eastAsia="微軟正黑體" w:hAnsi="微軟正黑體" w:hint="eastAsia"/>
                <w:kern w:val="0"/>
                <w:szCs w:val="28"/>
              </w:rPr>
              <w:t>審查時予以優先支持。</w:t>
            </w:r>
          </w:p>
        </w:tc>
      </w:tr>
      <w:tr w:rsidR="00EF617B" w:rsidRPr="00252547" w:rsidTr="003A1D68">
        <w:trPr>
          <w:trHeight w:val="351"/>
          <w:jc w:val="center"/>
        </w:trPr>
        <w:tc>
          <w:tcPr>
            <w:tcW w:w="1555" w:type="dxa"/>
            <w:vMerge w:val="restart"/>
            <w:tcBorders>
              <w:left w:val="single" w:sz="12" w:space="0" w:color="auto"/>
            </w:tcBorders>
            <w:shd w:val="clear" w:color="auto" w:fill="F2F2F2"/>
            <w:vAlign w:val="center"/>
          </w:tcPr>
          <w:p w:rsidR="00EF617B" w:rsidRPr="00252547" w:rsidRDefault="00EF617B" w:rsidP="00EF617B">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602" w:type="dxa"/>
            <w:vMerge w:val="restart"/>
            <w:vAlign w:val="center"/>
          </w:tcPr>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559" w:type="dxa"/>
            <w:vMerge w:val="restart"/>
            <w:vAlign w:val="center"/>
          </w:tcPr>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w:t>
            </w:r>
          </w:p>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工業局</w:t>
            </w:r>
          </w:p>
        </w:tc>
        <w:tc>
          <w:tcPr>
            <w:tcW w:w="850" w:type="dxa"/>
            <w:vMerge w:val="restart"/>
            <w:vAlign w:val="center"/>
          </w:tcPr>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134" w:type="dxa"/>
            <w:vMerge w:val="restart"/>
            <w:vAlign w:val="center"/>
          </w:tcPr>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洪技正</w:t>
            </w:r>
          </w:p>
        </w:tc>
        <w:tc>
          <w:tcPr>
            <w:tcW w:w="1134" w:type="dxa"/>
            <w:vAlign w:val="center"/>
          </w:tcPr>
          <w:p w:rsidR="00EF617B" w:rsidRPr="00252547" w:rsidRDefault="00EF617B" w:rsidP="00742552">
            <w:pPr>
              <w:jc w:val="center"/>
              <w:rPr>
                <w:rFonts w:ascii="微軟正黑體" w:eastAsia="微軟正黑體" w:hAnsi="微軟正黑體"/>
              </w:rPr>
            </w:pPr>
            <w:r w:rsidRPr="00252547">
              <w:rPr>
                <w:rFonts w:ascii="微軟正黑體" w:eastAsia="微軟正黑體" w:hAnsi="微軟正黑體" w:hint="eastAsia"/>
              </w:rPr>
              <w:t>聯絡電話</w:t>
            </w:r>
          </w:p>
        </w:tc>
        <w:tc>
          <w:tcPr>
            <w:tcW w:w="2863" w:type="dxa"/>
            <w:tcBorders>
              <w:right w:val="single" w:sz="12" w:space="0" w:color="auto"/>
            </w:tcBorders>
            <w:vAlign w:val="center"/>
          </w:tcPr>
          <w:p w:rsidR="00EF617B" w:rsidRPr="003A1D68" w:rsidRDefault="00EF617B" w:rsidP="00742552">
            <w:pPr>
              <w:jc w:val="center"/>
              <w:rPr>
                <w:rFonts w:ascii="Arial Narrow" w:eastAsia="微軟正黑體" w:hAnsi="Arial Narrow"/>
              </w:rPr>
            </w:pPr>
            <w:r w:rsidRPr="003A1D68">
              <w:rPr>
                <w:rFonts w:ascii="Arial Narrow" w:eastAsia="微軟正黑體" w:hAnsi="Arial Narrow"/>
              </w:rPr>
              <w:t>(02)2754-1255#2726</w:t>
            </w:r>
          </w:p>
        </w:tc>
      </w:tr>
      <w:tr w:rsidR="00EF617B" w:rsidRPr="00252547" w:rsidTr="003A1D68">
        <w:trPr>
          <w:trHeight w:val="263"/>
          <w:jc w:val="center"/>
        </w:trPr>
        <w:tc>
          <w:tcPr>
            <w:tcW w:w="1555" w:type="dxa"/>
            <w:vMerge/>
            <w:tcBorders>
              <w:left w:val="single" w:sz="12" w:space="0" w:color="auto"/>
            </w:tcBorders>
            <w:shd w:val="clear" w:color="auto" w:fill="F2F2F2"/>
            <w:vAlign w:val="center"/>
          </w:tcPr>
          <w:p w:rsidR="00EF617B" w:rsidRPr="00252547" w:rsidRDefault="00EF617B" w:rsidP="00EF617B">
            <w:pPr>
              <w:jc w:val="center"/>
              <w:rPr>
                <w:rFonts w:ascii="微軟正黑體" w:eastAsia="微軟正黑體" w:hAnsi="微軟正黑體"/>
                <w:b/>
                <w:szCs w:val="28"/>
              </w:rPr>
            </w:pPr>
          </w:p>
        </w:tc>
        <w:tc>
          <w:tcPr>
            <w:tcW w:w="602" w:type="dxa"/>
            <w:vMerge/>
            <w:vAlign w:val="center"/>
          </w:tcPr>
          <w:p w:rsidR="00EF617B" w:rsidRPr="00252547" w:rsidRDefault="00EF617B" w:rsidP="00EF617B">
            <w:pPr>
              <w:spacing w:line="360" w:lineRule="exact"/>
              <w:jc w:val="center"/>
              <w:rPr>
                <w:rFonts w:ascii="微軟正黑體" w:eastAsia="微軟正黑體" w:hAnsi="微軟正黑體"/>
                <w:szCs w:val="28"/>
              </w:rPr>
            </w:pPr>
          </w:p>
        </w:tc>
        <w:tc>
          <w:tcPr>
            <w:tcW w:w="1559" w:type="dxa"/>
            <w:vMerge/>
            <w:vAlign w:val="center"/>
          </w:tcPr>
          <w:p w:rsidR="00EF617B" w:rsidRPr="00252547" w:rsidRDefault="00EF617B" w:rsidP="00EF617B">
            <w:pPr>
              <w:spacing w:line="360" w:lineRule="exact"/>
              <w:jc w:val="center"/>
              <w:rPr>
                <w:rFonts w:ascii="微軟正黑體" w:eastAsia="微軟正黑體" w:hAnsi="微軟正黑體"/>
                <w:szCs w:val="28"/>
              </w:rPr>
            </w:pPr>
          </w:p>
        </w:tc>
        <w:tc>
          <w:tcPr>
            <w:tcW w:w="850" w:type="dxa"/>
            <w:vMerge/>
            <w:vAlign w:val="center"/>
          </w:tcPr>
          <w:p w:rsidR="00EF617B" w:rsidRPr="00252547" w:rsidRDefault="00EF617B" w:rsidP="00EF617B">
            <w:pPr>
              <w:spacing w:line="360" w:lineRule="exact"/>
              <w:jc w:val="center"/>
              <w:rPr>
                <w:rFonts w:ascii="微軟正黑體" w:eastAsia="微軟正黑體" w:hAnsi="微軟正黑體"/>
                <w:szCs w:val="28"/>
              </w:rPr>
            </w:pPr>
          </w:p>
        </w:tc>
        <w:tc>
          <w:tcPr>
            <w:tcW w:w="1134" w:type="dxa"/>
            <w:vMerge/>
            <w:vAlign w:val="center"/>
          </w:tcPr>
          <w:p w:rsidR="00EF617B" w:rsidRPr="00252547" w:rsidRDefault="00EF617B" w:rsidP="00EF617B">
            <w:pPr>
              <w:spacing w:line="360" w:lineRule="exact"/>
              <w:jc w:val="center"/>
              <w:rPr>
                <w:rFonts w:ascii="微軟正黑體" w:eastAsia="微軟正黑體" w:hAnsi="微軟正黑體"/>
                <w:szCs w:val="28"/>
              </w:rPr>
            </w:pPr>
          </w:p>
        </w:tc>
        <w:tc>
          <w:tcPr>
            <w:tcW w:w="1134" w:type="dxa"/>
            <w:vAlign w:val="center"/>
          </w:tcPr>
          <w:p w:rsidR="00EF617B" w:rsidRPr="00252547" w:rsidRDefault="00EF617B" w:rsidP="00742552">
            <w:pPr>
              <w:jc w:val="center"/>
              <w:rPr>
                <w:rFonts w:ascii="微軟正黑體" w:eastAsia="微軟正黑體" w:hAnsi="微軟正黑體"/>
              </w:rPr>
            </w:pPr>
            <w:r w:rsidRPr="00252547">
              <w:rPr>
                <w:rFonts w:ascii="微軟正黑體" w:eastAsia="微軟正黑體" w:hAnsi="微軟正黑體"/>
              </w:rPr>
              <w:t>E-mail</w:t>
            </w:r>
          </w:p>
        </w:tc>
        <w:tc>
          <w:tcPr>
            <w:tcW w:w="2863" w:type="dxa"/>
            <w:tcBorders>
              <w:right w:val="single" w:sz="12" w:space="0" w:color="auto"/>
            </w:tcBorders>
            <w:vAlign w:val="center"/>
          </w:tcPr>
          <w:p w:rsidR="00EF617B" w:rsidRPr="003A1D68" w:rsidRDefault="00EF617B" w:rsidP="00742552">
            <w:pPr>
              <w:jc w:val="center"/>
              <w:rPr>
                <w:rFonts w:ascii="Arial Narrow" w:eastAsia="微軟正黑體" w:hAnsi="Arial Narrow"/>
              </w:rPr>
            </w:pPr>
            <w:r w:rsidRPr="003A1D68">
              <w:rPr>
                <w:rFonts w:ascii="Arial Narrow" w:eastAsia="微軟正黑體" w:hAnsi="Arial Narrow"/>
              </w:rPr>
              <w:t>shhorng3@moeaidb.gov.tw</w:t>
            </w:r>
          </w:p>
        </w:tc>
      </w:tr>
      <w:tr w:rsidR="00EF617B" w:rsidRPr="00252547" w:rsidTr="003A1D68">
        <w:trPr>
          <w:trHeight w:val="51"/>
          <w:jc w:val="center"/>
        </w:trPr>
        <w:tc>
          <w:tcPr>
            <w:tcW w:w="1555" w:type="dxa"/>
            <w:vMerge/>
            <w:tcBorders>
              <w:left w:val="single" w:sz="12" w:space="0" w:color="auto"/>
            </w:tcBorders>
            <w:shd w:val="clear" w:color="auto" w:fill="F2F2F2"/>
            <w:vAlign w:val="center"/>
          </w:tcPr>
          <w:p w:rsidR="00EF617B" w:rsidRPr="00252547" w:rsidRDefault="00EF617B" w:rsidP="00EF617B">
            <w:pPr>
              <w:jc w:val="center"/>
              <w:rPr>
                <w:rFonts w:ascii="微軟正黑體" w:eastAsia="微軟正黑體" w:hAnsi="微軟正黑體"/>
                <w:b/>
                <w:szCs w:val="28"/>
              </w:rPr>
            </w:pPr>
          </w:p>
        </w:tc>
        <w:tc>
          <w:tcPr>
            <w:tcW w:w="602" w:type="dxa"/>
            <w:vMerge w:val="restart"/>
            <w:vAlign w:val="center"/>
          </w:tcPr>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559" w:type="dxa"/>
            <w:vMerge w:val="restart"/>
            <w:vAlign w:val="center"/>
          </w:tcPr>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中華民國工業安全衛生協會</w:t>
            </w:r>
          </w:p>
        </w:tc>
        <w:tc>
          <w:tcPr>
            <w:tcW w:w="850" w:type="dxa"/>
            <w:vMerge w:val="restart"/>
            <w:vAlign w:val="center"/>
          </w:tcPr>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134" w:type="dxa"/>
            <w:vMerge w:val="restart"/>
            <w:vAlign w:val="center"/>
          </w:tcPr>
          <w:p w:rsidR="00EF617B" w:rsidRPr="00252547" w:rsidRDefault="00EF617B" w:rsidP="00EF617B">
            <w:pPr>
              <w:spacing w:line="360" w:lineRule="exact"/>
              <w:jc w:val="center"/>
              <w:rPr>
                <w:rFonts w:ascii="微軟正黑體" w:eastAsia="微軟正黑體" w:hAnsi="微軟正黑體"/>
                <w:szCs w:val="28"/>
              </w:rPr>
            </w:pPr>
            <w:r w:rsidRPr="00252547">
              <w:rPr>
                <w:rFonts w:ascii="微軟正黑體" w:eastAsia="微軟正黑體" w:hAnsi="微軟正黑體" w:hint="eastAsia"/>
                <w:szCs w:val="28"/>
              </w:rPr>
              <w:t>楊副處長</w:t>
            </w:r>
          </w:p>
        </w:tc>
        <w:tc>
          <w:tcPr>
            <w:tcW w:w="1134" w:type="dxa"/>
            <w:vAlign w:val="center"/>
          </w:tcPr>
          <w:p w:rsidR="00EF617B" w:rsidRPr="00252547" w:rsidRDefault="00EF617B" w:rsidP="00742552">
            <w:pPr>
              <w:jc w:val="center"/>
              <w:rPr>
                <w:rFonts w:ascii="微軟正黑體" w:eastAsia="微軟正黑體" w:hAnsi="微軟正黑體"/>
              </w:rPr>
            </w:pPr>
            <w:r w:rsidRPr="00252547">
              <w:rPr>
                <w:rFonts w:ascii="微軟正黑體" w:eastAsia="微軟正黑體" w:hAnsi="微軟正黑體" w:hint="eastAsia"/>
              </w:rPr>
              <w:t>聯絡電話</w:t>
            </w:r>
          </w:p>
        </w:tc>
        <w:tc>
          <w:tcPr>
            <w:tcW w:w="2863" w:type="dxa"/>
            <w:tcBorders>
              <w:right w:val="single" w:sz="12" w:space="0" w:color="auto"/>
            </w:tcBorders>
            <w:vAlign w:val="center"/>
          </w:tcPr>
          <w:p w:rsidR="00EF617B" w:rsidRPr="003A1D68" w:rsidRDefault="00EF617B" w:rsidP="00742552">
            <w:pPr>
              <w:jc w:val="center"/>
              <w:rPr>
                <w:rFonts w:ascii="Arial Narrow" w:eastAsia="微軟正黑體" w:hAnsi="Arial Narrow"/>
              </w:rPr>
            </w:pPr>
            <w:r w:rsidRPr="003A1D68">
              <w:rPr>
                <w:rFonts w:ascii="Arial Narrow" w:eastAsia="微軟正黑體" w:hAnsi="Arial Narrow"/>
              </w:rPr>
              <w:t>(02)2706-9896#55</w:t>
            </w:r>
          </w:p>
        </w:tc>
      </w:tr>
      <w:tr w:rsidR="00EF617B" w:rsidRPr="00252547" w:rsidTr="003A1D68">
        <w:trPr>
          <w:trHeight w:val="527"/>
          <w:jc w:val="center"/>
        </w:trPr>
        <w:tc>
          <w:tcPr>
            <w:tcW w:w="1555" w:type="dxa"/>
            <w:vMerge/>
            <w:tcBorders>
              <w:left w:val="single" w:sz="12" w:space="0" w:color="auto"/>
            </w:tcBorders>
            <w:shd w:val="clear" w:color="auto" w:fill="F2F2F2"/>
            <w:vAlign w:val="center"/>
          </w:tcPr>
          <w:p w:rsidR="00EF617B" w:rsidRPr="00252547" w:rsidRDefault="00EF617B" w:rsidP="00EF617B">
            <w:pPr>
              <w:jc w:val="center"/>
              <w:rPr>
                <w:rFonts w:ascii="微軟正黑體" w:eastAsia="微軟正黑體" w:hAnsi="微軟正黑體"/>
                <w:b/>
                <w:szCs w:val="28"/>
              </w:rPr>
            </w:pPr>
          </w:p>
        </w:tc>
        <w:tc>
          <w:tcPr>
            <w:tcW w:w="602" w:type="dxa"/>
            <w:vMerge/>
            <w:vAlign w:val="center"/>
          </w:tcPr>
          <w:p w:rsidR="00EF617B" w:rsidRPr="00252547" w:rsidRDefault="00EF617B" w:rsidP="00EF617B">
            <w:pPr>
              <w:spacing w:line="360" w:lineRule="exact"/>
              <w:jc w:val="center"/>
              <w:rPr>
                <w:rFonts w:ascii="微軟正黑體" w:eastAsia="微軟正黑體" w:hAnsi="微軟正黑體"/>
                <w:szCs w:val="28"/>
              </w:rPr>
            </w:pPr>
          </w:p>
        </w:tc>
        <w:tc>
          <w:tcPr>
            <w:tcW w:w="1559" w:type="dxa"/>
            <w:vMerge/>
            <w:vAlign w:val="center"/>
          </w:tcPr>
          <w:p w:rsidR="00EF617B" w:rsidRPr="00252547" w:rsidRDefault="00EF617B" w:rsidP="00EF617B">
            <w:pPr>
              <w:spacing w:line="360" w:lineRule="exact"/>
              <w:jc w:val="center"/>
              <w:rPr>
                <w:rFonts w:ascii="微軟正黑體" w:eastAsia="微軟正黑體" w:hAnsi="微軟正黑體"/>
                <w:szCs w:val="28"/>
              </w:rPr>
            </w:pPr>
          </w:p>
        </w:tc>
        <w:tc>
          <w:tcPr>
            <w:tcW w:w="850" w:type="dxa"/>
            <w:vMerge/>
            <w:vAlign w:val="center"/>
          </w:tcPr>
          <w:p w:rsidR="00EF617B" w:rsidRPr="00252547" w:rsidRDefault="00EF617B" w:rsidP="00EF617B">
            <w:pPr>
              <w:spacing w:line="360" w:lineRule="exact"/>
              <w:jc w:val="center"/>
              <w:rPr>
                <w:rFonts w:ascii="微軟正黑體" w:eastAsia="微軟正黑體" w:hAnsi="微軟正黑體"/>
                <w:szCs w:val="28"/>
              </w:rPr>
            </w:pPr>
          </w:p>
        </w:tc>
        <w:tc>
          <w:tcPr>
            <w:tcW w:w="1134" w:type="dxa"/>
            <w:vMerge/>
            <w:vAlign w:val="center"/>
          </w:tcPr>
          <w:p w:rsidR="00EF617B" w:rsidRPr="00252547" w:rsidRDefault="00EF617B" w:rsidP="00EF617B">
            <w:pPr>
              <w:spacing w:line="360" w:lineRule="exact"/>
              <w:jc w:val="center"/>
              <w:rPr>
                <w:rFonts w:ascii="微軟正黑體" w:eastAsia="微軟正黑體" w:hAnsi="微軟正黑體"/>
                <w:szCs w:val="28"/>
              </w:rPr>
            </w:pPr>
          </w:p>
        </w:tc>
        <w:tc>
          <w:tcPr>
            <w:tcW w:w="1134" w:type="dxa"/>
            <w:vAlign w:val="center"/>
          </w:tcPr>
          <w:p w:rsidR="00EF617B" w:rsidRPr="00252547" w:rsidRDefault="00EF617B" w:rsidP="00742552">
            <w:pPr>
              <w:jc w:val="center"/>
              <w:rPr>
                <w:rFonts w:ascii="微軟正黑體" w:eastAsia="微軟正黑體" w:hAnsi="微軟正黑體"/>
              </w:rPr>
            </w:pPr>
            <w:r w:rsidRPr="00252547">
              <w:rPr>
                <w:rFonts w:ascii="微軟正黑體" w:eastAsia="微軟正黑體" w:hAnsi="微軟正黑體"/>
              </w:rPr>
              <w:t>E-mail</w:t>
            </w:r>
          </w:p>
        </w:tc>
        <w:tc>
          <w:tcPr>
            <w:tcW w:w="2863" w:type="dxa"/>
            <w:tcBorders>
              <w:right w:val="single" w:sz="12" w:space="0" w:color="auto"/>
            </w:tcBorders>
            <w:vAlign w:val="center"/>
          </w:tcPr>
          <w:p w:rsidR="00EF617B" w:rsidRPr="003A1D68" w:rsidRDefault="00EF617B" w:rsidP="00742552">
            <w:pPr>
              <w:jc w:val="center"/>
              <w:rPr>
                <w:rFonts w:ascii="Arial Narrow" w:eastAsia="微軟正黑體" w:hAnsi="Arial Narrow"/>
              </w:rPr>
            </w:pPr>
            <w:r w:rsidRPr="003A1D68">
              <w:rPr>
                <w:rFonts w:ascii="Arial Narrow" w:eastAsia="微軟正黑體" w:hAnsi="Arial Narrow"/>
              </w:rPr>
              <w:t>hjyang@mail.isha.org.tw</w:t>
            </w:r>
          </w:p>
        </w:tc>
      </w:tr>
      <w:tr w:rsidR="00214211" w:rsidRPr="00252547" w:rsidTr="00B43183">
        <w:trPr>
          <w:trHeight w:val="835"/>
          <w:jc w:val="center"/>
        </w:trPr>
        <w:tc>
          <w:tcPr>
            <w:tcW w:w="1555" w:type="dxa"/>
            <w:tcBorders>
              <w:left w:val="single" w:sz="12" w:space="0" w:color="auto"/>
              <w:bottom w:val="single" w:sz="12" w:space="0" w:color="auto"/>
            </w:tcBorders>
            <w:shd w:val="clear" w:color="auto" w:fill="F2F2F2"/>
            <w:vAlign w:val="center"/>
          </w:tcPr>
          <w:p w:rsidR="004B64C0" w:rsidRPr="00252547" w:rsidRDefault="004B64C0"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142" w:type="dxa"/>
            <w:gridSpan w:val="6"/>
            <w:tcBorders>
              <w:bottom w:val="single" w:sz="12" w:space="0" w:color="auto"/>
              <w:right w:val="single" w:sz="12" w:space="0" w:color="auto"/>
            </w:tcBorders>
            <w:vAlign w:val="center"/>
          </w:tcPr>
          <w:p w:rsidR="0056420B" w:rsidRPr="00252547" w:rsidRDefault="004B64C0" w:rsidP="002E7F96">
            <w:pPr>
              <w:spacing w:line="360" w:lineRule="exact"/>
              <w:rPr>
                <w:rFonts w:ascii="微軟正黑體" w:eastAsia="微軟正黑體" w:hAnsi="微軟正黑體"/>
              </w:rPr>
            </w:pPr>
            <w:r w:rsidRPr="00252547">
              <w:rPr>
                <w:rFonts w:ascii="微軟正黑體" w:eastAsia="微軟正黑體" w:hAnsi="微軟正黑體" w:hint="eastAsia"/>
              </w:rPr>
              <w:t>工業安全衛生技術輔導網</w:t>
            </w:r>
          </w:p>
          <w:p w:rsidR="0056420B" w:rsidRPr="00252547" w:rsidRDefault="004B64C0" w:rsidP="002E7F96">
            <w:pPr>
              <w:spacing w:line="360" w:lineRule="exact"/>
              <w:rPr>
                <w:rFonts w:ascii="微軟正黑體" w:eastAsia="微軟正黑體" w:hAnsi="微軟正黑體"/>
                <w:szCs w:val="28"/>
              </w:rPr>
            </w:pPr>
            <w:r w:rsidRPr="00252547">
              <w:rPr>
                <w:rStyle w:val="a9"/>
                <w:rFonts w:ascii="微軟正黑體" w:eastAsia="微軟正黑體" w:hAnsi="微軟正黑體"/>
                <w:color w:val="auto"/>
                <w:szCs w:val="28"/>
                <w:u w:val="none"/>
              </w:rPr>
              <w:t>http</w:t>
            </w:r>
            <w:r w:rsidRPr="00252547">
              <w:rPr>
                <w:rStyle w:val="a9"/>
                <w:rFonts w:ascii="微軟正黑體" w:eastAsia="微軟正黑體" w:hAnsi="微軟正黑體" w:hint="eastAsia"/>
                <w:color w:val="auto"/>
                <w:szCs w:val="28"/>
                <w:u w:val="none"/>
              </w:rPr>
              <w:t>s</w:t>
            </w:r>
            <w:r w:rsidR="0056420B" w:rsidRPr="00252547">
              <w:rPr>
                <w:rStyle w:val="a9"/>
                <w:rFonts w:ascii="微軟正黑體" w:eastAsia="微軟正黑體" w:hAnsi="微軟正黑體"/>
                <w:color w:val="auto"/>
                <w:szCs w:val="28"/>
                <w:u w:val="none"/>
              </w:rPr>
              <w:t>://www.cesh.twmail.org</w:t>
            </w:r>
          </w:p>
        </w:tc>
      </w:tr>
    </w:tbl>
    <w:p w:rsidR="002C6D19" w:rsidRPr="00252547" w:rsidRDefault="002C6D19" w:rsidP="002C6D19">
      <w:pPr>
        <w:widowControl/>
        <w:rPr>
          <w:rFonts w:ascii="微軟正黑體" w:eastAsia="微軟正黑體" w:hAnsi="微軟正黑體"/>
          <w:b/>
          <w:sz w:val="32"/>
        </w:rPr>
      </w:pPr>
      <w:r w:rsidRPr="00252547">
        <w:rPr>
          <w:rFonts w:ascii="微軟正黑體" w:eastAsia="微軟正黑體" w:hAnsi="微軟正黑體"/>
          <w:b/>
          <w:sz w:val="32"/>
        </w:rPr>
        <w:br w:type="page"/>
      </w:r>
    </w:p>
    <w:p w:rsidR="002C6D19" w:rsidRPr="00252547" w:rsidRDefault="002C6D19" w:rsidP="0024083D">
      <w:pPr>
        <w:pStyle w:val="2"/>
        <w:spacing w:line="240" w:lineRule="auto"/>
        <w:rPr>
          <w:rFonts w:ascii="微軟正黑體" w:eastAsia="微軟正黑體" w:hAnsi="微軟正黑體"/>
          <w:sz w:val="28"/>
        </w:rPr>
      </w:pPr>
      <w:bookmarkStart w:id="74" w:name="_Toc490817421"/>
      <w:bookmarkStart w:id="75" w:name="_Toc33515838"/>
      <w:r w:rsidRPr="00252547">
        <w:rPr>
          <w:rFonts w:ascii="微軟正黑體" w:eastAsia="微軟正黑體" w:hAnsi="微軟正黑體" w:hint="eastAsia"/>
          <w:sz w:val="28"/>
        </w:rPr>
        <w:lastRenderedPageBreak/>
        <w:t>(二)ICT應用加值</w:t>
      </w:r>
      <w:bookmarkEnd w:id="74"/>
      <w:bookmarkEnd w:id="75"/>
    </w:p>
    <w:p w:rsidR="00292C5C" w:rsidRPr="00252547" w:rsidRDefault="00292C5C" w:rsidP="004C5E0D">
      <w:pPr>
        <w:pStyle w:val="3"/>
      </w:pPr>
      <w:bookmarkStart w:id="76" w:name="_Toc33515839"/>
      <w:r w:rsidRPr="00252547">
        <w:rPr>
          <w:rFonts w:hint="eastAsia"/>
        </w:rPr>
        <w:t>1、</w:t>
      </w:r>
      <w:r w:rsidRPr="00252547">
        <w:t>製造業創新服務資訊應用輔導</w:t>
      </w:r>
      <w:r w:rsidRPr="00252547">
        <w:rPr>
          <w:rFonts w:hint="eastAsia"/>
        </w:rPr>
        <w:t>計畫</w:t>
      </w:r>
      <w:bookmarkEnd w:id="76"/>
    </w:p>
    <w:tbl>
      <w:tblPr>
        <w:tblW w:w="97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7"/>
        <w:gridCol w:w="751"/>
        <w:gridCol w:w="1805"/>
        <w:gridCol w:w="992"/>
        <w:gridCol w:w="1192"/>
        <w:gridCol w:w="709"/>
        <w:gridCol w:w="2594"/>
      </w:tblGrid>
      <w:tr w:rsidR="002E7F96" w:rsidRPr="00252547" w:rsidTr="002E7F96">
        <w:trPr>
          <w:trHeight w:val="1318"/>
          <w:jc w:val="center"/>
        </w:trPr>
        <w:tc>
          <w:tcPr>
            <w:tcW w:w="1697" w:type="dxa"/>
            <w:tcBorders>
              <w:top w:val="single" w:sz="12" w:space="0" w:color="auto"/>
              <w:left w:val="single" w:sz="12" w:space="0" w:color="auto"/>
            </w:tcBorders>
            <w:shd w:val="clear" w:color="auto" w:fill="F2F2F2"/>
            <w:vAlign w:val="center"/>
          </w:tcPr>
          <w:p w:rsidR="00292C5C" w:rsidRPr="00252547" w:rsidRDefault="00292C5C"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8043" w:type="dxa"/>
            <w:gridSpan w:val="6"/>
            <w:tcBorders>
              <w:top w:val="single" w:sz="12" w:space="0" w:color="auto"/>
              <w:right w:val="single" w:sz="12" w:space="0" w:color="auto"/>
            </w:tcBorders>
            <w:vAlign w:val="center"/>
          </w:tcPr>
          <w:p w:rsidR="00292C5C" w:rsidRPr="00252547" w:rsidRDefault="00292C5C" w:rsidP="009A6FE8">
            <w:pPr>
              <w:pStyle w:val="a7"/>
              <w:numPr>
                <w:ilvl w:val="0"/>
                <w:numId w:val="18"/>
              </w:numPr>
              <w:ind w:leftChars="0"/>
              <w:jc w:val="both"/>
              <w:rPr>
                <w:rFonts w:ascii="微軟正黑體" w:eastAsia="微軟正黑體" w:hAnsi="微軟正黑體"/>
              </w:rPr>
            </w:pPr>
            <w:r w:rsidRPr="00252547">
              <w:rPr>
                <w:rFonts w:ascii="微軟正黑體" w:eastAsia="微軟正黑體" w:hAnsi="微軟正黑體" w:hint="eastAsia"/>
              </w:rPr>
              <w:t>本計畫提供委辦經費，協助資訊服務業者整合自動化、管理顧問及學研單位等能量，提升智慧製造服務能量，推動我國製造業建構「顧客導向、創新服務」的商業模式。</w:t>
            </w:r>
          </w:p>
          <w:p w:rsidR="00292C5C" w:rsidRPr="00252547" w:rsidRDefault="00292C5C" w:rsidP="009A6FE8">
            <w:pPr>
              <w:pStyle w:val="a7"/>
              <w:numPr>
                <w:ilvl w:val="0"/>
                <w:numId w:val="18"/>
              </w:numPr>
              <w:ind w:leftChars="0"/>
              <w:jc w:val="both"/>
              <w:rPr>
                <w:rFonts w:ascii="微軟正黑體" w:eastAsia="微軟正黑體" w:hAnsi="微軟正黑體"/>
              </w:rPr>
            </w:pPr>
            <w:r w:rsidRPr="00252547">
              <w:rPr>
                <w:rFonts w:ascii="微軟正黑體" w:eastAsia="微軟正黑體" w:hAnsi="微軟正黑體" w:hint="eastAsia"/>
              </w:rPr>
              <w:t>加強協助資服業者將實證應用進行產品化或服務化，發展國產化智慧製造解決方案，由廠商提供個案執行計畫書，經由本計畫召開專家審查會議後，決議案件及委辦金額，後續委辦廠商依計畫期程完成相關工作。</w:t>
            </w:r>
          </w:p>
        </w:tc>
      </w:tr>
      <w:tr w:rsidR="00214211" w:rsidRPr="00252547" w:rsidTr="002E7F96">
        <w:trPr>
          <w:trHeight w:val="4345"/>
          <w:jc w:val="center"/>
        </w:trPr>
        <w:tc>
          <w:tcPr>
            <w:tcW w:w="1697" w:type="dxa"/>
            <w:tcBorders>
              <w:left w:val="single" w:sz="12" w:space="0" w:color="auto"/>
            </w:tcBorders>
            <w:shd w:val="clear" w:color="auto" w:fill="F2F2F2"/>
            <w:vAlign w:val="center"/>
          </w:tcPr>
          <w:p w:rsidR="00292C5C" w:rsidRPr="00252547" w:rsidRDefault="00292C5C" w:rsidP="002E7F96">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8043" w:type="dxa"/>
            <w:gridSpan w:val="6"/>
            <w:tcBorders>
              <w:right w:val="single" w:sz="12" w:space="0" w:color="auto"/>
            </w:tcBorders>
            <w:vAlign w:val="center"/>
          </w:tcPr>
          <w:p w:rsidR="00292C5C" w:rsidRPr="00252547" w:rsidRDefault="00292C5C" w:rsidP="009A6FE8">
            <w:pPr>
              <w:pStyle w:val="a7"/>
              <w:numPr>
                <w:ilvl w:val="0"/>
                <w:numId w:val="24"/>
              </w:numPr>
              <w:ind w:leftChars="0" w:left="400" w:hanging="339"/>
              <w:jc w:val="both"/>
              <w:rPr>
                <w:rFonts w:ascii="微軟正黑體" w:eastAsia="微軟正黑體" w:hAnsi="微軟正黑體"/>
                <w:szCs w:val="28"/>
              </w:rPr>
            </w:pPr>
            <w:r w:rsidRPr="00252547">
              <w:rPr>
                <w:rFonts w:ascii="微軟正黑體" w:eastAsia="微軟正黑體" w:hAnsi="微軟正黑體" w:hint="eastAsia"/>
                <w:szCs w:val="28"/>
              </w:rPr>
              <w:t>輔導</w:t>
            </w:r>
            <w:r w:rsidRPr="00252547">
              <w:rPr>
                <w:rFonts w:ascii="微軟正黑體" w:eastAsia="微軟正黑體" w:hAnsi="微軟正黑體" w:hint="eastAsia"/>
                <w:szCs w:val="28"/>
                <w:lang w:eastAsia="zh-HK"/>
              </w:rPr>
              <w:t>服務</w:t>
            </w:r>
            <w:r w:rsidRPr="00252547">
              <w:rPr>
                <w:rFonts w:ascii="微軟正黑體" w:eastAsia="微軟正黑體" w:hAnsi="微軟正黑體" w:hint="eastAsia"/>
                <w:szCs w:val="28"/>
              </w:rPr>
              <w:t>：</w:t>
            </w:r>
          </w:p>
          <w:p w:rsidR="00292C5C" w:rsidRPr="00252547" w:rsidRDefault="00292C5C" w:rsidP="002E7F96">
            <w:pPr>
              <w:ind w:leftChars="82" w:left="1608" w:hangingChars="588" w:hanging="1411"/>
              <w:jc w:val="both"/>
              <w:rPr>
                <w:rFonts w:ascii="微軟正黑體" w:eastAsia="微軟正黑體" w:hAnsi="微軟正黑體"/>
                <w:szCs w:val="28"/>
              </w:rPr>
            </w:pPr>
            <w:r w:rsidRPr="00252547">
              <w:rPr>
                <w:rFonts w:ascii="微軟正黑體" w:eastAsia="微軟正黑體" w:hAnsi="微軟正黑體" w:hint="eastAsia"/>
                <w:szCs w:val="28"/>
              </w:rPr>
              <w:t>●輔導內容：協助專業技術服務業者整合物聯網、雲平台及數據分析等資通訊技術，將實證應用進行產品化或服務化，開發製造業品質管理、設備故障預知、庫存管理、交期管理等國產化智慧製造解決方案。進而透過行業別製造業者的參與投入及場域驗證，建立示範案例解決產業共通性問題，再推動應用擴散。</w:t>
            </w:r>
          </w:p>
          <w:p w:rsidR="00292C5C" w:rsidRPr="00252547" w:rsidRDefault="00292C5C" w:rsidP="002E7F96">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●輔導對象：依法在中華民國境內辦理營業登記之資訊服務機構。</w:t>
            </w:r>
          </w:p>
          <w:p w:rsidR="00292C5C" w:rsidRPr="00252547" w:rsidRDefault="00292C5C" w:rsidP="002E7F96">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●輔導經費：每案政府經費上限300萬元</w:t>
            </w:r>
          </w:p>
          <w:p w:rsidR="00292C5C" w:rsidRPr="00252547" w:rsidRDefault="00292C5C" w:rsidP="002E7F96">
            <w:pPr>
              <w:ind w:firstLineChars="681" w:firstLine="1634"/>
              <w:jc w:val="both"/>
              <w:rPr>
                <w:rFonts w:ascii="微軟正黑體" w:eastAsia="微軟正黑體" w:hAnsi="微軟正黑體"/>
                <w:szCs w:val="28"/>
              </w:rPr>
            </w:pPr>
            <w:r w:rsidRPr="00252547">
              <w:rPr>
                <w:rFonts w:ascii="微軟正黑體" w:eastAsia="微軟正黑體" w:hAnsi="微軟正黑體" w:hint="eastAsia"/>
                <w:szCs w:val="28"/>
              </w:rPr>
              <w:t>每案廠商自籌款比例</w:t>
            </w:r>
            <w:r w:rsidRPr="00252547">
              <w:rPr>
                <w:rFonts w:ascii="微軟正黑體" w:eastAsia="微軟正黑體" w:hAnsi="微軟正黑體"/>
                <w:szCs w:val="28"/>
              </w:rPr>
              <w:t>30%</w:t>
            </w:r>
          </w:p>
          <w:p w:rsidR="00292C5C" w:rsidRPr="00252547" w:rsidRDefault="00292C5C" w:rsidP="002E7F96">
            <w:pPr>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●輔導期限：</w:t>
            </w:r>
            <w:r w:rsidRPr="00252547">
              <w:rPr>
                <w:rFonts w:ascii="微軟正黑體" w:eastAsia="微軟正黑體" w:hAnsi="微軟正黑體"/>
                <w:szCs w:val="28"/>
              </w:rPr>
              <w:t>1</w:t>
            </w:r>
            <w:r w:rsidRPr="00252547">
              <w:rPr>
                <w:rFonts w:ascii="微軟正黑體" w:eastAsia="微軟正黑體" w:hAnsi="微軟正黑體" w:hint="eastAsia"/>
                <w:szCs w:val="28"/>
              </w:rPr>
              <w:t>年</w:t>
            </w:r>
          </w:p>
        </w:tc>
      </w:tr>
      <w:tr w:rsidR="00214211" w:rsidRPr="00252547" w:rsidTr="002E7F96">
        <w:trPr>
          <w:trHeight w:val="1867"/>
          <w:jc w:val="center"/>
        </w:trPr>
        <w:tc>
          <w:tcPr>
            <w:tcW w:w="1697" w:type="dxa"/>
            <w:tcBorders>
              <w:left w:val="single" w:sz="12" w:space="0" w:color="auto"/>
            </w:tcBorders>
            <w:shd w:val="clear" w:color="auto" w:fill="F2F2F2"/>
            <w:vAlign w:val="center"/>
          </w:tcPr>
          <w:p w:rsidR="00292C5C" w:rsidRPr="00252547" w:rsidRDefault="00292C5C"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292C5C" w:rsidRPr="00252547" w:rsidRDefault="00292C5C"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8043" w:type="dxa"/>
            <w:gridSpan w:val="6"/>
            <w:tcBorders>
              <w:right w:val="single" w:sz="12" w:space="0" w:color="auto"/>
            </w:tcBorders>
            <w:vAlign w:val="center"/>
          </w:tcPr>
          <w:p w:rsidR="00292C5C" w:rsidRPr="00252547" w:rsidRDefault="00292C5C" w:rsidP="009A6FE8">
            <w:pPr>
              <w:pStyle w:val="a7"/>
              <w:numPr>
                <w:ilvl w:val="0"/>
                <w:numId w:val="24"/>
              </w:numPr>
              <w:ind w:leftChars="0" w:left="400" w:hanging="339"/>
              <w:jc w:val="both"/>
              <w:rPr>
                <w:rFonts w:ascii="微軟正黑體" w:eastAsia="微軟正黑體" w:hAnsi="微軟正黑體"/>
                <w:szCs w:val="28"/>
              </w:rPr>
            </w:pPr>
            <w:r w:rsidRPr="00252547">
              <w:rPr>
                <w:rFonts w:ascii="微軟正黑體" w:eastAsia="微軟正黑體" w:hAnsi="微軟正黑體" w:hint="eastAsia"/>
                <w:szCs w:val="28"/>
              </w:rPr>
              <w:t>優先支持：（係指廠商申請之輔導或補助專案，審查時予以加分、優先推薦或提供相關服務項目優先適用中堅企業業者）</w:t>
            </w:r>
          </w:p>
          <w:p w:rsidR="00292C5C" w:rsidRPr="00252547" w:rsidRDefault="002E7F96" w:rsidP="002E7F96">
            <w:pPr>
              <w:ind w:leftChars="168" w:left="873" w:hangingChars="196" w:hanging="470"/>
              <w:jc w:val="both"/>
              <w:rPr>
                <w:rFonts w:ascii="微軟正黑體" w:eastAsia="微軟正黑體" w:hAnsi="微軟正黑體"/>
                <w:szCs w:val="28"/>
              </w:rPr>
            </w:pPr>
            <w:r w:rsidRPr="00252547">
              <w:rPr>
                <w:rFonts w:ascii="微軟正黑體" w:eastAsia="微軟正黑體" w:hAnsi="微軟正黑體" w:hint="eastAsia"/>
                <w:szCs w:val="28"/>
              </w:rPr>
              <w:t>註：</w:t>
            </w:r>
            <w:r w:rsidR="00292C5C" w:rsidRPr="00252547">
              <w:rPr>
                <w:rFonts w:ascii="微軟正黑體" w:eastAsia="微軟正黑體" w:hAnsi="微軟正黑體" w:hint="eastAsia"/>
                <w:szCs w:val="28"/>
              </w:rPr>
              <w:t>如輔導措施經費較為不足時，建議各措施設定相關條件，讓未曾使用相關資源之中堅企業優先使用</w:t>
            </w:r>
          </w:p>
        </w:tc>
      </w:tr>
      <w:tr w:rsidR="009C18B4" w:rsidRPr="00252547" w:rsidTr="002E7F96">
        <w:trPr>
          <w:trHeight w:val="506"/>
          <w:jc w:val="center"/>
        </w:trPr>
        <w:tc>
          <w:tcPr>
            <w:tcW w:w="1697" w:type="dxa"/>
            <w:vMerge w:val="restart"/>
            <w:tcBorders>
              <w:left w:val="single" w:sz="12" w:space="0" w:color="auto"/>
            </w:tcBorders>
            <w:shd w:val="clear" w:color="auto" w:fill="F2F2F2"/>
            <w:vAlign w:val="center"/>
          </w:tcPr>
          <w:p w:rsidR="009C18B4" w:rsidRPr="00252547" w:rsidRDefault="009C18B4" w:rsidP="009C18B4">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9C18B4" w:rsidRPr="00252547" w:rsidRDefault="009C18B4" w:rsidP="009C18B4">
            <w:pPr>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9C18B4" w:rsidRPr="00252547" w:rsidRDefault="009C18B4" w:rsidP="009C18B4">
            <w:pPr>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805" w:type="dxa"/>
            <w:vAlign w:val="center"/>
          </w:tcPr>
          <w:p w:rsidR="009C18B4" w:rsidRPr="00252547" w:rsidRDefault="009C18B4" w:rsidP="009C18B4">
            <w:pPr>
              <w:jc w:val="center"/>
              <w:rPr>
                <w:rFonts w:ascii="微軟正黑體" w:eastAsia="微軟正黑體" w:hAnsi="微軟正黑體"/>
                <w:szCs w:val="28"/>
              </w:rPr>
            </w:pPr>
            <w:r w:rsidRPr="00252547">
              <w:rPr>
                <w:rFonts w:ascii="微軟正黑體" w:eastAsia="微軟正黑體" w:hAnsi="微軟正黑體" w:hint="eastAsia"/>
                <w:szCs w:val="28"/>
              </w:rPr>
              <w:t>經濟部工業局</w:t>
            </w:r>
          </w:p>
        </w:tc>
        <w:tc>
          <w:tcPr>
            <w:tcW w:w="992" w:type="dxa"/>
            <w:vAlign w:val="center"/>
          </w:tcPr>
          <w:p w:rsidR="009C18B4" w:rsidRPr="00252547" w:rsidRDefault="009C18B4" w:rsidP="009C18B4">
            <w:pPr>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192" w:type="dxa"/>
            <w:vAlign w:val="center"/>
          </w:tcPr>
          <w:p w:rsidR="009C18B4" w:rsidRPr="00252547" w:rsidRDefault="009C18B4" w:rsidP="003317A5">
            <w:pPr>
              <w:jc w:val="center"/>
              <w:rPr>
                <w:rFonts w:ascii="微軟正黑體" w:eastAsia="微軟正黑體" w:hAnsi="微軟正黑體"/>
                <w:szCs w:val="28"/>
              </w:rPr>
            </w:pPr>
            <w:r w:rsidRPr="00252547">
              <w:rPr>
                <w:rFonts w:ascii="微軟正黑體" w:eastAsia="微軟正黑體" w:hAnsi="微軟正黑體"/>
                <w:szCs w:val="28"/>
              </w:rPr>
              <w:t>朱專員</w:t>
            </w:r>
          </w:p>
        </w:tc>
        <w:tc>
          <w:tcPr>
            <w:tcW w:w="709" w:type="dxa"/>
            <w:vAlign w:val="center"/>
          </w:tcPr>
          <w:p w:rsidR="009C18B4" w:rsidRPr="00252547" w:rsidRDefault="009C18B4" w:rsidP="009C18B4">
            <w:pPr>
              <w:pStyle w:val="Textbody"/>
              <w:jc w:val="center"/>
              <w:rPr>
                <w:rFonts w:ascii="微軟正黑體" w:eastAsia="微軟正黑體" w:hAnsi="微軟正黑體"/>
                <w:szCs w:val="28"/>
              </w:rPr>
            </w:pPr>
            <w:r w:rsidRPr="00252547">
              <w:rPr>
                <w:rFonts w:ascii="微軟正黑體" w:eastAsia="微軟正黑體" w:hAnsi="微軟正黑體"/>
                <w:szCs w:val="28"/>
              </w:rPr>
              <w:t>聯絡電話</w:t>
            </w:r>
          </w:p>
        </w:tc>
        <w:tc>
          <w:tcPr>
            <w:tcW w:w="2594" w:type="dxa"/>
            <w:tcBorders>
              <w:right w:val="single" w:sz="12" w:space="0" w:color="auto"/>
            </w:tcBorders>
            <w:vAlign w:val="center"/>
          </w:tcPr>
          <w:p w:rsidR="009C18B4" w:rsidRPr="00252547" w:rsidRDefault="009C18B4" w:rsidP="003317A5">
            <w:pPr>
              <w:rPr>
                <w:rFonts w:ascii="微軟正黑體" w:eastAsia="微軟正黑體" w:hAnsi="微軟正黑體"/>
                <w:szCs w:val="28"/>
              </w:rPr>
            </w:pPr>
            <w:r w:rsidRPr="00252547">
              <w:rPr>
                <w:rFonts w:ascii="微軟正黑體" w:eastAsia="微軟正黑體" w:hAnsi="微軟正黑體"/>
                <w:szCs w:val="28"/>
              </w:rPr>
              <w:t>02-2754-1255#2404</w:t>
            </w:r>
          </w:p>
        </w:tc>
      </w:tr>
      <w:tr w:rsidR="00214211" w:rsidRPr="00252547" w:rsidTr="002E7F96">
        <w:trPr>
          <w:trHeight w:val="527"/>
          <w:jc w:val="center"/>
        </w:trPr>
        <w:tc>
          <w:tcPr>
            <w:tcW w:w="1697" w:type="dxa"/>
            <w:vMerge/>
            <w:tcBorders>
              <w:left w:val="single" w:sz="12" w:space="0" w:color="auto"/>
            </w:tcBorders>
            <w:shd w:val="clear" w:color="auto" w:fill="F2F2F2"/>
            <w:vAlign w:val="center"/>
          </w:tcPr>
          <w:p w:rsidR="00292C5C" w:rsidRPr="00252547" w:rsidRDefault="00292C5C" w:rsidP="00E142FD">
            <w:pPr>
              <w:jc w:val="center"/>
              <w:rPr>
                <w:rFonts w:ascii="微軟正黑體" w:eastAsia="微軟正黑體" w:hAnsi="微軟正黑體"/>
                <w:b/>
                <w:szCs w:val="28"/>
              </w:rPr>
            </w:pPr>
          </w:p>
        </w:tc>
        <w:tc>
          <w:tcPr>
            <w:tcW w:w="751" w:type="dxa"/>
            <w:vAlign w:val="center"/>
          </w:tcPr>
          <w:p w:rsidR="00292C5C" w:rsidRPr="00252547" w:rsidRDefault="00292C5C" w:rsidP="002E7F96">
            <w:pPr>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805" w:type="dxa"/>
            <w:vAlign w:val="center"/>
          </w:tcPr>
          <w:p w:rsidR="00292C5C" w:rsidRPr="00252547" w:rsidRDefault="00292C5C" w:rsidP="002E7F96">
            <w:pPr>
              <w:jc w:val="center"/>
              <w:rPr>
                <w:rFonts w:ascii="微軟正黑體" w:eastAsia="微軟正黑體" w:hAnsi="微軟正黑體"/>
                <w:szCs w:val="28"/>
              </w:rPr>
            </w:pPr>
            <w:r w:rsidRPr="00252547">
              <w:rPr>
                <w:rFonts w:ascii="微軟正黑體" w:eastAsia="微軟正黑體" w:hAnsi="微軟正黑體" w:hint="eastAsia"/>
                <w:szCs w:val="28"/>
              </w:rPr>
              <w:t>資訊工業策進會</w:t>
            </w:r>
          </w:p>
        </w:tc>
        <w:tc>
          <w:tcPr>
            <w:tcW w:w="992" w:type="dxa"/>
            <w:vAlign w:val="center"/>
          </w:tcPr>
          <w:p w:rsidR="00292C5C" w:rsidRPr="00252547" w:rsidRDefault="00292C5C" w:rsidP="002E7F96">
            <w:pPr>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192" w:type="dxa"/>
            <w:vAlign w:val="center"/>
          </w:tcPr>
          <w:p w:rsidR="00292C5C" w:rsidRPr="00252547" w:rsidRDefault="00292C5C" w:rsidP="002E7F96">
            <w:pPr>
              <w:jc w:val="center"/>
              <w:rPr>
                <w:rFonts w:ascii="微軟正黑體" w:eastAsia="微軟正黑體" w:hAnsi="微軟正黑體"/>
                <w:szCs w:val="28"/>
              </w:rPr>
            </w:pPr>
            <w:r w:rsidRPr="00252547">
              <w:rPr>
                <w:rFonts w:ascii="微軟正黑體" w:eastAsia="微軟正黑體" w:hAnsi="微軟正黑體" w:hint="eastAsia"/>
                <w:szCs w:val="28"/>
              </w:rPr>
              <w:t>宋先生</w:t>
            </w:r>
          </w:p>
        </w:tc>
        <w:tc>
          <w:tcPr>
            <w:tcW w:w="709" w:type="dxa"/>
            <w:vAlign w:val="center"/>
          </w:tcPr>
          <w:p w:rsidR="00292C5C" w:rsidRPr="00252547" w:rsidRDefault="00292C5C" w:rsidP="002E7F96">
            <w:pPr>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594" w:type="dxa"/>
            <w:tcBorders>
              <w:right w:val="single" w:sz="12" w:space="0" w:color="auto"/>
            </w:tcBorders>
            <w:vAlign w:val="center"/>
          </w:tcPr>
          <w:p w:rsidR="00292C5C" w:rsidRPr="00252547" w:rsidRDefault="00292C5C" w:rsidP="002E7F96">
            <w:pPr>
              <w:rPr>
                <w:rFonts w:ascii="微軟正黑體" w:eastAsia="微軟正黑體" w:hAnsi="微軟正黑體"/>
                <w:szCs w:val="28"/>
              </w:rPr>
            </w:pPr>
            <w:r w:rsidRPr="00252547">
              <w:rPr>
                <w:rFonts w:ascii="微軟正黑體" w:eastAsia="微軟正黑體" w:hAnsi="微軟正黑體"/>
                <w:szCs w:val="28"/>
              </w:rPr>
              <w:t>02-</w:t>
            </w:r>
            <w:r w:rsidRPr="00252547">
              <w:rPr>
                <w:rFonts w:ascii="微軟正黑體" w:eastAsia="微軟正黑體" w:hAnsi="微軟正黑體" w:hint="eastAsia"/>
                <w:szCs w:val="28"/>
              </w:rPr>
              <w:t>2784-4792#20</w:t>
            </w:r>
          </w:p>
        </w:tc>
      </w:tr>
      <w:tr w:rsidR="00214211" w:rsidRPr="00252547" w:rsidTr="002E7F96">
        <w:trPr>
          <w:trHeight w:val="627"/>
          <w:jc w:val="center"/>
        </w:trPr>
        <w:tc>
          <w:tcPr>
            <w:tcW w:w="1697" w:type="dxa"/>
            <w:tcBorders>
              <w:left w:val="single" w:sz="12" w:space="0" w:color="auto"/>
              <w:bottom w:val="single" w:sz="12" w:space="0" w:color="auto"/>
            </w:tcBorders>
            <w:shd w:val="clear" w:color="auto" w:fill="F2F2F2"/>
            <w:vAlign w:val="center"/>
          </w:tcPr>
          <w:p w:rsidR="00292C5C" w:rsidRPr="00252547" w:rsidRDefault="00292C5C"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8043" w:type="dxa"/>
            <w:gridSpan w:val="6"/>
            <w:tcBorders>
              <w:bottom w:val="single" w:sz="12" w:space="0" w:color="auto"/>
              <w:right w:val="single" w:sz="12" w:space="0" w:color="auto"/>
            </w:tcBorders>
            <w:vAlign w:val="center"/>
          </w:tcPr>
          <w:p w:rsidR="00292C5C" w:rsidRPr="00252547" w:rsidRDefault="00292C5C" w:rsidP="002E7F96">
            <w:pPr>
              <w:rPr>
                <w:rFonts w:ascii="微軟正黑體" w:eastAsia="微軟正黑體" w:hAnsi="微軟正黑體"/>
                <w:szCs w:val="28"/>
              </w:rPr>
            </w:pPr>
            <w:r w:rsidRPr="00252547">
              <w:rPr>
                <w:rFonts w:ascii="微軟正黑體" w:eastAsia="微軟正黑體" w:hAnsi="微軟正黑體" w:hint="eastAsia"/>
                <w:szCs w:val="28"/>
              </w:rPr>
              <w:t>經濟部工業局製造業價值鏈資訊應用計畫網站</w:t>
            </w:r>
          </w:p>
          <w:p w:rsidR="00292C5C" w:rsidRPr="00252547" w:rsidRDefault="00292C5C" w:rsidP="002E7F96">
            <w:pPr>
              <w:rPr>
                <w:rFonts w:ascii="微軟正黑體" w:eastAsia="微軟正黑體" w:hAnsi="微軟正黑體"/>
                <w:szCs w:val="28"/>
              </w:rPr>
            </w:pPr>
            <w:r w:rsidRPr="00252547">
              <w:rPr>
                <w:rFonts w:ascii="微軟正黑體" w:eastAsia="微軟正黑體" w:hAnsi="微軟正黑體"/>
                <w:szCs w:val="28"/>
              </w:rPr>
              <w:t>https://www.ecos.org.tw</w:t>
            </w:r>
          </w:p>
        </w:tc>
      </w:tr>
    </w:tbl>
    <w:p w:rsidR="002C6D19" w:rsidRPr="00252547" w:rsidRDefault="002C6D19" w:rsidP="002C6D19">
      <w:pPr>
        <w:widowControl/>
        <w:rPr>
          <w:rFonts w:ascii="微軟正黑體" w:eastAsia="微軟正黑體" w:hAnsi="微軟正黑體"/>
          <w:b/>
          <w:sz w:val="32"/>
        </w:rPr>
      </w:pPr>
      <w:r w:rsidRPr="00252547">
        <w:rPr>
          <w:rFonts w:ascii="微軟正黑體" w:eastAsia="微軟正黑體" w:hAnsi="微軟正黑體"/>
          <w:b/>
          <w:sz w:val="32"/>
        </w:rPr>
        <w:br w:type="page"/>
      </w:r>
    </w:p>
    <w:p w:rsidR="002C6D19" w:rsidRPr="00252547" w:rsidRDefault="00AA3444" w:rsidP="004C5E0D">
      <w:pPr>
        <w:pStyle w:val="3"/>
      </w:pPr>
      <w:bookmarkStart w:id="77" w:name="_Toc33515840"/>
      <w:r w:rsidRPr="00252547">
        <w:rPr>
          <w:rFonts w:hint="eastAsia"/>
        </w:rPr>
        <w:lastRenderedPageBreak/>
        <w:t>2、「智慧機械-產業聚落供應鏈數位串流暨AI</w:t>
      </w:r>
      <w:r w:rsidR="007932A7" w:rsidRPr="00252547">
        <w:rPr>
          <w:rFonts w:hint="eastAsia"/>
        </w:rPr>
        <w:t>應用</w:t>
      </w:r>
      <w:r w:rsidRPr="00252547">
        <w:rPr>
          <w:rFonts w:hint="eastAsia"/>
        </w:rPr>
        <w:t>」補助計畫</w:t>
      </w:r>
      <w:bookmarkEnd w:id="77"/>
    </w:p>
    <w:tbl>
      <w:tblPr>
        <w:tblW w:w="95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697"/>
        <w:gridCol w:w="751"/>
        <w:gridCol w:w="1737"/>
        <w:gridCol w:w="992"/>
        <w:gridCol w:w="1260"/>
        <w:gridCol w:w="709"/>
        <w:gridCol w:w="2453"/>
      </w:tblGrid>
      <w:tr w:rsidR="00026911" w:rsidRPr="00252547" w:rsidTr="00C85541">
        <w:trPr>
          <w:trHeight w:val="1318"/>
          <w:jc w:val="center"/>
        </w:trPr>
        <w:tc>
          <w:tcPr>
            <w:tcW w:w="1697" w:type="dxa"/>
            <w:tcBorders>
              <w:top w:val="single" w:sz="12" w:space="0" w:color="auto"/>
              <w:left w:val="single" w:sz="12" w:space="0" w:color="auto"/>
            </w:tcBorders>
            <w:shd w:val="clear" w:color="auto" w:fill="F2F2F2"/>
            <w:vAlign w:val="center"/>
          </w:tcPr>
          <w:p w:rsidR="00AA3444" w:rsidRPr="00252547" w:rsidRDefault="00AA3444" w:rsidP="00E142FD">
            <w:pPr>
              <w:jc w:val="center"/>
              <w:rPr>
                <w:rFonts w:ascii="微軟正黑體" w:eastAsia="微軟正黑體" w:hAnsi="微軟正黑體"/>
                <w:szCs w:val="28"/>
              </w:rPr>
            </w:pPr>
            <w:r w:rsidRPr="00252547">
              <w:rPr>
                <w:rFonts w:ascii="微軟正黑體" w:eastAsia="微軟正黑體" w:hAnsi="微軟正黑體" w:hint="eastAsia"/>
                <w:b/>
                <w:szCs w:val="28"/>
              </w:rPr>
              <w:t>輔導措施簡介</w:t>
            </w:r>
          </w:p>
        </w:tc>
        <w:tc>
          <w:tcPr>
            <w:tcW w:w="7902" w:type="dxa"/>
            <w:gridSpan w:val="6"/>
            <w:tcBorders>
              <w:top w:val="single" w:sz="12" w:space="0" w:color="auto"/>
              <w:right w:val="single" w:sz="12" w:space="0" w:color="auto"/>
            </w:tcBorders>
            <w:vAlign w:val="center"/>
          </w:tcPr>
          <w:p w:rsidR="00E81A1A" w:rsidRPr="00252547" w:rsidRDefault="00E81A1A" w:rsidP="009A6FE8">
            <w:pPr>
              <w:pStyle w:val="a7"/>
              <w:numPr>
                <w:ilvl w:val="0"/>
                <w:numId w:val="19"/>
              </w:numPr>
              <w:spacing w:line="32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計畫目的：協助產業聚落內的中小型製造業者與上下游供應鏈廠商以先規劃後建置方式串連資訊系統，導入智慧機械與人工智慧(AI)應用，建立彈性生產、快速反應客戶需求的智慧供應鏈體系，從廠內智慧化進階到跨廠智慧化，並藉以發展智慧製造系統整合設計規劃公司，加速產業升級轉型。</w:t>
            </w:r>
          </w:p>
          <w:p w:rsidR="00AA3444" w:rsidRPr="00252547" w:rsidRDefault="00E81A1A" w:rsidP="009A6FE8">
            <w:pPr>
              <w:pStyle w:val="a7"/>
              <w:numPr>
                <w:ilvl w:val="0"/>
                <w:numId w:val="19"/>
              </w:numPr>
              <w:spacing w:line="320" w:lineRule="exact"/>
              <w:ind w:leftChars="0"/>
              <w:jc w:val="both"/>
              <w:rPr>
                <w:rFonts w:ascii="微軟正黑體" w:eastAsia="微軟正黑體" w:hAnsi="微軟正黑體"/>
                <w:szCs w:val="28"/>
              </w:rPr>
            </w:pPr>
            <w:r w:rsidRPr="00252547">
              <w:rPr>
                <w:rFonts w:ascii="微軟正黑體" w:eastAsia="微軟正黑體" w:hAnsi="微軟正黑體" w:hint="eastAsia"/>
                <w:szCs w:val="28"/>
              </w:rPr>
              <w:t>補助方式：由廠商提出先期顧問規劃或系統建置導入個案申請，經由本計畫進行資格審查及專業審查後，予以擇優補助。</w:t>
            </w:r>
          </w:p>
        </w:tc>
      </w:tr>
      <w:tr w:rsidR="00214211" w:rsidRPr="00252547" w:rsidTr="00C85541">
        <w:trPr>
          <w:trHeight w:val="978"/>
          <w:jc w:val="center"/>
        </w:trPr>
        <w:tc>
          <w:tcPr>
            <w:tcW w:w="1697" w:type="dxa"/>
            <w:tcBorders>
              <w:left w:val="single" w:sz="12" w:space="0" w:color="auto"/>
            </w:tcBorders>
            <w:shd w:val="clear" w:color="auto" w:fill="F2F2F2"/>
            <w:vAlign w:val="center"/>
          </w:tcPr>
          <w:p w:rsidR="00AA3444" w:rsidRPr="00252547" w:rsidRDefault="00AA3444" w:rsidP="00C85541">
            <w:pPr>
              <w:jc w:val="center"/>
              <w:rPr>
                <w:rFonts w:ascii="微軟正黑體" w:eastAsia="微軟正黑體" w:hAnsi="微軟正黑體"/>
                <w:b/>
                <w:szCs w:val="28"/>
              </w:rPr>
            </w:pPr>
            <w:r w:rsidRPr="00252547">
              <w:rPr>
                <w:rFonts w:ascii="微軟正黑體" w:eastAsia="微軟正黑體" w:hAnsi="微軟正黑體" w:hint="eastAsia"/>
                <w:b/>
                <w:szCs w:val="28"/>
              </w:rPr>
              <w:t>提供服務項目</w:t>
            </w:r>
          </w:p>
        </w:tc>
        <w:tc>
          <w:tcPr>
            <w:tcW w:w="7902" w:type="dxa"/>
            <w:gridSpan w:val="6"/>
            <w:tcBorders>
              <w:right w:val="single" w:sz="12" w:space="0" w:color="auto"/>
            </w:tcBorders>
            <w:vAlign w:val="center"/>
          </w:tcPr>
          <w:p w:rsidR="00AA3444" w:rsidRPr="00252547" w:rsidRDefault="00AA3444" w:rsidP="009A6FE8">
            <w:pPr>
              <w:pStyle w:val="a7"/>
              <w:numPr>
                <w:ilvl w:val="0"/>
                <w:numId w:val="24"/>
              </w:numPr>
              <w:spacing w:line="320" w:lineRule="exact"/>
              <w:ind w:leftChars="0" w:left="245" w:hanging="245"/>
              <w:jc w:val="both"/>
              <w:rPr>
                <w:rFonts w:ascii="微軟正黑體" w:eastAsia="微軟正黑體" w:hAnsi="微軟正黑體"/>
                <w:szCs w:val="28"/>
              </w:rPr>
            </w:pPr>
            <w:r w:rsidRPr="00252547">
              <w:rPr>
                <w:rFonts w:ascii="微軟正黑體" w:eastAsia="微軟正黑體" w:hAnsi="微軟正黑體" w:hint="eastAsia"/>
                <w:lang w:eastAsia="zh-HK"/>
              </w:rPr>
              <w:t>經費</w:t>
            </w:r>
            <w:r w:rsidRPr="00252547">
              <w:rPr>
                <w:rFonts w:ascii="微軟正黑體" w:eastAsia="微軟正黑體" w:hAnsi="微軟正黑體" w:hint="eastAsia"/>
                <w:szCs w:val="28"/>
              </w:rPr>
              <w:t>補助：</w:t>
            </w:r>
          </w:p>
          <w:p w:rsidR="00AA3444" w:rsidRPr="00252547" w:rsidRDefault="00AA3444" w:rsidP="00904DDE">
            <w:pPr>
              <w:spacing w:line="32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●補助內容：</w:t>
            </w:r>
          </w:p>
          <w:p w:rsidR="00E81A1A" w:rsidRPr="00252547" w:rsidRDefault="00E81A1A" w:rsidP="009A6FE8">
            <w:pPr>
              <w:pStyle w:val="a7"/>
              <w:numPr>
                <w:ilvl w:val="0"/>
                <w:numId w:val="20"/>
              </w:numPr>
              <w:spacing w:line="320" w:lineRule="exact"/>
              <w:ind w:leftChars="0" w:left="755" w:hanging="284"/>
              <w:rPr>
                <w:rFonts w:ascii="微軟正黑體" w:eastAsia="微軟正黑體" w:hAnsi="微軟正黑體"/>
              </w:rPr>
            </w:pPr>
            <w:r w:rsidRPr="00252547">
              <w:rPr>
                <w:rFonts w:ascii="微軟正黑體" w:eastAsia="微軟正黑體" w:hAnsi="微軟正黑體" w:hint="eastAsia"/>
                <w:szCs w:val="28"/>
              </w:rPr>
              <w:t>先期顧問規劃案：補助業者透過SI協助作先期顧問及評估規劃，包含分析評估、財務規劃、營運流程調整、軟硬體及資通訊系統等完整規劃，並於結</w:t>
            </w:r>
            <w:r w:rsidRPr="00252547">
              <w:rPr>
                <w:rFonts w:ascii="微軟正黑體" w:eastAsia="微軟正黑體" w:hAnsi="微軟正黑體" w:hint="eastAsia"/>
              </w:rPr>
              <w:t>案時針對規劃結果進行概念驗證(POC)，以提升供應鏈導入AI應用成功率。</w:t>
            </w:r>
          </w:p>
          <w:p w:rsidR="00E81A1A" w:rsidRPr="00252547" w:rsidRDefault="00E81A1A" w:rsidP="009A6FE8">
            <w:pPr>
              <w:pStyle w:val="a7"/>
              <w:numPr>
                <w:ilvl w:val="0"/>
                <w:numId w:val="20"/>
              </w:numPr>
              <w:spacing w:line="320" w:lineRule="exact"/>
              <w:ind w:leftChars="0" w:left="755" w:hanging="284"/>
              <w:rPr>
                <w:rFonts w:ascii="微軟正黑體" w:eastAsia="微軟正黑體" w:hAnsi="微軟正黑體"/>
              </w:rPr>
            </w:pPr>
            <w:r w:rsidRPr="00252547">
              <w:rPr>
                <w:rFonts w:ascii="微軟正黑體" w:eastAsia="微軟正黑體" w:hAnsi="微軟正黑體" w:hint="eastAsia"/>
              </w:rPr>
              <w:t>系統建置導入案：補助業者依據先期規劃的時間、範圍展開系統建置細節，串接供應鏈資訊系統積累生產及營運資料，以利AI分析與應用，整合客戶端到供應端上下游供應鏈，以達縮短交期、降低庫存等效益，並於結案時完成服務驗證(POS)作法(包含機器設備、產線等)。</w:t>
            </w:r>
          </w:p>
          <w:p w:rsidR="00AA3444" w:rsidRPr="00252547" w:rsidRDefault="00AA3444" w:rsidP="00904DDE">
            <w:pPr>
              <w:spacing w:line="320" w:lineRule="exact"/>
              <w:ind w:firstLineChars="82" w:firstLine="197"/>
              <w:jc w:val="both"/>
              <w:rPr>
                <w:rFonts w:ascii="微軟正黑體" w:eastAsia="微軟正黑體" w:hAnsi="微軟正黑體"/>
              </w:rPr>
            </w:pPr>
            <w:r w:rsidRPr="00252547">
              <w:rPr>
                <w:rFonts w:ascii="微軟正黑體" w:eastAsia="微軟正黑體" w:hAnsi="微軟正黑體" w:hint="eastAsia"/>
              </w:rPr>
              <w:t>●補助對象：</w:t>
            </w:r>
          </w:p>
          <w:p w:rsidR="008D50F9" w:rsidRPr="00252547" w:rsidRDefault="008D50F9" w:rsidP="009A6FE8">
            <w:pPr>
              <w:pStyle w:val="a7"/>
              <w:numPr>
                <w:ilvl w:val="0"/>
                <w:numId w:val="27"/>
              </w:numPr>
              <w:suppressAutoHyphens/>
              <w:autoSpaceDN w:val="0"/>
              <w:spacing w:line="320" w:lineRule="exact"/>
              <w:ind w:leftChars="0" w:left="764" w:hanging="284"/>
              <w:textAlignment w:val="baseline"/>
              <w:rPr>
                <w:rFonts w:ascii="微軟正黑體" w:eastAsia="微軟正黑體" w:hAnsi="微軟正黑體"/>
              </w:rPr>
            </w:pPr>
            <w:r w:rsidRPr="00252547">
              <w:rPr>
                <w:rFonts w:ascii="微軟正黑體" w:eastAsia="微軟正黑體" w:hAnsi="微軟正黑體"/>
              </w:rPr>
              <w:t>依公司法設立之本國公司。</w:t>
            </w:r>
          </w:p>
          <w:p w:rsidR="008D50F9" w:rsidRPr="00252547" w:rsidRDefault="008D50F9" w:rsidP="009A6FE8">
            <w:pPr>
              <w:pStyle w:val="a7"/>
              <w:numPr>
                <w:ilvl w:val="0"/>
                <w:numId w:val="27"/>
              </w:numPr>
              <w:suppressAutoHyphens/>
              <w:autoSpaceDN w:val="0"/>
              <w:spacing w:line="320" w:lineRule="exact"/>
              <w:ind w:leftChars="0" w:left="764" w:hanging="284"/>
              <w:textAlignment w:val="baseline"/>
              <w:rPr>
                <w:rFonts w:ascii="微軟正黑體" w:eastAsia="微軟正黑體" w:hAnsi="微軟正黑體"/>
              </w:rPr>
            </w:pPr>
            <w:r w:rsidRPr="00252547">
              <w:rPr>
                <w:rFonts w:ascii="微軟正黑體" w:eastAsia="微軟正黑體" w:hAnsi="微軟正黑體"/>
              </w:rPr>
              <w:t>合併年營收30億元以下之製造業者。</w:t>
            </w:r>
          </w:p>
          <w:p w:rsidR="008D50F9" w:rsidRPr="00252547" w:rsidRDefault="008D50F9" w:rsidP="009A6FE8">
            <w:pPr>
              <w:pStyle w:val="a7"/>
              <w:numPr>
                <w:ilvl w:val="0"/>
                <w:numId w:val="27"/>
              </w:numPr>
              <w:suppressAutoHyphens/>
              <w:autoSpaceDN w:val="0"/>
              <w:spacing w:line="320" w:lineRule="exact"/>
              <w:ind w:leftChars="0" w:left="764" w:hanging="284"/>
              <w:textAlignment w:val="baseline"/>
              <w:rPr>
                <w:rFonts w:ascii="微軟正黑體" w:eastAsia="微軟正黑體" w:hAnsi="微軟正黑體"/>
              </w:rPr>
            </w:pPr>
            <w:r w:rsidRPr="00252547">
              <w:rPr>
                <w:rFonts w:ascii="微軟正黑體" w:eastAsia="微軟正黑體" w:hAnsi="微軟正黑體"/>
              </w:rPr>
              <w:t>合併年營收100億元以下並通過本局「卓越中堅企業及潛力中堅企業」遴選之製造業者。</w:t>
            </w:r>
          </w:p>
          <w:p w:rsidR="00AA3444" w:rsidRPr="00252547" w:rsidRDefault="00AA3444" w:rsidP="00904DDE">
            <w:pPr>
              <w:spacing w:line="320" w:lineRule="exact"/>
              <w:ind w:firstLineChars="82" w:firstLine="197"/>
              <w:jc w:val="both"/>
              <w:rPr>
                <w:rFonts w:ascii="微軟正黑體" w:eastAsia="微軟正黑體" w:hAnsi="微軟正黑體"/>
              </w:rPr>
            </w:pPr>
            <w:r w:rsidRPr="00252547">
              <w:rPr>
                <w:rFonts w:ascii="微軟正黑體" w:eastAsia="微軟正黑體" w:hAnsi="微軟正黑體" w:hint="eastAsia"/>
              </w:rPr>
              <w:t>●補助經費：</w:t>
            </w:r>
          </w:p>
          <w:p w:rsidR="00AA3444" w:rsidRPr="00252547" w:rsidRDefault="00AA3444" w:rsidP="009A6FE8">
            <w:pPr>
              <w:pStyle w:val="a7"/>
              <w:numPr>
                <w:ilvl w:val="0"/>
                <w:numId w:val="21"/>
              </w:numPr>
              <w:spacing w:line="320" w:lineRule="exact"/>
              <w:ind w:leftChars="0" w:left="755" w:hanging="284"/>
              <w:rPr>
                <w:rFonts w:ascii="微軟正黑體" w:eastAsia="微軟正黑體" w:hAnsi="微軟正黑體"/>
              </w:rPr>
            </w:pPr>
            <w:r w:rsidRPr="00252547">
              <w:rPr>
                <w:rFonts w:ascii="微軟正黑體" w:eastAsia="微軟正黑體" w:hAnsi="微軟正黑體" w:hint="eastAsia"/>
              </w:rPr>
              <w:t>各補助類別經費</w:t>
            </w:r>
          </w:p>
          <w:p w:rsidR="00AA3444" w:rsidRPr="00252547" w:rsidRDefault="00AA3444" w:rsidP="009A6FE8">
            <w:pPr>
              <w:pStyle w:val="a7"/>
              <w:numPr>
                <w:ilvl w:val="0"/>
                <w:numId w:val="22"/>
              </w:numPr>
              <w:spacing w:line="320" w:lineRule="exact"/>
              <w:ind w:leftChars="0" w:left="1095" w:hanging="338"/>
              <w:rPr>
                <w:rFonts w:ascii="微軟正黑體" w:eastAsia="微軟正黑體" w:hAnsi="微軟正黑體"/>
                <w:szCs w:val="28"/>
              </w:rPr>
            </w:pPr>
            <w:r w:rsidRPr="00252547">
              <w:rPr>
                <w:rFonts w:ascii="微軟正黑體" w:eastAsia="微軟正黑體" w:hAnsi="微軟正黑體" w:hint="eastAsia"/>
              </w:rPr>
              <w:t>先期顧問規劃案：每案政府經</w:t>
            </w:r>
            <w:r w:rsidRPr="00252547">
              <w:rPr>
                <w:rFonts w:ascii="微軟正黑體" w:eastAsia="微軟正黑體" w:hAnsi="微軟正黑體" w:hint="eastAsia"/>
                <w:szCs w:val="28"/>
              </w:rPr>
              <w:t>費上限為500萬元(暫定)。</w:t>
            </w:r>
          </w:p>
          <w:p w:rsidR="00AA3444" w:rsidRPr="00252547" w:rsidRDefault="00AA3444" w:rsidP="009A6FE8">
            <w:pPr>
              <w:pStyle w:val="a7"/>
              <w:numPr>
                <w:ilvl w:val="0"/>
                <w:numId w:val="22"/>
              </w:numPr>
              <w:spacing w:line="320" w:lineRule="exact"/>
              <w:ind w:leftChars="0" w:left="1095" w:hanging="338"/>
              <w:rPr>
                <w:rFonts w:ascii="微軟正黑體" w:eastAsia="微軟正黑體" w:hAnsi="微軟正黑體"/>
                <w:szCs w:val="28"/>
              </w:rPr>
            </w:pPr>
            <w:r w:rsidRPr="00252547">
              <w:rPr>
                <w:rFonts w:ascii="微軟正黑體" w:eastAsia="微軟正黑體" w:hAnsi="微軟正黑體" w:hint="eastAsia"/>
                <w:szCs w:val="28"/>
              </w:rPr>
              <w:t>系統建置導入案：每案政府經費上限為3,000萬元(暫定)。</w:t>
            </w:r>
          </w:p>
          <w:p w:rsidR="00AA3444" w:rsidRPr="00252547" w:rsidRDefault="00AA3444" w:rsidP="009A6FE8">
            <w:pPr>
              <w:pStyle w:val="a7"/>
              <w:numPr>
                <w:ilvl w:val="0"/>
                <w:numId w:val="21"/>
              </w:numPr>
              <w:spacing w:line="320" w:lineRule="exact"/>
              <w:ind w:leftChars="0" w:left="755" w:hanging="284"/>
              <w:rPr>
                <w:rFonts w:ascii="微軟正黑體" w:eastAsia="微軟正黑體" w:hAnsi="微軟正黑體"/>
                <w:szCs w:val="28"/>
              </w:rPr>
            </w:pPr>
            <w:r w:rsidRPr="00252547">
              <w:rPr>
                <w:rFonts w:ascii="微軟正黑體" w:eastAsia="微軟正黑體" w:hAnsi="微軟正黑體" w:hint="eastAsia"/>
                <w:szCs w:val="28"/>
              </w:rPr>
              <w:t>業者申請政府補助之經費（即政府補助款）不得超過個案計畫總經費之50%。</w:t>
            </w:r>
          </w:p>
          <w:p w:rsidR="00AA3444" w:rsidRPr="00252547" w:rsidRDefault="00AA3444" w:rsidP="00904DDE">
            <w:pPr>
              <w:spacing w:line="32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●申請期間：</w:t>
            </w:r>
            <w:r w:rsidR="00950392" w:rsidRPr="00252547">
              <w:rPr>
                <w:rFonts w:ascii="微軟正黑體" w:eastAsia="微軟正黑體" w:hAnsi="微軟正黑體"/>
                <w:szCs w:val="28"/>
              </w:rPr>
              <w:t>預定於109年6月底至8月底。</w:t>
            </w:r>
          </w:p>
          <w:p w:rsidR="00AA3444" w:rsidRPr="00252547" w:rsidRDefault="00AA3444" w:rsidP="00904DDE">
            <w:pPr>
              <w:spacing w:line="320" w:lineRule="exact"/>
              <w:ind w:firstLineChars="82" w:firstLine="197"/>
              <w:jc w:val="both"/>
              <w:rPr>
                <w:rFonts w:ascii="微軟正黑體" w:eastAsia="微軟正黑體" w:hAnsi="微軟正黑體"/>
                <w:szCs w:val="28"/>
              </w:rPr>
            </w:pPr>
            <w:r w:rsidRPr="00252547">
              <w:rPr>
                <w:rFonts w:ascii="微軟正黑體" w:eastAsia="微軟正黑體" w:hAnsi="微軟正黑體" w:hint="eastAsia"/>
                <w:szCs w:val="28"/>
              </w:rPr>
              <w:t>●補助期限：</w:t>
            </w:r>
          </w:p>
          <w:p w:rsidR="00AA3444" w:rsidRPr="00252547" w:rsidRDefault="00AA3444" w:rsidP="009A6FE8">
            <w:pPr>
              <w:pStyle w:val="a7"/>
              <w:numPr>
                <w:ilvl w:val="0"/>
                <w:numId w:val="23"/>
              </w:numPr>
              <w:tabs>
                <w:tab w:val="left" w:pos="753"/>
              </w:tabs>
              <w:spacing w:line="320" w:lineRule="exact"/>
              <w:ind w:left="491" w:hanging="11"/>
              <w:rPr>
                <w:rFonts w:ascii="微軟正黑體" w:eastAsia="微軟正黑體" w:hAnsi="微軟正黑體"/>
                <w:szCs w:val="28"/>
              </w:rPr>
            </w:pPr>
            <w:r w:rsidRPr="00252547">
              <w:rPr>
                <w:rFonts w:ascii="微軟正黑體" w:eastAsia="微軟正黑體" w:hAnsi="微軟正黑體" w:hint="eastAsia"/>
                <w:szCs w:val="28"/>
              </w:rPr>
              <w:t>先期顧問規劃案：以</w:t>
            </w:r>
            <w:r w:rsidRPr="00252547">
              <w:rPr>
                <w:rFonts w:ascii="微軟正黑體" w:eastAsia="微軟正黑體" w:hAnsi="微軟正黑體"/>
                <w:szCs w:val="28"/>
              </w:rPr>
              <w:t>3</w:t>
            </w:r>
            <w:r w:rsidRPr="00252547">
              <w:rPr>
                <w:rFonts w:ascii="微軟正黑體" w:eastAsia="微軟正黑體" w:hAnsi="微軟正黑體" w:hint="eastAsia"/>
                <w:szCs w:val="28"/>
              </w:rPr>
              <w:t>個月</w:t>
            </w:r>
            <w:r w:rsidRPr="00252547">
              <w:rPr>
                <w:rFonts w:ascii="微軟正黑體" w:eastAsia="微軟正黑體" w:hAnsi="微軟正黑體"/>
                <w:szCs w:val="28"/>
              </w:rPr>
              <w:t>~6</w:t>
            </w:r>
            <w:r w:rsidRPr="00252547">
              <w:rPr>
                <w:rFonts w:ascii="微軟正黑體" w:eastAsia="微軟正黑體" w:hAnsi="微軟正黑體" w:hint="eastAsia"/>
                <w:szCs w:val="28"/>
              </w:rPr>
              <w:t>個月為原則。</w:t>
            </w:r>
          </w:p>
          <w:p w:rsidR="00AA3444" w:rsidRPr="00252547" w:rsidRDefault="00AA3444" w:rsidP="009A6FE8">
            <w:pPr>
              <w:pStyle w:val="a7"/>
              <w:numPr>
                <w:ilvl w:val="0"/>
                <w:numId w:val="23"/>
              </w:numPr>
              <w:tabs>
                <w:tab w:val="left" w:pos="753"/>
              </w:tabs>
              <w:spacing w:line="320" w:lineRule="exact"/>
              <w:ind w:left="491" w:hanging="11"/>
              <w:rPr>
                <w:rFonts w:ascii="微軟正黑體" w:eastAsia="微軟正黑體" w:hAnsi="微軟正黑體"/>
                <w:szCs w:val="28"/>
              </w:rPr>
            </w:pPr>
            <w:r w:rsidRPr="00252547">
              <w:rPr>
                <w:rFonts w:ascii="微軟正黑體" w:eastAsia="微軟正黑體" w:hAnsi="微軟正黑體" w:hint="eastAsia"/>
                <w:szCs w:val="28"/>
              </w:rPr>
              <w:t>系統建置導入案：總期程以不超過</w:t>
            </w:r>
            <w:r w:rsidRPr="00252547">
              <w:rPr>
                <w:rFonts w:ascii="微軟正黑體" w:eastAsia="微軟正黑體" w:hAnsi="微軟正黑體"/>
                <w:szCs w:val="28"/>
              </w:rPr>
              <w:t>2</w:t>
            </w:r>
            <w:r w:rsidRPr="00252547">
              <w:rPr>
                <w:rFonts w:ascii="微軟正黑體" w:eastAsia="微軟正黑體" w:hAnsi="微軟正黑體" w:hint="eastAsia"/>
                <w:szCs w:val="28"/>
              </w:rPr>
              <w:t>年為原則。</w:t>
            </w:r>
          </w:p>
        </w:tc>
      </w:tr>
      <w:tr w:rsidR="00214211" w:rsidRPr="00252547" w:rsidTr="00C85541">
        <w:trPr>
          <w:trHeight w:val="778"/>
          <w:jc w:val="center"/>
        </w:trPr>
        <w:tc>
          <w:tcPr>
            <w:tcW w:w="1697" w:type="dxa"/>
            <w:tcBorders>
              <w:left w:val="single" w:sz="12" w:space="0" w:color="auto"/>
            </w:tcBorders>
            <w:shd w:val="clear" w:color="auto" w:fill="F2F2F2"/>
            <w:vAlign w:val="center"/>
          </w:tcPr>
          <w:p w:rsidR="00AA3444" w:rsidRPr="00252547" w:rsidRDefault="00AA3444"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中堅企業</w:t>
            </w:r>
          </w:p>
          <w:p w:rsidR="00AA3444" w:rsidRPr="00252547" w:rsidRDefault="00AA3444"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優惠方式</w:t>
            </w:r>
          </w:p>
        </w:tc>
        <w:tc>
          <w:tcPr>
            <w:tcW w:w="7902" w:type="dxa"/>
            <w:gridSpan w:val="6"/>
            <w:tcBorders>
              <w:right w:val="single" w:sz="12" w:space="0" w:color="auto"/>
            </w:tcBorders>
            <w:vAlign w:val="center"/>
          </w:tcPr>
          <w:p w:rsidR="00AA3444" w:rsidRPr="00252547" w:rsidRDefault="00AA3444" w:rsidP="009A6FE8">
            <w:pPr>
              <w:pStyle w:val="a7"/>
              <w:numPr>
                <w:ilvl w:val="0"/>
                <w:numId w:val="24"/>
              </w:numPr>
              <w:spacing w:line="320" w:lineRule="exact"/>
              <w:ind w:leftChars="0" w:left="245" w:hanging="245"/>
              <w:jc w:val="both"/>
              <w:rPr>
                <w:rFonts w:ascii="微軟正黑體" w:eastAsia="微軟正黑體" w:hAnsi="微軟正黑體"/>
                <w:szCs w:val="28"/>
              </w:rPr>
            </w:pPr>
            <w:r w:rsidRPr="00252547">
              <w:rPr>
                <w:rFonts w:ascii="微軟正黑體" w:eastAsia="微軟正黑體" w:hAnsi="微軟正黑體" w:hint="eastAsia"/>
                <w:szCs w:val="28"/>
              </w:rPr>
              <w:t>其他：屬經濟部遴選為卓越中堅企業及潛力中堅企業之廠商，申請資格將由年營收30億元以下放寬至100億元以下。</w:t>
            </w:r>
          </w:p>
        </w:tc>
      </w:tr>
      <w:tr w:rsidR="00026911" w:rsidRPr="00252547" w:rsidTr="00C85541">
        <w:trPr>
          <w:trHeight w:val="506"/>
          <w:jc w:val="center"/>
        </w:trPr>
        <w:tc>
          <w:tcPr>
            <w:tcW w:w="1697" w:type="dxa"/>
            <w:vMerge w:val="restart"/>
            <w:tcBorders>
              <w:left w:val="single" w:sz="12" w:space="0" w:color="auto"/>
            </w:tcBorders>
            <w:shd w:val="clear" w:color="auto" w:fill="F2F2F2"/>
            <w:vAlign w:val="center"/>
          </w:tcPr>
          <w:p w:rsidR="00AA3444" w:rsidRPr="00252547" w:rsidRDefault="00AA3444"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聯絡方式</w:t>
            </w:r>
          </w:p>
        </w:tc>
        <w:tc>
          <w:tcPr>
            <w:tcW w:w="751"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主辦</w:t>
            </w:r>
          </w:p>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機關</w:t>
            </w:r>
          </w:p>
        </w:tc>
        <w:tc>
          <w:tcPr>
            <w:tcW w:w="1737"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經濟部工業局</w:t>
            </w:r>
          </w:p>
        </w:tc>
        <w:tc>
          <w:tcPr>
            <w:tcW w:w="992"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承辦人</w:t>
            </w:r>
          </w:p>
        </w:tc>
        <w:tc>
          <w:tcPr>
            <w:tcW w:w="1260" w:type="dxa"/>
            <w:vAlign w:val="center"/>
          </w:tcPr>
          <w:p w:rsidR="00AA3444" w:rsidRPr="00252547" w:rsidRDefault="00AF422C" w:rsidP="00904DDE">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陳</w:t>
            </w:r>
            <w:r w:rsidRPr="00252547">
              <w:rPr>
                <w:rFonts w:ascii="微軟正黑體" w:eastAsia="微軟正黑體" w:hAnsi="微軟正黑體" w:hint="eastAsia"/>
                <w:szCs w:val="28"/>
              </w:rPr>
              <w:t>技士</w:t>
            </w:r>
          </w:p>
        </w:tc>
        <w:tc>
          <w:tcPr>
            <w:tcW w:w="709"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53" w:type="dxa"/>
            <w:tcBorders>
              <w:right w:val="single" w:sz="12" w:space="0" w:color="auto"/>
            </w:tcBorders>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(02)2754-1255#2437</w:t>
            </w:r>
          </w:p>
        </w:tc>
      </w:tr>
      <w:tr w:rsidR="00214211" w:rsidRPr="00252547" w:rsidTr="00C85541">
        <w:trPr>
          <w:trHeight w:val="527"/>
          <w:jc w:val="center"/>
        </w:trPr>
        <w:tc>
          <w:tcPr>
            <w:tcW w:w="1697" w:type="dxa"/>
            <w:vMerge/>
            <w:tcBorders>
              <w:left w:val="single" w:sz="12" w:space="0" w:color="auto"/>
            </w:tcBorders>
            <w:shd w:val="clear" w:color="auto" w:fill="F2F2F2"/>
            <w:vAlign w:val="center"/>
          </w:tcPr>
          <w:p w:rsidR="00AA3444" w:rsidRPr="00252547" w:rsidRDefault="00AA3444" w:rsidP="00E142FD">
            <w:pPr>
              <w:jc w:val="center"/>
              <w:rPr>
                <w:rFonts w:ascii="微軟正黑體" w:eastAsia="微軟正黑體" w:hAnsi="微軟正黑體"/>
                <w:b/>
                <w:szCs w:val="28"/>
              </w:rPr>
            </w:pPr>
          </w:p>
        </w:tc>
        <w:tc>
          <w:tcPr>
            <w:tcW w:w="751"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執行單位</w:t>
            </w:r>
          </w:p>
        </w:tc>
        <w:tc>
          <w:tcPr>
            <w:tcW w:w="1737"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財團法人</w:t>
            </w:r>
          </w:p>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kern w:val="0"/>
                <w:szCs w:val="28"/>
              </w:rPr>
              <w:t>中國生產力中心</w:t>
            </w:r>
          </w:p>
        </w:tc>
        <w:tc>
          <w:tcPr>
            <w:tcW w:w="992"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聯絡人</w:t>
            </w:r>
          </w:p>
        </w:tc>
        <w:tc>
          <w:tcPr>
            <w:tcW w:w="1260"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林經理</w:t>
            </w:r>
          </w:p>
        </w:tc>
        <w:tc>
          <w:tcPr>
            <w:tcW w:w="709" w:type="dxa"/>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hint="eastAsia"/>
                <w:szCs w:val="28"/>
              </w:rPr>
              <w:t>聯絡電話</w:t>
            </w:r>
          </w:p>
        </w:tc>
        <w:tc>
          <w:tcPr>
            <w:tcW w:w="2453" w:type="dxa"/>
            <w:tcBorders>
              <w:right w:val="single" w:sz="12" w:space="0" w:color="auto"/>
            </w:tcBorders>
            <w:vAlign w:val="center"/>
          </w:tcPr>
          <w:p w:rsidR="00AA3444" w:rsidRPr="00252547" w:rsidRDefault="00AA3444" w:rsidP="00904DDE">
            <w:pPr>
              <w:spacing w:line="320" w:lineRule="exact"/>
              <w:jc w:val="center"/>
              <w:rPr>
                <w:rFonts w:ascii="微軟正黑體" w:eastAsia="微軟正黑體" w:hAnsi="微軟正黑體"/>
                <w:szCs w:val="28"/>
              </w:rPr>
            </w:pPr>
            <w:r w:rsidRPr="00252547">
              <w:rPr>
                <w:rFonts w:ascii="微軟正黑體" w:eastAsia="微軟正黑體" w:hAnsi="微軟正黑體"/>
                <w:szCs w:val="28"/>
              </w:rPr>
              <w:t>(02)</w:t>
            </w:r>
            <w:r w:rsidRPr="00252547">
              <w:rPr>
                <w:rFonts w:ascii="微軟正黑體" w:eastAsia="微軟正黑體" w:hAnsi="微軟正黑體" w:hint="eastAsia"/>
                <w:szCs w:val="28"/>
              </w:rPr>
              <w:t>2325-3611</w:t>
            </w:r>
            <w:r w:rsidRPr="00252547">
              <w:rPr>
                <w:rFonts w:ascii="微軟正黑體" w:eastAsia="微軟正黑體" w:hAnsi="微軟正黑體"/>
                <w:szCs w:val="28"/>
              </w:rPr>
              <w:t>#250</w:t>
            </w:r>
          </w:p>
        </w:tc>
      </w:tr>
      <w:tr w:rsidR="00026911" w:rsidRPr="00252547" w:rsidTr="00901999">
        <w:trPr>
          <w:trHeight w:val="710"/>
          <w:jc w:val="center"/>
        </w:trPr>
        <w:tc>
          <w:tcPr>
            <w:tcW w:w="1697" w:type="dxa"/>
            <w:tcBorders>
              <w:left w:val="single" w:sz="12" w:space="0" w:color="auto"/>
              <w:bottom w:val="single" w:sz="12" w:space="0" w:color="auto"/>
            </w:tcBorders>
            <w:shd w:val="clear" w:color="auto" w:fill="F2F2F2"/>
            <w:vAlign w:val="center"/>
          </w:tcPr>
          <w:p w:rsidR="00AA3444" w:rsidRPr="00252547" w:rsidRDefault="00AA3444" w:rsidP="00E142FD">
            <w:pPr>
              <w:jc w:val="center"/>
              <w:rPr>
                <w:rFonts w:ascii="微軟正黑體" w:eastAsia="微軟正黑體" w:hAnsi="微軟正黑體"/>
                <w:b/>
                <w:szCs w:val="28"/>
              </w:rPr>
            </w:pPr>
            <w:r w:rsidRPr="00252547">
              <w:rPr>
                <w:rFonts w:ascii="微軟正黑體" w:eastAsia="微軟正黑體" w:hAnsi="微軟正黑體" w:hint="eastAsia"/>
                <w:b/>
                <w:szCs w:val="28"/>
              </w:rPr>
              <w:t>相關網站</w:t>
            </w:r>
          </w:p>
        </w:tc>
        <w:tc>
          <w:tcPr>
            <w:tcW w:w="7902" w:type="dxa"/>
            <w:gridSpan w:val="6"/>
            <w:tcBorders>
              <w:bottom w:val="single" w:sz="12" w:space="0" w:color="auto"/>
              <w:right w:val="single" w:sz="12" w:space="0" w:color="auto"/>
            </w:tcBorders>
            <w:vAlign w:val="center"/>
          </w:tcPr>
          <w:p w:rsidR="00E2662B" w:rsidRPr="00252547" w:rsidRDefault="00AA3444" w:rsidP="00ED4E58">
            <w:pPr>
              <w:spacing w:line="320" w:lineRule="exact"/>
              <w:rPr>
                <w:rFonts w:ascii="微軟正黑體" w:eastAsia="微軟正黑體" w:hAnsi="微軟正黑體"/>
                <w:szCs w:val="28"/>
              </w:rPr>
            </w:pPr>
            <w:r w:rsidRPr="00252547">
              <w:rPr>
                <w:rFonts w:ascii="微軟正黑體" w:eastAsia="微軟正黑體" w:hAnsi="微軟正黑體" w:hint="eastAsia"/>
                <w:szCs w:val="28"/>
              </w:rPr>
              <w:t>產業升級創新平台輔導計畫網站</w:t>
            </w:r>
          </w:p>
          <w:p w:rsidR="00AA3444" w:rsidRPr="00252547" w:rsidRDefault="0056420B" w:rsidP="00ED4E58">
            <w:pPr>
              <w:spacing w:line="320" w:lineRule="exact"/>
              <w:rPr>
                <w:rFonts w:ascii="微軟正黑體" w:eastAsia="微軟正黑體" w:hAnsi="微軟正黑體"/>
                <w:szCs w:val="28"/>
              </w:rPr>
            </w:pPr>
            <w:r w:rsidRPr="00252547">
              <w:rPr>
                <w:rFonts w:ascii="微軟正黑體" w:eastAsia="微軟正黑體" w:hAnsi="微軟正黑體"/>
                <w:szCs w:val="28"/>
              </w:rPr>
              <w:t>https://tiip.itnet.org.tw</w:t>
            </w:r>
          </w:p>
        </w:tc>
      </w:tr>
    </w:tbl>
    <w:p w:rsidR="002C397D" w:rsidRPr="00252547" w:rsidRDefault="002C397D" w:rsidP="00ED4E58">
      <w:pPr>
        <w:rPr>
          <w:rFonts w:ascii="微軟正黑體" w:eastAsia="微軟正黑體" w:hAnsi="微軟正黑體"/>
        </w:rPr>
      </w:pPr>
    </w:p>
    <w:sectPr w:rsidR="002C397D" w:rsidRPr="00252547" w:rsidSect="005C6D00">
      <w:footerReference w:type="default" r:id="rId24"/>
      <w:pgSz w:w="11906" w:h="16838" w:code="9"/>
      <w:pgMar w:top="1134" w:right="1134" w:bottom="1134" w:left="1134" w:header="850" w:footer="851"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9E5" w:rsidRDefault="007119E5" w:rsidP="00BF35C7">
      <w:r>
        <w:separator/>
      </w:r>
    </w:p>
  </w:endnote>
  <w:endnote w:type="continuationSeparator" w:id="0">
    <w:p w:rsidR="007119E5" w:rsidRDefault="007119E5" w:rsidP="00BF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870433"/>
      <w:docPartObj>
        <w:docPartGallery w:val="Page Numbers (Bottom of Page)"/>
        <w:docPartUnique/>
      </w:docPartObj>
    </w:sdtPr>
    <w:sdtEndPr>
      <w:rPr>
        <w:rFonts w:ascii="微軟正黑體" w:eastAsia="微軟正黑體" w:hAnsi="微軟正黑體"/>
        <w:sz w:val="22"/>
        <w:szCs w:val="22"/>
      </w:rPr>
    </w:sdtEndPr>
    <w:sdtContent>
      <w:p w:rsidR="006B7C70" w:rsidRPr="00FD2314" w:rsidRDefault="006B7C70" w:rsidP="00C4472C">
        <w:pPr>
          <w:pStyle w:val="a3"/>
          <w:jc w:val="center"/>
          <w:rPr>
            <w:rFonts w:ascii="微軟正黑體" w:eastAsia="微軟正黑體" w:hAnsi="微軟正黑體"/>
            <w:sz w:val="22"/>
            <w:szCs w:val="22"/>
          </w:rPr>
        </w:pPr>
        <w:r w:rsidRPr="00FD2314">
          <w:rPr>
            <w:rFonts w:ascii="微軟正黑體" w:eastAsia="微軟正黑體" w:hAnsi="微軟正黑體"/>
            <w:sz w:val="22"/>
            <w:szCs w:val="22"/>
          </w:rPr>
          <w:fldChar w:fldCharType="begin"/>
        </w:r>
        <w:r w:rsidRPr="00FD2314">
          <w:rPr>
            <w:rFonts w:ascii="微軟正黑體" w:eastAsia="微軟正黑體" w:hAnsi="微軟正黑體"/>
            <w:sz w:val="22"/>
            <w:szCs w:val="22"/>
          </w:rPr>
          <w:instrText xml:space="preserve"> PAGE   \* MERGEFORMAT </w:instrText>
        </w:r>
        <w:r w:rsidRPr="00FD2314">
          <w:rPr>
            <w:rFonts w:ascii="微軟正黑體" w:eastAsia="微軟正黑體" w:hAnsi="微軟正黑體"/>
            <w:sz w:val="22"/>
            <w:szCs w:val="22"/>
          </w:rPr>
          <w:fldChar w:fldCharType="separate"/>
        </w:r>
        <w:r w:rsidR="002337E8" w:rsidRPr="002337E8">
          <w:rPr>
            <w:rFonts w:ascii="微軟正黑體" w:eastAsia="微軟正黑體" w:hAnsi="微軟正黑體"/>
            <w:noProof/>
            <w:sz w:val="22"/>
            <w:szCs w:val="22"/>
            <w:lang w:val="zh-TW"/>
          </w:rPr>
          <w:t>14</w:t>
        </w:r>
        <w:r w:rsidRPr="00FD2314">
          <w:rPr>
            <w:rFonts w:ascii="微軟正黑體" w:eastAsia="微軟正黑體" w:hAnsi="微軟正黑體"/>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9E5" w:rsidRDefault="007119E5" w:rsidP="00BF35C7">
      <w:r>
        <w:separator/>
      </w:r>
    </w:p>
  </w:footnote>
  <w:footnote w:type="continuationSeparator" w:id="0">
    <w:p w:rsidR="007119E5" w:rsidRDefault="007119E5" w:rsidP="00BF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546"/>
    <w:multiLevelType w:val="hybridMultilevel"/>
    <w:tmpl w:val="DFB23D04"/>
    <w:lvl w:ilvl="0" w:tplc="F76C8D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D2704"/>
    <w:multiLevelType w:val="hybridMultilevel"/>
    <w:tmpl w:val="F7D09874"/>
    <w:lvl w:ilvl="0" w:tplc="3C2CB056">
      <w:start w:val="1"/>
      <w:numFmt w:val="lowerLetter"/>
      <w:lvlText w:val="%1."/>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0EA57C6F"/>
    <w:multiLevelType w:val="hybridMultilevel"/>
    <w:tmpl w:val="E2A6A4D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3CC3BA7"/>
    <w:multiLevelType w:val="hybridMultilevel"/>
    <w:tmpl w:val="8FBEEA86"/>
    <w:lvl w:ilvl="0" w:tplc="E75A2FB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054E53"/>
    <w:multiLevelType w:val="hybridMultilevel"/>
    <w:tmpl w:val="00CC0F6A"/>
    <w:lvl w:ilvl="0" w:tplc="C7E29F76">
      <w:start w:val="1"/>
      <w:numFmt w:val="taiwaneseCountingThousand"/>
      <w:lvlText w:val="%1、"/>
      <w:lvlJc w:val="left"/>
      <w:pPr>
        <w:ind w:left="480" w:hanging="480"/>
      </w:pPr>
      <w:rPr>
        <w:rFonts w:hint="eastAsia"/>
        <w:color w:val="auto"/>
        <w:lang w:val="en-US"/>
      </w:rPr>
    </w:lvl>
    <w:lvl w:ilvl="1" w:tplc="4B36DE0A">
      <w:numFmt w:val="bullet"/>
      <w:lvlText w:val="■"/>
      <w:lvlJc w:val="left"/>
      <w:pPr>
        <w:ind w:left="840" w:hanging="360"/>
      </w:pPr>
      <w:rPr>
        <w:rFonts w:ascii="微軟正黑體" w:eastAsia="微軟正黑體" w:hAnsi="微軟正黑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F91CDD"/>
    <w:multiLevelType w:val="hybridMultilevel"/>
    <w:tmpl w:val="E27A1784"/>
    <w:lvl w:ilvl="0" w:tplc="5A4465C2">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EF0D8D"/>
    <w:multiLevelType w:val="hybridMultilevel"/>
    <w:tmpl w:val="23909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9B7709"/>
    <w:multiLevelType w:val="hybridMultilevel"/>
    <w:tmpl w:val="23B2B386"/>
    <w:lvl w:ilvl="0" w:tplc="AEAEFF2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8753CC"/>
    <w:multiLevelType w:val="hybridMultilevel"/>
    <w:tmpl w:val="DFB23D04"/>
    <w:lvl w:ilvl="0" w:tplc="F76C8D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8D3D2D"/>
    <w:multiLevelType w:val="hybridMultilevel"/>
    <w:tmpl w:val="16EA6A0C"/>
    <w:lvl w:ilvl="0" w:tplc="AB044410">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E71A0C"/>
    <w:multiLevelType w:val="hybridMultilevel"/>
    <w:tmpl w:val="E2A6A4D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A521277"/>
    <w:multiLevelType w:val="hybridMultilevel"/>
    <w:tmpl w:val="99221B82"/>
    <w:lvl w:ilvl="0" w:tplc="95CE77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8A12B2"/>
    <w:multiLevelType w:val="hybridMultilevel"/>
    <w:tmpl w:val="145C69A6"/>
    <w:lvl w:ilvl="0" w:tplc="04090015">
      <w:start w:val="1"/>
      <w:numFmt w:val="taiwaneseCountingThousand"/>
      <w:lvlText w:val="%1、"/>
      <w:lvlJc w:val="left"/>
      <w:pPr>
        <w:ind w:left="480" w:hanging="480"/>
      </w:pPr>
    </w:lvl>
    <w:lvl w:ilvl="1" w:tplc="A530D546">
      <w:numFmt w:val="bullet"/>
      <w:lvlText w:val="■"/>
      <w:lvlJc w:val="left"/>
      <w:pPr>
        <w:ind w:left="840" w:hanging="360"/>
      </w:pPr>
      <w:rPr>
        <w:rFonts w:ascii="微軟正黑體" w:eastAsia="微軟正黑體" w:hAnsi="微軟正黑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5828B2"/>
    <w:multiLevelType w:val="multilevel"/>
    <w:tmpl w:val="BF54AA3C"/>
    <w:lvl w:ilvl="0">
      <w:start w:val="1"/>
      <w:numFmt w:val="decimal"/>
      <w:lvlText w:val="%1."/>
      <w:lvlJc w:val="left"/>
      <w:pPr>
        <w:ind w:left="1472" w:hanging="48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14" w15:restartNumberingAfterBreak="0">
    <w:nsid w:val="3F915647"/>
    <w:multiLevelType w:val="hybridMultilevel"/>
    <w:tmpl w:val="534E4380"/>
    <w:lvl w:ilvl="0" w:tplc="30909128">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612A5E"/>
    <w:multiLevelType w:val="hybridMultilevel"/>
    <w:tmpl w:val="DAAC76A2"/>
    <w:lvl w:ilvl="0" w:tplc="04090005">
      <w:start w:val="1"/>
      <w:numFmt w:val="bullet"/>
      <w:lvlText w:val=""/>
      <w:lvlJc w:val="left"/>
      <w:pPr>
        <w:ind w:left="960" w:hanging="480"/>
      </w:pPr>
      <w:rPr>
        <w:rFonts w:ascii="Wingdings" w:hAnsi="Wingdings" w:hint="default"/>
        <w:color w:val="000000" w:themeColor="text1"/>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8B75AE5"/>
    <w:multiLevelType w:val="multilevel"/>
    <w:tmpl w:val="A8AE96BA"/>
    <w:styleLink w:val="WWNum1"/>
    <w:lvl w:ilvl="0">
      <w:start w:val="1"/>
      <w:numFmt w:val="decimal"/>
      <w:suff w:val="nothing"/>
      <w:lvlText w:val="(%1)"/>
      <w:lvlJc w:val="left"/>
      <w:pPr>
        <w:ind w:left="912" w:hanging="480"/>
      </w:pPr>
      <w:rPr>
        <w:rFonts w:ascii="標楷體" w:eastAsia="標楷體" w:hAnsi="標楷體"/>
        <w:color w:val="00000A"/>
        <w:sz w:val="28"/>
        <w:szCs w:val="24"/>
      </w:rPr>
    </w:lvl>
    <w:lvl w:ilvl="1">
      <w:start w:val="1"/>
      <w:numFmt w:val="ideographTraditional"/>
      <w:lvlText w:val="%2、"/>
      <w:lvlJc w:val="left"/>
      <w:pPr>
        <w:ind w:left="1392" w:hanging="480"/>
      </w:pPr>
    </w:lvl>
    <w:lvl w:ilvl="2">
      <w:start w:val="1"/>
      <w:numFmt w:val="lowerRoman"/>
      <w:lvlText w:val="%3."/>
      <w:lvlJc w:val="right"/>
      <w:pPr>
        <w:ind w:left="1872" w:hanging="480"/>
      </w:pPr>
    </w:lvl>
    <w:lvl w:ilvl="3">
      <w:start w:val="1"/>
      <w:numFmt w:val="decimal"/>
      <w:lvlText w:val="%4."/>
      <w:lvlJc w:val="left"/>
      <w:pPr>
        <w:ind w:left="2352" w:hanging="480"/>
      </w:pPr>
    </w:lvl>
    <w:lvl w:ilvl="4">
      <w:start w:val="1"/>
      <w:numFmt w:val="ideographTraditional"/>
      <w:lvlText w:val="%5、"/>
      <w:lvlJc w:val="left"/>
      <w:pPr>
        <w:ind w:left="2832" w:hanging="480"/>
      </w:pPr>
    </w:lvl>
    <w:lvl w:ilvl="5">
      <w:start w:val="1"/>
      <w:numFmt w:val="lowerRoman"/>
      <w:lvlText w:val="%6."/>
      <w:lvlJc w:val="right"/>
      <w:pPr>
        <w:ind w:left="3312" w:hanging="480"/>
      </w:pPr>
    </w:lvl>
    <w:lvl w:ilvl="6">
      <w:start w:val="1"/>
      <w:numFmt w:val="decimal"/>
      <w:lvlText w:val="%7."/>
      <w:lvlJc w:val="left"/>
      <w:pPr>
        <w:ind w:left="3792" w:hanging="480"/>
      </w:pPr>
    </w:lvl>
    <w:lvl w:ilvl="7">
      <w:start w:val="1"/>
      <w:numFmt w:val="ideographTraditional"/>
      <w:lvlText w:val="%8、"/>
      <w:lvlJc w:val="left"/>
      <w:pPr>
        <w:ind w:left="4272" w:hanging="480"/>
      </w:pPr>
    </w:lvl>
    <w:lvl w:ilvl="8">
      <w:start w:val="1"/>
      <w:numFmt w:val="lowerRoman"/>
      <w:lvlText w:val="%9."/>
      <w:lvlJc w:val="right"/>
      <w:pPr>
        <w:ind w:left="4752" w:hanging="480"/>
      </w:pPr>
    </w:lvl>
  </w:abstractNum>
  <w:abstractNum w:abstractNumId="17" w15:restartNumberingAfterBreak="0">
    <w:nsid w:val="49114483"/>
    <w:multiLevelType w:val="hybridMultilevel"/>
    <w:tmpl w:val="430C8FEA"/>
    <w:lvl w:ilvl="0" w:tplc="E2FEB382">
      <w:start w:val="1"/>
      <w:numFmt w:val="decimal"/>
      <w:lvlText w:val="%1."/>
      <w:lvlJc w:val="left"/>
      <w:pPr>
        <w:ind w:left="480" w:hanging="480"/>
      </w:pPr>
      <w:rPr>
        <w:color w:val="auto"/>
      </w:rPr>
    </w:lvl>
    <w:lvl w:ilvl="1" w:tplc="72A222B6">
      <w:numFmt w:val="bullet"/>
      <w:lvlText w:val="■"/>
      <w:lvlJc w:val="left"/>
      <w:pPr>
        <w:ind w:left="840" w:hanging="360"/>
      </w:pPr>
      <w:rPr>
        <w:rFonts w:ascii="微軟正黑體" w:eastAsia="微軟正黑體" w:hAnsi="微軟正黑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623480"/>
    <w:multiLevelType w:val="multilevel"/>
    <w:tmpl w:val="C3CAC3D0"/>
    <w:styleLink w:val="WWNum3"/>
    <w:lvl w:ilvl="0">
      <w:start w:val="1"/>
      <w:numFmt w:val="decimal"/>
      <w:lvlText w:val="(%1)"/>
      <w:lvlJc w:val="left"/>
      <w:pPr>
        <w:ind w:left="1200" w:hanging="480"/>
      </w:pPr>
    </w:lvl>
    <w:lvl w:ilvl="1">
      <w:numFmt w:val="bullet"/>
      <w:lvlText w:val=""/>
      <w:lvlJc w:val="left"/>
      <w:pPr>
        <w:ind w:left="1680" w:hanging="480"/>
      </w:pPr>
    </w:lvl>
    <w:lvl w:ilvl="2">
      <w:numFmt w:val="bullet"/>
      <w:lvlText w:val=""/>
      <w:lvlJc w:val="left"/>
      <w:pPr>
        <w:ind w:left="2160" w:hanging="480"/>
      </w:pPr>
    </w:lvl>
    <w:lvl w:ilvl="3">
      <w:numFmt w:val="bullet"/>
      <w:lvlText w:val=""/>
      <w:lvlJc w:val="left"/>
      <w:pPr>
        <w:ind w:left="2640" w:hanging="480"/>
      </w:pPr>
    </w:lvl>
    <w:lvl w:ilvl="4">
      <w:numFmt w:val="bullet"/>
      <w:lvlText w:val=""/>
      <w:lvlJc w:val="left"/>
      <w:pPr>
        <w:ind w:left="3120" w:hanging="480"/>
      </w:pPr>
    </w:lvl>
    <w:lvl w:ilvl="5">
      <w:numFmt w:val="bullet"/>
      <w:lvlText w:val=""/>
      <w:lvlJc w:val="left"/>
      <w:pPr>
        <w:ind w:left="3600" w:hanging="480"/>
      </w:pPr>
    </w:lvl>
    <w:lvl w:ilvl="6">
      <w:numFmt w:val="bullet"/>
      <w:lvlText w:val=""/>
      <w:lvlJc w:val="left"/>
      <w:pPr>
        <w:ind w:left="4080" w:hanging="480"/>
      </w:pPr>
    </w:lvl>
    <w:lvl w:ilvl="7">
      <w:numFmt w:val="bullet"/>
      <w:lvlText w:val=""/>
      <w:lvlJc w:val="left"/>
      <w:pPr>
        <w:ind w:left="4560" w:hanging="480"/>
      </w:pPr>
    </w:lvl>
    <w:lvl w:ilvl="8">
      <w:numFmt w:val="bullet"/>
      <w:lvlText w:val=""/>
      <w:lvlJc w:val="left"/>
      <w:pPr>
        <w:ind w:left="5040" w:hanging="480"/>
      </w:pPr>
    </w:lvl>
  </w:abstractNum>
  <w:abstractNum w:abstractNumId="19" w15:restartNumberingAfterBreak="0">
    <w:nsid w:val="503B1AE4"/>
    <w:multiLevelType w:val="hybridMultilevel"/>
    <w:tmpl w:val="47AAA64C"/>
    <w:lvl w:ilvl="0" w:tplc="6BE49070">
      <w:start w:val="1"/>
      <w:numFmt w:val="taiwaneseCountingThousand"/>
      <w:pStyle w:val="A0032"/>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A31D7B"/>
    <w:multiLevelType w:val="hybridMultilevel"/>
    <w:tmpl w:val="0868FB28"/>
    <w:lvl w:ilvl="0" w:tplc="0409000F">
      <w:start w:val="1"/>
      <w:numFmt w:val="decimal"/>
      <w:lvlText w:val="%1."/>
      <w:lvlJc w:val="left"/>
      <w:pPr>
        <w:ind w:left="962" w:hanging="480"/>
      </w:pPr>
    </w:lvl>
    <w:lvl w:ilvl="1" w:tplc="B5B8EAAC">
      <w:start w:val="1"/>
      <w:numFmt w:val="decimal"/>
      <w:lvlText w:val="(%2)"/>
      <w:lvlJc w:val="left"/>
      <w:pPr>
        <w:ind w:left="1442" w:hanging="480"/>
      </w:pPr>
      <w:rPr>
        <w:rFonts w:ascii="微軟正黑體" w:eastAsia="微軟正黑體" w:hAnsi="微軟正黑體" w:hint="eastAsia"/>
        <w:sz w:val="24"/>
        <w:szCs w:val="24"/>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56193DB3"/>
    <w:multiLevelType w:val="hybridMultilevel"/>
    <w:tmpl w:val="8490299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7B744E2"/>
    <w:multiLevelType w:val="hybridMultilevel"/>
    <w:tmpl w:val="A55055B6"/>
    <w:lvl w:ilvl="0" w:tplc="0409000F">
      <w:start w:val="1"/>
      <w:numFmt w:val="decimal"/>
      <w:lvlText w:val="%1."/>
      <w:lvlJc w:val="left"/>
      <w:pPr>
        <w:ind w:left="962" w:hanging="480"/>
      </w:pPr>
    </w:lvl>
    <w:lvl w:ilvl="1" w:tplc="04090019">
      <w:start w:val="1"/>
      <w:numFmt w:val="ideographTraditional"/>
      <w:lvlText w:val="%2、"/>
      <w:lvlJc w:val="left"/>
      <w:pPr>
        <w:ind w:left="1442" w:hanging="480"/>
      </w:pPr>
    </w:lvl>
    <w:lvl w:ilvl="2" w:tplc="7BF60834">
      <w:numFmt w:val="bullet"/>
      <w:lvlText w:val="■"/>
      <w:lvlJc w:val="left"/>
      <w:pPr>
        <w:ind w:left="1802" w:hanging="360"/>
      </w:pPr>
      <w:rPr>
        <w:rFonts w:ascii="微軟正黑體" w:eastAsia="微軟正黑體" w:hAnsi="微軟正黑體" w:cstheme="minorBidi" w:hint="eastAsia"/>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15:restartNumberingAfterBreak="0">
    <w:nsid w:val="5FE052DD"/>
    <w:multiLevelType w:val="hybridMultilevel"/>
    <w:tmpl w:val="E3DE7088"/>
    <w:lvl w:ilvl="0" w:tplc="F07A17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704C63"/>
    <w:multiLevelType w:val="hybridMultilevel"/>
    <w:tmpl w:val="071C3382"/>
    <w:lvl w:ilvl="0" w:tplc="6DE46548">
      <w:start w:val="1"/>
      <w:numFmt w:val="decimal"/>
      <w:pStyle w:val="A032"/>
      <w:lvlText w:val="%1."/>
      <w:lvlJc w:val="left"/>
      <w:pPr>
        <w:ind w:left="764" w:hanging="480"/>
      </w:pPr>
      <w:rPr>
        <w:rFonts w:ascii="微軟正黑體" w:eastAsia="微軟正黑體" w:hAnsi="微軟正黑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2EC3D97"/>
    <w:multiLevelType w:val="hybridMultilevel"/>
    <w:tmpl w:val="99221B82"/>
    <w:lvl w:ilvl="0" w:tplc="95CE77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6529A0"/>
    <w:multiLevelType w:val="hybridMultilevel"/>
    <w:tmpl w:val="517ED378"/>
    <w:lvl w:ilvl="0" w:tplc="5448B8B0">
      <w:start w:val="1"/>
      <w:numFmt w:val="decimal"/>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7" w15:restartNumberingAfterBreak="0">
    <w:nsid w:val="7D625A23"/>
    <w:multiLevelType w:val="hybridMultilevel"/>
    <w:tmpl w:val="89A63E60"/>
    <w:lvl w:ilvl="0" w:tplc="484AA034">
      <w:start w:val="1"/>
      <w:numFmt w:val="decimal"/>
      <w:lvlText w:val="(%1)"/>
      <w:lvlJc w:val="left"/>
      <w:pPr>
        <w:ind w:left="1235" w:hanging="480"/>
      </w:pPr>
      <w:rPr>
        <w:rFonts w:hint="default"/>
      </w:rPr>
    </w:lvl>
    <w:lvl w:ilvl="1" w:tplc="04090019" w:tentative="1">
      <w:start w:val="1"/>
      <w:numFmt w:val="ideographTraditional"/>
      <w:lvlText w:val="%2、"/>
      <w:lvlJc w:val="left"/>
      <w:pPr>
        <w:ind w:left="1715" w:hanging="480"/>
      </w:pPr>
    </w:lvl>
    <w:lvl w:ilvl="2" w:tplc="0409001B" w:tentative="1">
      <w:start w:val="1"/>
      <w:numFmt w:val="lowerRoman"/>
      <w:lvlText w:val="%3."/>
      <w:lvlJc w:val="right"/>
      <w:pPr>
        <w:ind w:left="2195" w:hanging="480"/>
      </w:pPr>
    </w:lvl>
    <w:lvl w:ilvl="3" w:tplc="0409000F" w:tentative="1">
      <w:start w:val="1"/>
      <w:numFmt w:val="decimal"/>
      <w:lvlText w:val="%4."/>
      <w:lvlJc w:val="left"/>
      <w:pPr>
        <w:ind w:left="2675" w:hanging="480"/>
      </w:pPr>
    </w:lvl>
    <w:lvl w:ilvl="4" w:tplc="04090019" w:tentative="1">
      <w:start w:val="1"/>
      <w:numFmt w:val="ideographTraditional"/>
      <w:lvlText w:val="%5、"/>
      <w:lvlJc w:val="left"/>
      <w:pPr>
        <w:ind w:left="3155" w:hanging="480"/>
      </w:pPr>
    </w:lvl>
    <w:lvl w:ilvl="5" w:tplc="0409001B" w:tentative="1">
      <w:start w:val="1"/>
      <w:numFmt w:val="lowerRoman"/>
      <w:lvlText w:val="%6."/>
      <w:lvlJc w:val="right"/>
      <w:pPr>
        <w:ind w:left="3635" w:hanging="480"/>
      </w:pPr>
    </w:lvl>
    <w:lvl w:ilvl="6" w:tplc="0409000F" w:tentative="1">
      <w:start w:val="1"/>
      <w:numFmt w:val="decimal"/>
      <w:lvlText w:val="%7."/>
      <w:lvlJc w:val="left"/>
      <w:pPr>
        <w:ind w:left="4115" w:hanging="480"/>
      </w:pPr>
    </w:lvl>
    <w:lvl w:ilvl="7" w:tplc="04090019" w:tentative="1">
      <w:start w:val="1"/>
      <w:numFmt w:val="ideographTraditional"/>
      <w:lvlText w:val="%8、"/>
      <w:lvlJc w:val="left"/>
      <w:pPr>
        <w:ind w:left="4595" w:hanging="480"/>
      </w:pPr>
    </w:lvl>
    <w:lvl w:ilvl="8" w:tplc="0409001B" w:tentative="1">
      <w:start w:val="1"/>
      <w:numFmt w:val="lowerRoman"/>
      <w:lvlText w:val="%9."/>
      <w:lvlJc w:val="right"/>
      <w:pPr>
        <w:ind w:left="5075" w:hanging="480"/>
      </w:pPr>
    </w:lvl>
  </w:abstractNum>
  <w:abstractNum w:abstractNumId="28" w15:restartNumberingAfterBreak="0">
    <w:nsid w:val="7E3D3882"/>
    <w:multiLevelType w:val="hybridMultilevel"/>
    <w:tmpl w:val="DFB23D04"/>
    <w:lvl w:ilvl="0" w:tplc="F76C8D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9"/>
  </w:num>
  <w:num w:numId="3">
    <w:abstractNumId w:val="9"/>
  </w:num>
  <w:num w:numId="4">
    <w:abstractNumId w:val="24"/>
  </w:num>
  <w:num w:numId="5">
    <w:abstractNumId w:val="1"/>
  </w:num>
  <w:num w:numId="6">
    <w:abstractNumId w:val="6"/>
  </w:num>
  <w:num w:numId="7">
    <w:abstractNumId w:val="11"/>
  </w:num>
  <w:num w:numId="8">
    <w:abstractNumId w:val="17"/>
  </w:num>
  <w:num w:numId="9">
    <w:abstractNumId w:val="14"/>
  </w:num>
  <w:num w:numId="10">
    <w:abstractNumId w:val="26"/>
  </w:num>
  <w:num w:numId="11">
    <w:abstractNumId w:val="23"/>
  </w:num>
  <w:num w:numId="12">
    <w:abstractNumId w:val="22"/>
  </w:num>
  <w:num w:numId="13">
    <w:abstractNumId w:val="20"/>
  </w:num>
  <w:num w:numId="14">
    <w:abstractNumId w:val="25"/>
  </w:num>
  <w:num w:numId="15">
    <w:abstractNumId w:val="7"/>
  </w:num>
  <w:num w:numId="16">
    <w:abstractNumId w:val="10"/>
  </w:num>
  <w:num w:numId="17">
    <w:abstractNumId w:val="2"/>
  </w:num>
  <w:num w:numId="18">
    <w:abstractNumId w:val="4"/>
  </w:num>
  <w:num w:numId="19">
    <w:abstractNumId w:val="12"/>
  </w:num>
  <w:num w:numId="20">
    <w:abstractNumId w:val="8"/>
  </w:num>
  <w:num w:numId="21">
    <w:abstractNumId w:val="28"/>
  </w:num>
  <w:num w:numId="22">
    <w:abstractNumId w:val="27"/>
  </w:num>
  <w:num w:numId="23">
    <w:abstractNumId w:val="0"/>
  </w:num>
  <w:num w:numId="24">
    <w:abstractNumId w:val="5"/>
  </w:num>
  <w:num w:numId="25">
    <w:abstractNumId w:val="3"/>
  </w:num>
  <w:num w:numId="26">
    <w:abstractNumId w:val="18"/>
  </w:num>
  <w:num w:numId="27">
    <w:abstractNumId w:val="13"/>
  </w:num>
  <w:num w:numId="28">
    <w:abstractNumId w:val="16"/>
  </w:num>
  <w:num w:numId="29">
    <w:abstractNumId w:val="16"/>
    <w:lvlOverride w:ilvl="0">
      <w:startOverride w:val="1"/>
    </w:lvlOverride>
  </w:num>
  <w:num w:numId="3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35C7"/>
    <w:rsid w:val="0000556C"/>
    <w:rsid w:val="0001512F"/>
    <w:rsid w:val="00017A22"/>
    <w:rsid w:val="0002185D"/>
    <w:rsid w:val="00026911"/>
    <w:rsid w:val="00031606"/>
    <w:rsid w:val="00033544"/>
    <w:rsid w:val="00042504"/>
    <w:rsid w:val="000439D1"/>
    <w:rsid w:val="000606A8"/>
    <w:rsid w:val="000615BD"/>
    <w:rsid w:val="000629E4"/>
    <w:rsid w:val="00063E97"/>
    <w:rsid w:val="00067C96"/>
    <w:rsid w:val="000765BA"/>
    <w:rsid w:val="0008300A"/>
    <w:rsid w:val="000837A5"/>
    <w:rsid w:val="0008436E"/>
    <w:rsid w:val="00096306"/>
    <w:rsid w:val="000A20DD"/>
    <w:rsid w:val="000A4130"/>
    <w:rsid w:val="000A5346"/>
    <w:rsid w:val="000D0418"/>
    <w:rsid w:val="000D267D"/>
    <w:rsid w:val="000D3D83"/>
    <w:rsid w:val="000D4D68"/>
    <w:rsid w:val="000D68BC"/>
    <w:rsid w:val="000D6C78"/>
    <w:rsid w:val="000E684B"/>
    <w:rsid w:val="000F13AF"/>
    <w:rsid w:val="000F2580"/>
    <w:rsid w:val="000F429D"/>
    <w:rsid w:val="00103347"/>
    <w:rsid w:val="00104000"/>
    <w:rsid w:val="00111D77"/>
    <w:rsid w:val="001125F0"/>
    <w:rsid w:val="001179DD"/>
    <w:rsid w:val="0012210B"/>
    <w:rsid w:val="00125406"/>
    <w:rsid w:val="001517F1"/>
    <w:rsid w:val="00152DD9"/>
    <w:rsid w:val="001550D4"/>
    <w:rsid w:val="00155B7C"/>
    <w:rsid w:val="00156DEA"/>
    <w:rsid w:val="001607E0"/>
    <w:rsid w:val="001661F7"/>
    <w:rsid w:val="0017053F"/>
    <w:rsid w:val="00180B9D"/>
    <w:rsid w:val="00181DA7"/>
    <w:rsid w:val="00184FAB"/>
    <w:rsid w:val="001855F3"/>
    <w:rsid w:val="0018612F"/>
    <w:rsid w:val="0018634F"/>
    <w:rsid w:val="0019289A"/>
    <w:rsid w:val="0019783C"/>
    <w:rsid w:val="001A3C37"/>
    <w:rsid w:val="001A75C3"/>
    <w:rsid w:val="001B2CD3"/>
    <w:rsid w:val="001B6EF6"/>
    <w:rsid w:val="001C2621"/>
    <w:rsid w:val="001C3381"/>
    <w:rsid w:val="001C6EA7"/>
    <w:rsid w:val="001C7154"/>
    <w:rsid w:val="001E1C89"/>
    <w:rsid w:val="001E4D3D"/>
    <w:rsid w:val="001E5905"/>
    <w:rsid w:val="001E5B85"/>
    <w:rsid w:val="001F1DE3"/>
    <w:rsid w:val="001F52EE"/>
    <w:rsid w:val="002003FD"/>
    <w:rsid w:val="00201C04"/>
    <w:rsid w:val="002054D5"/>
    <w:rsid w:val="00210CC8"/>
    <w:rsid w:val="00213343"/>
    <w:rsid w:val="00214211"/>
    <w:rsid w:val="00217287"/>
    <w:rsid w:val="00227421"/>
    <w:rsid w:val="00230DA6"/>
    <w:rsid w:val="00231FA2"/>
    <w:rsid w:val="002337E8"/>
    <w:rsid w:val="0023467E"/>
    <w:rsid w:val="0024083D"/>
    <w:rsid w:val="002413F0"/>
    <w:rsid w:val="00243178"/>
    <w:rsid w:val="00247ED9"/>
    <w:rsid w:val="00251DB9"/>
    <w:rsid w:val="00252547"/>
    <w:rsid w:val="00253295"/>
    <w:rsid w:val="00260A1D"/>
    <w:rsid w:val="00261762"/>
    <w:rsid w:val="002620A6"/>
    <w:rsid w:val="00271C40"/>
    <w:rsid w:val="0027363E"/>
    <w:rsid w:val="00273799"/>
    <w:rsid w:val="00283BCD"/>
    <w:rsid w:val="00286A06"/>
    <w:rsid w:val="00292C5C"/>
    <w:rsid w:val="00297F5A"/>
    <w:rsid w:val="002A026A"/>
    <w:rsid w:val="002A241E"/>
    <w:rsid w:val="002A4511"/>
    <w:rsid w:val="002B06A4"/>
    <w:rsid w:val="002B117A"/>
    <w:rsid w:val="002B5E1C"/>
    <w:rsid w:val="002C1894"/>
    <w:rsid w:val="002C2917"/>
    <w:rsid w:val="002C2A63"/>
    <w:rsid w:val="002C397D"/>
    <w:rsid w:val="002C4EC8"/>
    <w:rsid w:val="002C6D19"/>
    <w:rsid w:val="002D080F"/>
    <w:rsid w:val="002D16BF"/>
    <w:rsid w:val="002D2F13"/>
    <w:rsid w:val="002E0260"/>
    <w:rsid w:val="002E7F96"/>
    <w:rsid w:val="002F0ABE"/>
    <w:rsid w:val="002F1D13"/>
    <w:rsid w:val="002F2EB7"/>
    <w:rsid w:val="0030362C"/>
    <w:rsid w:val="00303A65"/>
    <w:rsid w:val="00311889"/>
    <w:rsid w:val="00311B60"/>
    <w:rsid w:val="003143C2"/>
    <w:rsid w:val="00317929"/>
    <w:rsid w:val="00322128"/>
    <w:rsid w:val="003236CC"/>
    <w:rsid w:val="003317A5"/>
    <w:rsid w:val="00340423"/>
    <w:rsid w:val="00341050"/>
    <w:rsid w:val="00342F11"/>
    <w:rsid w:val="00347893"/>
    <w:rsid w:val="00351997"/>
    <w:rsid w:val="00352E0C"/>
    <w:rsid w:val="00354610"/>
    <w:rsid w:val="003629CE"/>
    <w:rsid w:val="003662A3"/>
    <w:rsid w:val="003665FC"/>
    <w:rsid w:val="0037002A"/>
    <w:rsid w:val="0037258D"/>
    <w:rsid w:val="0037294C"/>
    <w:rsid w:val="00373591"/>
    <w:rsid w:val="00373AFE"/>
    <w:rsid w:val="00373FF7"/>
    <w:rsid w:val="003766D0"/>
    <w:rsid w:val="00380998"/>
    <w:rsid w:val="003826B1"/>
    <w:rsid w:val="00382E84"/>
    <w:rsid w:val="003873A0"/>
    <w:rsid w:val="0039024E"/>
    <w:rsid w:val="0039402B"/>
    <w:rsid w:val="00394091"/>
    <w:rsid w:val="00396320"/>
    <w:rsid w:val="00396875"/>
    <w:rsid w:val="00396A45"/>
    <w:rsid w:val="003A1D68"/>
    <w:rsid w:val="003A5B26"/>
    <w:rsid w:val="003A6B36"/>
    <w:rsid w:val="003B0C1A"/>
    <w:rsid w:val="003B0CD3"/>
    <w:rsid w:val="003B0E88"/>
    <w:rsid w:val="003C07C4"/>
    <w:rsid w:val="003C17C4"/>
    <w:rsid w:val="003C291E"/>
    <w:rsid w:val="003C644C"/>
    <w:rsid w:val="003C6B7F"/>
    <w:rsid w:val="003D1CED"/>
    <w:rsid w:val="003D3466"/>
    <w:rsid w:val="003D4A62"/>
    <w:rsid w:val="003D58F2"/>
    <w:rsid w:val="003D7343"/>
    <w:rsid w:val="003E24CD"/>
    <w:rsid w:val="003E25B4"/>
    <w:rsid w:val="003E642C"/>
    <w:rsid w:val="003F1AF6"/>
    <w:rsid w:val="003F29EC"/>
    <w:rsid w:val="003F4679"/>
    <w:rsid w:val="003F4A57"/>
    <w:rsid w:val="00400DE6"/>
    <w:rsid w:val="00401149"/>
    <w:rsid w:val="00401205"/>
    <w:rsid w:val="004021F0"/>
    <w:rsid w:val="00404494"/>
    <w:rsid w:val="00406158"/>
    <w:rsid w:val="00417F69"/>
    <w:rsid w:val="004226DE"/>
    <w:rsid w:val="00422D0F"/>
    <w:rsid w:val="00433524"/>
    <w:rsid w:val="004354FC"/>
    <w:rsid w:val="00435CD5"/>
    <w:rsid w:val="004361D8"/>
    <w:rsid w:val="00436311"/>
    <w:rsid w:val="00446A0B"/>
    <w:rsid w:val="00463D31"/>
    <w:rsid w:val="00464AD9"/>
    <w:rsid w:val="00473B79"/>
    <w:rsid w:val="00473C22"/>
    <w:rsid w:val="0047599E"/>
    <w:rsid w:val="0048545C"/>
    <w:rsid w:val="00491D58"/>
    <w:rsid w:val="00495BBA"/>
    <w:rsid w:val="004A1B10"/>
    <w:rsid w:val="004A2A93"/>
    <w:rsid w:val="004A7B07"/>
    <w:rsid w:val="004B044C"/>
    <w:rsid w:val="004B4769"/>
    <w:rsid w:val="004B486F"/>
    <w:rsid w:val="004B5923"/>
    <w:rsid w:val="004B6247"/>
    <w:rsid w:val="004B64C0"/>
    <w:rsid w:val="004C1731"/>
    <w:rsid w:val="004C535C"/>
    <w:rsid w:val="004C571E"/>
    <w:rsid w:val="004C5E0D"/>
    <w:rsid w:val="004D17F1"/>
    <w:rsid w:val="004D2F1C"/>
    <w:rsid w:val="004E2AA1"/>
    <w:rsid w:val="004E30FC"/>
    <w:rsid w:val="00506884"/>
    <w:rsid w:val="00507E79"/>
    <w:rsid w:val="0051135A"/>
    <w:rsid w:val="00511B10"/>
    <w:rsid w:val="00522A7C"/>
    <w:rsid w:val="00523500"/>
    <w:rsid w:val="00523989"/>
    <w:rsid w:val="005247C7"/>
    <w:rsid w:val="005329ED"/>
    <w:rsid w:val="00535799"/>
    <w:rsid w:val="00536113"/>
    <w:rsid w:val="005362F1"/>
    <w:rsid w:val="00540452"/>
    <w:rsid w:val="00540EF5"/>
    <w:rsid w:val="00544028"/>
    <w:rsid w:val="0054497E"/>
    <w:rsid w:val="005531E5"/>
    <w:rsid w:val="0056420B"/>
    <w:rsid w:val="00571216"/>
    <w:rsid w:val="0057514A"/>
    <w:rsid w:val="005808C3"/>
    <w:rsid w:val="005827BA"/>
    <w:rsid w:val="00582BF6"/>
    <w:rsid w:val="00582CF2"/>
    <w:rsid w:val="00584AF3"/>
    <w:rsid w:val="00585B9D"/>
    <w:rsid w:val="00592A2E"/>
    <w:rsid w:val="0059551A"/>
    <w:rsid w:val="005A1B77"/>
    <w:rsid w:val="005A41AA"/>
    <w:rsid w:val="005A4C95"/>
    <w:rsid w:val="005B4670"/>
    <w:rsid w:val="005C2C2C"/>
    <w:rsid w:val="005C5D35"/>
    <w:rsid w:val="005C5DEA"/>
    <w:rsid w:val="005C6D00"/>
    <w:rsid w:val="005E127F"/>
    <w:rsid w:val="005F2AA6"/>
    <w:rsid w:val="006136E2"/>
    <w:rsid w:val="00617F8E"/>
    <w:rsid w:val="006262BF"/>
    <w:rsid w:val="006338FB"/>
    <w:rsid w:val="00634DDD"/>
    <w:rsid w:val="00640EB5"/>
    <w:rsid w:val="0064300D"/>
    <w:rsid w:val="00643FCE"/>
    <w:rsid w:val="00644B83"/>
    <w:rsid w:val="0064619A"/>
    <w:rsid w:val="006548FD"/>
    <w:rsid w:val="00656BD8"/>
    <w:rsid w:val="00660005"/>
    <w:rsid w:val="0066688E"/>
    <w:rsid w:val="00674739"/>
    <w:rsid w:val="00676683"/>
    <w:rsid w:val="006768B0"/>
    <w:rsid w:val="006817AE"/>
    <w:rsid w:val="00682539"/>
    <w:rsid w:val="00685640"/>
    <w:rsid w:val="006866DA"/>
    <w:rsid w:val="00690D2A"/>
    <w:rsid w:val="006A314E"/>
    <w:rsid w:val="006B3D96"/>
    <w:rsid w:val="006B5FE2"/>
    <w:rsid w:val="006B7271"/>
    <w:rsid w:val="006B7C70"/>
    <w:rsid w:val="006C6C40"/>
    <w:rsid w:val="006C7DB7"/>
    <w:rsid w:val="006D30E3"/>
    <w:rsid w:val="006D3D8E"/>
    <w:rsid w:val="006D402D"/>
    <w:rsid w:val="006D4729"/>
    <w:rsid w:val="006D4A02"/>
    <w:rsid w:val="006E1385"/>
    <w:rsid w:val="006E1CB9"/>
    <w:rsid w:val="006E3250"/>
    <w:rsid w:val="006E5173"/>
    <w:rsid w:val="006E542F"/>
    <w:rsid w:val="006E5B0E"/>
    <w:rsid w:val="006F6BAA"/>
    <w:rsid w:val="00706684"/>
    <w:rsid w:val="007069B1"/>
    <w:rsid w:val="007077DE"/>
    <w:rsid w:val="007119E5"/>
    <w:rsid w:val="007144F4"/>
    <w:rsid w:val="00714B45"/>
    <w:rsid w:val="00714D9D"/>
    <w:rsid w:val="00723AF8"/>
    <w:rsid w:val="00723DA0"/>
    <w:rsid w:val="00724897"/>
    <w:rsid w:val="00725BF4"/>
    <w:rsid w:val="0073039E"/>
    <w:rsid w:val="00742552"/>
    <w:rsid w:val="007462E0"/>
    <w:rsid w:val="00750EF0"/>
    <w:rsid w:val="00761A0F"/>
    <w:rsid w:val="00762048"/>
    <w:rsid w:val="0077020E"/>
    <w:rsid w:val="00774FD1"/>
    <w:rsid w:val="00775B06"/>
    <w:rsid w:val="00775C3C"/>
    <w:rsid w:val="00775D40"/>
    <w:rsid w:val="00776A90"/>
    <w:rsid w:val="00776D94"/>
    <w:rsid w:val="0078018B"/>
    <w:rsid w:val="00781D7F"/>
    <w:rsid w:val="00782C67"/>
    <w:rsid w:val="00784806"/>
    <w:rsid w:val="00786354"/>
    <w:rsid w:val="007873BC"/>
    <w:rsid w:val="00792E1B"/>
    <w:rsid w:val="007932A7"/>
    <w:rsid w:val="007A4A64"/>
    <w:rsid w:val="007A798A"/>
    <w:rsid w:val="007B4CCD"/>
    <w:rsid w:val="007B64A3"/>
    <w:rsid w:val="007C1ED4"/>
    <w:rsid w:val="007C7E32"/>
    <w:rsid w:val="007D24DA"/>
    <w:rsid w:val="007D3EFA"/>
    <w:rsid w:val="007D519E"/>
    <w:rsid w:val="007E1DCC"/>
    <w:rsid w:val="007E64A9"/>
    <w:rsid w:val="007F3B85"/>
    <w:rsid w:val="007F5ACF"/>
    <w:rsid w:val="007F784A"/>
    <w:rsid w:val="00801E80"/>
    <w:rsid w:val="00805009"/>
    <w:rsid w:val="00805E62"/>
    <w:rsid w:val="00806C9F"/>
    <w:rsid w:val="00807EAB"/>
    <w:rsid w:val="00810823"/>
    <w:rsid w:val="00811567"/>
    <w:rsid w:val="0081217A"/>
    <w:rsid w:val="008141F2"/>
    <w:rsid w:val="00816752"/>
    <w:rsid w:val="00821E0B"/>
    <w:rsid w:val="0082254E"/>
    <w:rsid w:val="00822F69"/>
    <w:rsid w:val="008237E8"/>
    <w:rsid w:val="008267B7"/>
    <w:rsid w:val="008313EA"/>
    <w:rsid w:val="0083264A"/>
    <w:rsid w:val="00837F0F"/>
    <w:rsid w:val="008420B3"/>
    <w:rsid w:val="00843CB1"/>
    <w:rsid w:val="00850E9B"/>
    <w:rsid w:val="00851B19"/>
    <w:rsid w:val="00866A23"/>
    <w:rsid w:val="008710A2"/>
    <w:rsid w:val="00871D61"/>
    <w:rsid w:val="00873A22"/>
    <w:rsid w:val="00880510"/>
    <w:rsid w:val="00882181"/>
    <w:rsid w:val="0088253A"/>
    <w:rsid w:val="008833B8"/>
    <w:rsid w:val="00891379"/>
    <w:rsid w:val="00891D7F"/>
    <w:rsid w:val="008A561C"/>
    <w:rsid w:val="008A5C37"/>
    <w:rsid w:val="008B0FBC"/>
    <w:rsid w:val="008C1192"/>
    <w:rsid w:val="008C3BB7"/>
    <w:rsid w:val="008D1502"/>
    <w:rsid w:val="008D50F9"/>
    <w:rsid w:val="008E1C06"/>
    <w:rsid w:val="008E3F06"/>
    <w:rsid w:val="008E496D"/>
    <w:rsid w:val="008E7A10"/>
    <w:rsid w:val="008E7B84"/>
    <w:rsid w:val="008F4F72"/>
    <w:rsid w:val="008F6BA4"/>
    <w:rsid w:val="00900F57"/>
    <w:rsid w:val="00901999"/>
    <w:rsid w:val="00904DDE"/>
    <w:rsid w:val="00905D15"/>
    <w:rsid w:val="00913573"/>
    <w:rsid w:val="00916599"/>
    <w:rsid w:val="00922CBD"/>
    <w:rsid w:val="00923C98"/>
    <w:rsid w:val="00925E22"/>
    <w:rsid w:val="0093451D"/>
    <w:rsid w:val="0094016C"/>
    <w:rsid w:val="00940C8C"/>
    <w:rsid w:val="00941F22"/>
    <w:rsid w:val="00945D0F"/>
    <w:rsid w:val="00946DFB"/>
    <w:rsid w:val="00950392"/>
    <w:rsid w:val="00970F9F"/>
    <w:rsid w:val="00977616"/>
    <w:rsid w:val="0098034D"/>
    <w:rsid w:val="00982540"/>
    <w:rsid w:val="00985F1A"/>
    <w:rsid w:val="009900E9"/>
    <w:rsid w:val="0099532F"/>
    <w:rsid w:val="009A0D35"/>
    <w:rsid w:val="009A0DD8"/>
    <w:rsid w:val="009A37DF"/>
    <w:rsid w:val="009A6FE8"/>
    <w:rsid w:val="009B413A"/>
    <w:rsid w:val="009C18B4"/>
    <w:rsid w:val="009C3359"/>
    <w:rsid w:val="009D3039"/>
    <w:rsid w:val="009E5B0D"/>
    <w:rsid w:val="009E7EEC"/>
    <w:rsid w:val="009F113B"/>
    <w:rsid w:val="009F18D3"/>
    <w:rsid w:val="009F7070"/>
    <w:rsid w:val="00A00B94"/>
    <w:rsid w:val="00A07135"/>
    <w:rsid w:val="00A21C5F"/>
    <w:rsid w:val="00A2415D"/>
    <w:rsid w:val="00A30806"/>
    <w:rsid w:val="00A35E9B"/>
    <w:rsid w:val="00A36F09"/>
    <w:rsid w:val="00A4198B"/>
    <w:rsid w:val="00A4343E"/>
    <w:rsid w:val="00A45809"/>
    <w:rsid w:val="00A50C36"/>
    <w:rsid w:val="00A51D9B"/>
    <w:rsid w:val="00A530A0"/>
    <w:rsid w:val="00A53ACD"/>
    <w:rsid w:val="00A54042"/>
    <w:rsid w:val="00A70D7F"/>
    <w:rsid w:val="00A80AA4"/>
    <w:rsid w:val="00A8694B"/>
    <w:rsid w:val="00A87EE7"/>
    <w:rsid w:val="00AA1546"/>
    <w:rsid w:val="00AA3444"/>
    <w:rsid w:val="00AA6A07"/>
    <w:rsid w:val="00AB0573"/>
    <w:rsid w:val="00AB1834"/>
    <w:rsid w:val="00AB3048"/>
    <w:rsid w:val="00AB4006"/>
    <w:rsid w:val="00AD71D5"/>
    <w:rsid w:val="00AE0BE4"/>
    <w:rsid w:val="00AE1F71"/>
    <w:rsid w:val="00AE2681"/>
    <w:rsid w:val="00AF2F04"/>
    <w:rsid w:val="00AF347B"/>
    <w:rsid w:val="00AF422C"/>
    <w:rsid w:val="00B01C73"/>
    <w:rsid w:val="00B143E1"/>
    <w:rsid w:val="00B205F3"/>
    <w:rsid w:val="00B20A1E"/>
    <w:rsid w:val="00B36B2A"/>
    <w:rsid w:val="00B36D09"/>
    <w:rsid w:val="00B42427"/>
    <w:rsid w:val="00B43183"/>
    <w:rsid w:val="00B4428A"/>
    <w:rsid w:val="00B47BDB"/>
    <w:rsid w:val="00B53908"/>
    <w:rsid w:val="00B602BF"/>
    <w:rsid w:val="00B605CF"/>
    <w:rsid w:val="00B61C93"/>
    <w:rsid w:val="00B6661F"/>
    <w:rsid w:val="00B67566"/>
    <w:rsid w:val="00B707B0"/>
    <w:rsid w:val="00B72B39"/>
    <w:rsid w:val="00B73682"/>
    <w:rsid w:val="00B848B2"/>
    <w:rsid w:val="00B851E8"/>
    <w:rsid w:val="00B863FB"/>
    <w:rsid w:val="00B87775"/>
    <w:rsid w:val="00B9125C"/>
    <w:rsid w:val="00B91976"/>
    <w:rsid w:val="00B937C4"/>
    <w:rsid w:val="00B97F1C"/>
    <w:rsid w:val="00BA2A09"/>
    <w:rsid w:val="00BB2672"/>
    <w:rsid w:val="00BC3029"/>
    <w:rsid w:val="00BC7269"/>
    <w:rsid w:val="00BD0FF7"/>
    <w:rsid w:val="00BD1661"/>
    <w:rsid w:val="00BE31F7"/>
    <w:rsid w:val="00BE398E"/>
    <w:rsid w:val="00BF1111"/>
    <w:rsid w:val="00BF35C7"/>
    <w:rsid w:val="00BF4032"/>
    <w:rsid w:val="00C049C3"/>
    <w:rsid w:val="00C116AF"/>
    <w:rsid w:val="00C126F4"/>
    <w:rsid w:val="00C131EB"/>
    <w:rsid w:val="00C165EE"/>
    <w:rsid w:val="00C1741A"/>
    <w:rsid w:val="00C1763D"/>
    <w:rsid w:val="00C238A3"/>
    <w:rsid w:val="00C275A3"/>
    <w:rsid w:val="00C27813"/>
    <w:rsid w:val="00C34EC6"/>
    <w:rsid w:val="00C3694D"/>
    <w:rsid w:val="00C4472C"/>
    <w:rsid w:val="00C44F77"/>
    <w:rsid w:val="00C54577"/>
    <w:rsid w:val="00C57B2D"/>
    <w:rsid w:val="00C6092F"/>
    <w:rsid w:val="00C705C6"/>
    <w:rsid w:val="00C77EE3"/>
    <w:rsid w:val="00C85541"/>
    <w:rsid w:val="00C86F50"/>
    <w:rsid w:val="00C9141A"/>
    <w:rsid w:val="00C914DA"/>
    <w:rsid w:val="00C92449"/>
    <w:rsid w:val="00C95A76"/>
    <w:rsid w:val="00C95C9E"/>
    <w:rsid w:val="00C96E56"/>
    <w:rsid w:val="00C976CE"/>
    <w:rsid w:val="00CA2C54"/>
    <w:rsid w:val="00CA2FEC"/>
    <w:rsid w:val="00CA781F"/>
    <w:rsid w:val="00CB2E49"/>
    <w:rsid w:val="00CB4FD2"/>
    <w:rsid w:val="00CB5502"/>
    <w:rsid w:val="00CB5CB4"/>
    <w:rsid w:val="00CC5ED1"/>
    <w:rsid w:val="00CD0382"/>
    <w:rsid w:val="00CD4E13"/>
    <w:rsid w:val="00CD5393"/>
    <w:rsid w:val="00CE113C"/>
    <w:rsid w:val="00CE2402"/>
    <w:rsid w:val="00CE791B"/>
    <w:rsid w:val="00CF3B67"/>
    <w:rsid w:val="00CF6A7D"/>
    <w:rsid w:val="00D00A3F"/>
    <w:rsid w:val="00D02A66"/>
    <w:rsid w:val="00D03F85"/>
    <w:rsid w:val="00D054FD"/>
    <w:rsid w:val="00D11AFF"/>
    <w:rsid w:val="00D11B61"/>
    <w:rsid w:val="00D15456"/>
    <w:rsid w:val="00D15E32"/>
    <w:rsid w:val="00D1795D"/>
    <w:rsid w:val="00D21FE0"/>
    <w:rsid w:val="00D26BF3"/>
    <w:rsid w:val="00D3049B"/>
    <w:rsid w:val="00D3537E"/>
    <w:rsid w:val="00D362B1"/>
    <w:rsid w:val="00D37BE4"/>
    <w:rsid w:val="00D46322"/>
    <w:rsid w:val="00D541B2"/>
    <w:rsid w:val="00D653D0"/>
    <w:rsid w:val="00D71688"/>
    <w:rsid w:val="00D7432F"/>
    <w:rsid w:val="00D7518C"/>
    <w:rsid w:val="00D7618E"/>
    <w:rsid w:val="00D76EFA"/>
    <w:rsid w:val="00D82914"/>
    <w:rsid w:val="00D86BDF"/>
    <w:rsid w:val="00D87037"/>
    <w:rsid w:val="00D876A5"/>
    <w:rsid w:val="00D93B1B"/>
    <w:rsid w:val="00DA0C68"/>
    <w:rsid w:val="00DA3FE8"/>
    <w:rsid w:val="00DA4A6D"/>
    <w:rsid w:val="00DC2995"/>
    <w:rsid w:val="00DC48FE"/>
    <w:rsid w:val="00DD5AFD"/>
    <w:rsid w:val="00DE2EFA"/>
    <w:rsid w:val="00DE7426"/>
    <w:rsid w:val="00DF2413"/>
    <w:rsid w:val="00DF2558"/>
    <w:rsid w:val="00DF288E"/>
    <w:rsid w:val="00DF3236"/>
    <w:rsid w:val="00E06CF7"/>
    <w:rsid w:val="00E12CF6"/>
    <w:rsid w:val="00E142FD"/>
    <w:rsid w:val="00E15205"/>
    <w:rsid w:val="00E22550"/>
    <w:rsid w:val="00E2662B"/>
    <w:rsid w:val="00E30C4C"/>
    <w:rsid w:val="00E342CA"/>
    <w:rsid w:val="00E34AEB"/>
    <w:rsid w:val="00E36033"/>
    <w:rsid w:val="00E360D6"/>
    <w:rsid w:val="00E36E8B"/>
    <w:rsid w:val="00E409CC"/>
    <w:rsid w:val="00E42103"/>
    <w:rsid w:val="00E42394"/>
    <w:rsid w:val="00E47A4B"/>
    <w:rsid w:val="00E47AB7"/>
    <w:rsid w:val="00E64EA6"/>
    <w:rsid w:val="00E67A6C"/>
    <w:rsid w:val="00E706C4"/>
    <w:rsid w:val="00E72B11"/>
    <w:rsid w:val="00E74D4D"/>
    <w:rsid w:val="00E75550"/>
    <w:rsid w:val="00E80770"/>
    <w:rsid w:val="00E80F51"/>
    <w:rsid w:val="00E81A1A"/>
    <w:rsid w:val="00E84055"/>
    <w:rsid w:val="00E850D7"/>
    <w:rsid w:val="00E8663C"/>
    <w:rsid w:val="00E87C1F"/>
    <w:rsid w:val="00E92B13"/>
    <w:rsid w:val="00E96043"/>
    <w:rsid w:val="00E960AF"/>
    <w:rsid w:val="00EA3E4A"/>
    <w:rsid w:val="00EA54A0"/>
    <w:rsid w:val="00EA6D00"/>
    <w:rsid w:val="00EB2A16"/>
    <w:rsid w:val="00EB3187"/>
    <w:rsid w:val="00EC37A8"/>
    <w:rsid w:val="00EC521B"/>
    <w:rsid w:val="00ED0549"/>
    <w:rsid w:val="00ED33B0"/>
    <w:rsid w:val="00ED4E58"/>
    <w:rsid w:val="00EE4E9D"/>
    <w:rsid w:val="00EF4C20"/>
    <w:rsid w:val="00EF617B"/>
    <w:rsid w:val="00EF6FED"/>
    <w:rsid w:val="00F03FB9"/>
    <w:rsid w:val="00F06EE4"/>
    <w:rsid w:val="00F21231"/>
    <w:rsid w:val="00F23D2E"/>
    <w:rsid w:val="00F25C75"/>
    <w:rsid w:val="00F261CB"/>
    <w:rsid w:val="00F35D90"/>
    <w:rsid w:val="00F362CC"/>
    <w:rsid w:val="00F448A1"/>
    <w:rsid w:val="00F52DF7"/>
    <w:rsid w:val="00F56260"/>
    <w:rsid w:val="00F57C5A"/>
    <w:rsid w:val="00F67583"/>
    <w:rsid w:val="00F70CB4"/>
    <w:rsid w:val="00F70F89"/>
    <w:rsid w:val="00F71533"/>
    <w:rsid w:val="00F71D0D"/>
    <w:rsid w:val="00F7313B"/>
    <w:rsid w:val="00F9670E"/>
    <w:rsid w:val="00F97DAD"/>
    <w:rsid w:val="00FB230A"/>
    <w:rsid w:val="00FB28F6"/>
    <w:rsid w:val="00FC4844"/>
    <w:rsid w:val="00FD034E"/>
    <w:rsid w:val="00FD2314"/>
    <w:rsid w:val="00FD40DD"/>
    <w:rsid w:val="00FE5C17"/>
    <w:rsid w:val="00FE6BB9"/>
    <w:rsid w:val="00FF5F6F"/>
    <w:rsid w:val="00FF7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388D0"/>
  <w15:docId w15:val="{07AE28A9-1EF7-4140-BFAF-35AC6991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599"/>
    <w:pPr>
      <w:widowControl w:val="0"/>
    </w:pPr>
  </w:style>
  <w:style w:type="paragraph" w:styleId="1">
    <w:name w:val="heading 1"/>
    <w:basedOn w:val="a"/>
    <w:next w:val="a"/>
    <w:link w:val="10"/>
    <w:uiPriority w:val="9"/>
    <w:qFormat/>
    <w:rsid w:val="00BF35C7"/>
    <w:pPr>
      <w:keepNext/>
      <w:spacing w:line="360" w:lineRule="exact"/>
      <w:outlineLvl w:val="0"/>
    </w:pPr>
    <w:rPr>
      <w:rFonts w:ascii="微軟正黑體" w:eastAsia="微軟正黑體" w:hAnsi="微軟正黑體" w:cstheme="majorBidi"/>
      <w:b/>
      <w:bCs/>
      <w:kern w:val="52"/>
      <w:sz w:val="28"/>
      <w:szCs w:val="52"/>
    </w:rPr>
  </w:style>
  <w:style w:type="paragraph" w:styleId="2">
    <w:name w:val="heading 2"/>
    <w:basedOn w:val="a"/>
    <w:next w:val="a"/>
    <w:link w:val="20"/>
    <w:uiPriority w:val="9"/>
    <w:unhideWhenUsed/>
    <w:qFormat/>
    <w:rsid w:val="00C4472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autoRedefine/>
    <w:uiPriority w:val="9"/>
    <w:unhideWhenUsed/>
    <w:qFormat/>
    <w:rsid w:val="004C5E0D"/>
    <w:pPr>
      <w:keepNext/>
      <w:spacing w:line="360" w:lineRule="auto"/>
      <w:ind w:leftChars="150" w:left="920" w:hangingChars="200" w:hanging="560"/>
      <w:outlineLvl w:val="2"/>
    </w:pPr>
    <w:rPr>
      <w:rFonts w:ascii="微軟正黑體" w:eastAsia="微軟正黑體" w:hAnsi="微軟正黑體" w:cstheme="majorBidi"/>
      <w:b/>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35C7"/>
    <w:pPr>
      <w:tabs>
        <w:tab w:val="center" w:pos="4153"/>
        <w:tab w:val="right" w:pos="8306"/>
      </w:tabs>
      <w:snapToGrid w:val="0"/>
    </w:pPr>
    <w:rPr>
      <w:sz w:val="20"/>
      <w:szCs w:val="20"/>
    </w:rPr>
  </w:style>
  <w:style w:type="character" w:customStyle="1" w:styleId="a4">
    <w:name w:val="頁尾 字元"/>
    <w:basedOn w:val="a0"/>
    <w:link w:val="a3"/>
    <w:uiPriority w:val="99"/>
    <w:rsid w:val="00BF35C7"/>
    <w:rPr>
      <w:sz w:val="20"/>
      <w:szCs w:val="20"/>
    </w:rPr>
  </w:style>
  <w:style w:type="paragraph" w:styleId="a5">
    <w:name w:val="header"/>
    <w:basedOn w:val="a"/>
    <w:link w:val="a6"/>
    <w:uiPriority w:val="99"/>
    <w:unhideWhenUsed/>
    <w:rsid w:val="00BF35C7"/>
    <w:pPr>
      <w:tabs>
        <w:tab w:val="center" w:pos="4153"/>
        <w:tab w:val="right" w:pos="8306"/>
      </w:tabs>
      <w:snapToGrid w:val="0"/>
    </w:pPr>
    <w:rPr>
      <w:sz w:val="20"/>
      <w:szCs w:val="20"/>
    </w:rPr>
  </w:style>
  <w:style w:type="character" w:customStyle="1" w:styleId="a6">
    <w:name w:val="頁首 字元"/>
    <w:basedOn w:val="a0"/>
    <w:link w:val="a5"/>
    <w:uiPriority w:val="99"/>
    <w:rsid w:val="00BF35C7"/>
    <w:rPr>
      <w:sz w:val="20"/>
      <w:szCs w:val="20"/>
    </w:rPr>
  </w:style>
  <w:style w:type="character" w:customStyle="1" w:styleId="10">
    <w:name w:val="標題 1 字元"/>
    <w:basedOn w:val="a0"/>
    <w:link w:val="1"/>
    <w:uiPriority w:val="9"/>
    <w:rsid w:val="00BF35C7"/>
    <w:rPr>
      <w:rFonts w:ascii="微軟正黑體" w:eastAsia="微軟正黑體" w:hAnsi="微軟正黑體" w:cstheme="majorBidi"/>
      <w:b/>
      <w:bCs/>
      <w:kern w:val="52"/>
      <w:sz w:val="28"/>
      <w:szCs w:val="52"/>
    </w:rPr>
  </w:style>
  <w:style w:type="paragraph" w:styleId="a7">
    <w:name w:val="List Paragraph"/>
    <w:basedOn w:val="a"/>
    <w:link w:val="a8"/>
    <w:qFormat/>
    <w:rsid w:val="00BF35C7"/>
    <w:pPr>
      <w:ind w:leftChars="200" w:left="480"/>
    </w:pPr>
  </w:style>
  <w:style w:type="character" w:styleId="a9">
    <w:name w:val="Hyperlink"/>
    <w:basedOn w:val="a0"/>
    <w:uiPriority w:val="99"/>
    <w:unhideWhenUsed/>
    <w:rsid w:val="00BF35C7"/>
    <w:rPr>
      <w:color w:val="0000FF" w:themeColor="hyperlink"/>
      <w:u w:val="single"/>
    </w:rPr>
  </w:style>
  <w:style w:type="character" w:customStyle="1" w:styleId="a8">
    <w:name w:val="清單段落 字元"/>
    <w:link w:val="a7"/>
    <w:uiPriority w:val="99"/>
    <w:locked/>
    <w:rsid w:val="00BF35C7"/>
  </w:style>
  <w:style w:type="character" w:customStyle="1" w:styleId="20">
    <w:name w:val="標題 2 字元"/>
    <w:basedOn w:val="a0"/>
    <w:link w:val="2"/>
    <w:uiPriority w:val="9"/>
    <w:semiHidden/>
    <w:rsid w:val="00C4472C"/>
    <w:rPr>
      <w:rFonts w:asciiTheme="majorHAnsi" w:eastAsiaTheme="majorEastAsia" w:hAnsiTheme="majorHAnsi" w:cstheme="majorBidi"/>
      <w:b/>
      <w:bCs/>
      <w:sz w:val="48"/>
      <w:szCs w:val="48"/>
    </w:rPr>
  </w:style>
  <w:style w:type="paragraph" w:customStyle="1" w:styleId="A032">
    <w:name w:val="A03內文2"/>
    <w:basedOn w:val="a"/>
    <w:qFormat/>
    <w:rsid w:val="00C4472C"/>
    <w:pPr>
      <w:numPr>
        <w:numId w:val="4"/>
      </w:numPr>
      <w:autoSpaceDE w:val="0"/>
      <w:autoSpaceDN w:val="0"/>
      <w:adjustRightInd w:val="0"/>
      <w:jc w:val="both"/>
      <w:textAlignment w:val="center"/>
    </w:pPr>
    <w:rPr>
      <w:rFonts w:ascii="Times New Roman" w:eastAsia="標楷體" w:hAnsi="Times New Roman" w:cs="Times New Roman"/>
      <w:kern w:val="0"/>
      <w:lang w:val="zh-TW" w:bidi="en-US"/>
    </w:rPr>
  </w:style>
  <w:style w:type="paragraph" w:customStyle="1" w:styleId="A0032">
    <w:name w:val="A0032方框"/>
    <w:basedOn w:val="A032"/>
    <w:link w:val="A00320"/>
    <w:qFormat/>
    <w:rsid w:val="00C4472C"/>
    <w:pPr>
      <w:numPr>
        <w:numId w:val="2"/>
      </w:numPr>
      <w:ind w:hangingChars="100" w:hanging="100"/>
    </w:pPr>
  </w:style>
  <w:style w:type="character" w:customStyle="1" w:styleId="A00320">
    <w:name w:val="A0032方框 字元"/>
    <w:basedOn w:val="a0"/>
    <w:link w:val="A0032"/>
    <w:rsid w:val="00C4472C"/>
    <w:rPr>
      <w:rFonts w:ascii="Times New Roman" w:eastAsia="標楷體" w:hAnsi="Times New Roman" w:cs="Times New Roman"/>
      <w:kern w:val="0"/>
      <w:lang w:val="zh-TW" w:bidi="en-US"/>
    </w:rPr>
  </w:style>
  <w:style w:type="character" w:customStyle="1" w:styleId="30">
    <w:name w:val="標題 3 字元"/>
    <w:basedOn w:val="a0"/>
    <w:link w:val="3"/>
    <w:uiPriority w:val="9"/>
    <w:rsid w:val="004C5E0D"/>
    <w:rPr>
      <w:rFonts w:ascii="微軟正黑體" w:eastAsia="微軟正黑體" w:hAnsi="微軟正黑體" w:cstheme="majorBidi"/>
      <w:b/>
      <w:bCs/>
      <w:sz w:val="28"/>
      <w:szCs w:val="36"/>
    </w:rPr>
  </w:style>
  <w:style w:type="paragraph" w:styleId="aa">
    <w:name w:val="TOC Heading"/>
    <w:basedOn w:val="1"/>
    <w:next w:val="a"/>
    <w:uiPriority w:val="39"/>
    <w:unhideWhenUsed/>
    <w:qFormat/>
    <w:rsid w:val="000629E4"/>
    <w:pPr>
      <w:keepLines/>
      <w:widowControl/>
      <w:spacing w:before="480" w:line="276" w:lineRule="auto"/>
      <w:outlineLvl w:val="9"/>
    </w:pPr>
    <w:rPr>
      <w:rFonts w:asciiTheme="majorHAnsi" w:eastAsiaTheme="majorEastAsia" w:hAnsiTheme="majorHAnsi"/>
      <w:color w:val="365F91" w:themeColor="accent1" w:themeShade="BF"/>
      <w:kern w:val="0"/>
      <w:szCs w:val="28"/>
    </w:rPr>
  </w:style>
  <w:style w:type="paragraph" w:styleId="21">
    <w:name w:val="toc 2"/>
    <w:basedOn w:val="a"/>
    <w:next w:val="a"/>
    <w:autoRedefine/>
    <w:uiPriority w:val="39"/>
    <w:unhideWhenUsed/>
    <w:qFormat/>
    <w:rsid w:val="00775D40"/>
    <w:pPr>
      <w:widowControl/>
      <w:tabs>
        <w:tab w:val="right" w:leader="dot" w:pos="9628"/>
      </w:tabs>
      <w:spacing w:line="480" w:lineRule="exact"/>
      <w:ind w:left="221"/>
    </w:pPr>
    <w:rPr>
      <w:rFonts w:ascii="微軟正黑體" w:eastAsia="微軟正黑體" w:hAnsi="微軟正黑體"/>
      <w:noProof/>
      <w:kern w:val="0"/>
    </w:rPr>
  </w:style>
  <w:style w:type="paragraph" w:styleId="11">
    <w:name w:val="toc 1"/>
    <w:basedOn w:val="a"/>
    <w:next w:val="a"/>
    <w:autoRedefine/>
    <w:uiPriority w:val="39"/>
    <w:unhideWhenUsed/>
    <w:qFormat/>
    <w:rsid w:val="00775D40"/>
    <w:pPr>
      <w:widowControl/>
      <w:tabs>
        <w:tab w:val="right" w:leader="dot" w:pos="9628"/>
      </w:tabs>
      <w:spacing w:line="480" w:lineRule="exact"/>
    </w:pPr>
    <w:rPr>
      <w:rFonts w:ascii="微軟正黑體" w:eastAsia="微軟正黑體" w:hAnsi="微軟正黑體"/>
      <w:b/>
      <w:noProof/>
      <w:kern w:val="0"/>
      <w:sz w:val="28"/>
    </w:rPr>
  </w:style>
  <w:style w:type="paragraph" w:styleId="31">
    <w:name w:val="toc 3"/>
    <w:basedOn w:val="a"/>
    <w:next w:val="a"/>
    <w:autoRedefine/>
    <w:uiPriority w:val="39"/>
    <w:unhideWhenUsed/>
    <w:qFormat/>
    <w:rsid w:val="00775D40"/>
    <w:pPr>
      <w:widowControl/>
      <w:tabs>
        <w:tab w:val="right" w:leader="dot" w:pos="9628"/>
      </w:tabs>
      <w:spacing w:line="480" w:lineRule="exact"/>
      <w:ind w:leftChars="300" w:left="720"/>
    </w:pPr>
    <w:rPr>
      <w:rFonts w:eastAsia="微軟正黑體"/>
      <w:noProof/>
      <w:kern w:val="0"/>
    </w:rPr>
  </w:style>
  <w:style w:type="paragraph" w:styleId="ab">
    <w:name w:val="Balloon Text"/>
    <w:basedOn w:val="a"/>
    <w:link w:val="ac"/>
    <w:unhideWhenUsed/>
    <w:rsid w:val="000629E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629E4"/>
    <w:rPr>
      <w:rFonts w:asciiTheme="majorHAnsi" w:eastAsiaTheme="majorEastAsia" w:hAnsiTheme="majorHAnsi" w:cstheme="majorBidi"/>
      <w:sz w:val="18"/>
      <w:szCs w:val="18"/>
    </w:rPr>
  </w:style>
  <w:style w:type="paragraph" w:customStyle="1" w:styleId="Standard">
    <w:name w:val="Standard"/>
    <w:rsid w:val="00F57C5A"/>
    <w:pPr>
      <w:widowControl w:val="0"/>
      <w:suppressAutoHyphens/>
      <w:autoSpaceDN w:val="0"/>
      <w:textAlignment w:val="baseline"/>
    </w:pPr>
    <w:rPr>
      <w:rFonts w:ascii="Calibri" w:eastAsia="新細明體" w:hAnsi="Calibri" w:cs="Tahoma"/>
      <w:kern w:val="3"/>
      <w:szCs w:val="22"/>
    </w:rPr>
  </w:style>
  <w:style w:type="paragraph" w:customStyle="1" w:styleId="12">
    <w:name w:val="樣式1"/>
    <w:basedOn w:val="3"/>
    <w:link w:val="13"/>
    <w:autoRedefine/>
    <w:qFormat/>
    <w:rsid w:val="00916599"/>
  </w:style>
  <w:style w:type="character" w:customStyle="1" w:styleId="13">
    <w:name w:val="樣式1 字元"/>
    <w:basedOn w:val="30"/>
    <w:link w:val="12"/>
    <w:rsid w:val="00916599"/>
    <w:rPr>
      <w:rFonts w:ascii="微軟正黑體" w:eastAsia="微軟正黑體" w:hAnsi="微軟正黑體" w:cstheme="majorBidi"/>
      <w:b/>
      <w:bCs/>
      <w:sz w:val="28"/>
      <w:szCs w:val="36"/>
    </w:rPr>
  </w:style>
  <w:style w:type="numbering" w:customStyle="1" w:styleId="WWNum3">
    <w:name w:val="WWNum3"/>
    <w:basedOn w:val="a2"/>
    <w:rsid w:val="00F03FB9"/>
    <w:pPr>
      <w:numPr>
        <w:numId w:val="26"/>
      </w:numPr>
    </w:pPr>
  </w:style>
  <w:style w:type="paragraph" w:customStyle="1" w:styleId="Textbody">
    <w:name w:val="Text body"/>
    <w:rsid w:val="00E84055"/>
    <w:pPr>
      <w:widowControl w:val="0"/>
      <w:suppressAutoHyphens/>
      <w:autoSpaceDN w:val="0"/>
      <w:textAlignment w:val="baseline"/>
    </w:pPr>
    <w:rPr>
      <w:rFonts w:ascii="Calibri" w:eastAsia="新細明體" w:hAnsi="Calibri" w:cs="Times New Roman"/>
      <w:kern w:val="3"/>
      <w:szCs w:val="22"/>
    </w:rPr>
  </w:style>
  <w:style w:type="paragraph" w:customStyle="1" w:styleId="Standarduser">
    <w:name w:val="Standard (user)"/>
    <w:rsid w:val="00B61C93"/>
    <w:pPr>
      <w:widowControl w:val="0"/>
      <w:suppressAutoHyphens/>
      <w:autoSpaceDN w:val="0"/>
      <w:textAlignment w:val="baseline"/>
    </w:pPr>
    <w:rPr>
      <w:rFonts w:ascii="Calibri" w:eastAsia="新細明體" w:hAnsi="Calibri" w:cs="Tahoma"/>
      <w:kern w:val="3"/>
      <w:szCs w:val="22"/>
    </w:rPr>
  </w:style>
  <w:style w:type="numbering" w:customStyle="1" w:styleId="WWNum1">
    <w:name w:val="WWNum1"/>
    <w:basedOn w:val="a2"/>
    <w:rsid w:val="00B61C93"/>
    <w:pPr>
      <w:numPr>
        <w:numId w:val="28"/>
      </w:numPr>
    </w:pPr>
  </w:style>
  <w:style w:type="paragraph" w:customStyle="1" w:styleId="-">
    <w:name w:val="表格文字-一"/>
    <w:basedOn w:val="Textbody"/>
    <w:rsid w:val="00373AFE"/>
    <w:pPr>
      <w:widowControl/>
      <w:tabs>
        <w:tab w:val="left" w:pos="196"/>
        <w:tab w:val="left" w:pos="480"/>
      </w:tabs>
      <w:suppressAutoHyphens w:val="0"/>
      <w:snapToGrid w:val="0"/>
      <w:spacing w:line="340" w:lineRule="exact"/>
      <w:ind w:left="200" w:hanging="200"/>
      <w:jc w:val="both"/>
      <w:textAlignment w:val="auto"/>
    </w:pPr>
    <w:rPr>
      <w:rFonts w:ascii="微軟正黑體" w:eastAsia="微軟正黑體" w:hAnsi="微軟正黑體" w:cs="微軟正黑體"/>
      <w:color w:val="000000"/>
      <w:szCs w:val="24"/>
    </w:rPr>
  </w:style>
  <w:style w:type="paragraph" w:customStyle="1" w:styleId="Default">
    <w:name w:val="Default"/>
    <w:rsid w:val="00782C67"/>
    <w:pPr>
      <w:widowControl w:val="0"/>
      <w:autoSpaceDE w:val="0"/>
      <w:autoSpaceDN w:val="0"/>
      <w:adjustRightInd w:val="0"/>
    </w:pPr>
    <w:rPr>
      <w:rFonts w:ascii="微軟正黑體" w:eastAsia="微軟正黑體" w:cs="微軟正黑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03306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20">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btrain.stpi.narl.org.tw/classinfo.htm" TargetMode="External"/><Relationship Id="rId18" Type="http://schemas.openxmlformats.org/officeDocument/2006/relationships/hyperlink" Target="https://mk.taiwantrade.com.t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fo.taiwantrade.com" TargetMode="External"/><Relationship Id="rId7" Type="http://schemas.openxmlformats.org/officeDocument/2006/relationships/endnotes" Target="endnotes.xml"/><Relationship Id="rId12" Type="http://schemas.openxmlformats.org/officeDocument/2006/relationships/hyperlink" Target="http://www.mittelstand.org.tw" TargetMode="External"/><Relationship Id="rId17" Type="http://schemas.openxmlformats.org/officeDocument/2006/relationships/hyperlink" Target="https://mk.taiwantrade.com.t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info.taiwantrade.com/CH/resources/MAIN/TC/S0/member/eporta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ttelstand@csd.org.t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ips.org.tw/default.asp" TargetMode="External"/><Relationship Id="rId23" Type="http://schemas.openxmlformats.org/officeDocument/2006/relationships/hyperlink" Target="https://ghg.tgpf.org.tw/" TargetMode="External"/><Relationship Id="rId10" Type="http://schemas.openxmlformats.org/officeDocument/2006/relationships/image" Target="media/image2.png"/><Relationship Id="rId19" Type="http://schemas.openxmlformats.org/officeDocument/2006/relationships/hyperlink" Target="https://info.taiwantrade.com/subject/ob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dss.nca.gov.tw" TargetMode="External"/><Relationship Id="rId22" Type="http://schemas.openxmlformats.org/officeDocument/2006/relationships/hyperlink" Target="https://export.textile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10691-86A1-47F5-8F6C-96E1EF65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2878</TotalTime>
  <Pages>44</Pages>
  <Words>4766</Words>
  <Characters>27167</Characters>
  <Application>Microsoft Office Word</Application>
  <DocSecurity>0</DocSecurity>
  <Lines>226</Lines>
  <Paragraphs>63</Paragraphs>
  <ScaleCrop>false</ScaleCrop>
  <Company/>
  <LinksUpToDate>false</LinksUpToDate>
  <CharactersWithSpaces>31870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c0907</dc:creator>
  <cp:lastModifiedBy>黃子彥</cp:lastModifiedBy>
  <cp:revision>603</cp:revision>
  <cp:lastPrinted>2019-03-06T09:10:00Z</cp:lastPrinted>
  <dcterms:created xsi:type="dcterms:W3CDTF">2018-04-23T02:00:00Z</dcterms:created>
  <dcterms:modified xsi:type="dcterms:W3CDTF">2020-03-05T02:35:00Z</dcterms:modified>
</cp:coreProperties>
</file>