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47" w:rsidRPr="0091519A" w:rsidRDefault="00341B69">
      <w:pPr>
        <w:ind w:firstLineChars="100" w:firstLine="200"/>
        <w:rPr>
          <w:rFonts w:ascii="微軟正黑體" w:eastAsia="微軟正黑體" w:hAnsi="微軟正黑體"/>
          <w:b/>
          <w:bCs/>
          <w:sz w:val="20"/>
        </w:rPr>
      </w:pPr>
      <w:r>
        <w:rPr>
          <w:rFonts w:ascii="微軟正黑體" w:eastAsia="微軟正黑體" w:hAnsi="微軟正黑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-95250</wp:posOffset>
                </wp:positionV>
                <wp:extent cx="440055" cy="313690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D0" w:rsidRDefault="00352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19075"/>
                                  <wp:effectExtent l="19050" t="0" r="9525" b="0"/>
                                  <wp:docPr id="1" name="圖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-7.5pt;width:34.6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+7tgIAALg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" filled="f" stroked="f">
                <v:textbox>
                  <w:txbxContent>
                    <w:p w:rsidR="003528D0" w:rsidRDefault="003528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19075"/>
                            <wp:effectExtent l="19050" t="0" r="9525" b="0"/>
                            <wp:docPr id="1" name="圖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2547" w:rsidRPr="0091519A">
        <w:rPr>
          <w:rFonts w:ascii="微軟正黑體" w:eastAsia="微軟正黑體" w:hAnsi="微軟正黑體" w:hint="eastAsia"/>
          <w:b/>
          <w:bCs/>
          <w:sz w:val="20"/>
        </w:rPr>
        <w:t>主辦單位：      財團法人中衛發展中心</w:t>
      </w:r>
    </w:p>
    <w:p w:rsidR="00476EBF" w:rsidRDefault="00341B69" w:rsidP="009A7038">
      <w:pPr>
        <w:snapToGrid w:val="0"/>
        <w:spacing w:beforeLines="20" w:before="72"/>
        <w:ind w:firstLineChars="29" w:firstLine="99"/>
        <w:jc w:val="center"/>
        <w:rPr>
          <w:rFonts w:ascii="微軟正黑體" w:eastAsia="微軟正黑體" w:hAnsi="微軟正黑體"/>
          <w:b/>
          <w:bCs/>
          <w:sz w:val="32"/>
        </w:rPr>
      </w:pPr>
      <w:r>
        <w:rPr>
          <w:rFonts w:ascii="微軟正黑體" w:eastAsia="微軟正黑體" w:hAnsi="微軟正黑體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515735" cy="1276350"/>
                <wp:effectExtent l="0" t="0" r="18415" b="190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57728" id="AutoShape 67" o:spid="_x0000_s1026" style="position:absolute;margin-left:6pt;margin-top:4.95pt;width:513.05pt;height:10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" strokecolor="black [3213]"/>
            </w:pict>
          </mc:Fallback>
        </mc:AlternateContent>
      </w:r>
      <w:r w:rsidR="008940A7" w:rsidRPr="001E4BA1">
        <w:rPr>
          <w:rFonts w:ascii="微軟正黑體" w:eastAsia="微軟正黑體" w:hAnsi="微軟正黑體" w:hint="eastAsia"/>
          <w:b/>
          <w:bCs/>
          <w:sz w:val="32"/>
        </w:rPr>
        <w:t>【</w:t>
      </w:r>
      <w:r w:rsidRPr="009A7038">
        <w:rPr>
          <w:rFonts w:ascii="微軟正黑體" w:eastAsia="微軟正黑體" w:hAnsi="微軟正黑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-313055</wp:posOffset>
                </wp:positionV>
                <wp:extent cx="440055" cy="313690"/>
                <wp:effectExtent l="254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07" w:rsidRDefault="001C5107" w:rsidP="001C5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19075"/>
                                  <wp:effectExtent l="19050" t="0" r="9525" b="0"/>
                                  <wp:docPr id="2" name="圖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60.95pt;margin-top:-24.65pt;width:34.65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IJ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" filled="f" stroked="f">
                <v:textbox>
                  <w:txbxContent>
                    <w:p w:rsidR="001C5107" w:rsidRDefault="001C5107" w:rsidP="001C51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19075"/>
                            <wp:effectExtent l="19050" t="0" r="9525" b="0"/>
                            <wp:docPr id="2" name="圖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038" w:rsidRPr="009A7038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t>精實創新管理─建構本質思考能力</w:t>
      </w:r>
      <w:r w:rsidR="009D6D22" w:rsidRPr="001E4BA1">
        <w:rPr>
          <w:rFonts w:ascii="微軟正黑體" w:eastAsia="微軟正黑體" w:hAnsi="微軟正黑體" w:hint="eastAsia"/>
          <w:b/>
          <w:bCs/>
          <w:sz w:val="32"/>
        </w:rPr>
        <w:t>】</w:t>
      </w:r>
    </w:p>
    <w:p w:rsidR="009A7038" w:rsidRDefault="009A7038" w:rsidP="009A7038">
      <w:pPr>
        <w:numPr>
          <w:ilvl w:val="0"/>
          <w:numId w:val="11"/>
        </w:numPr>
        <w:snapToGrid w:val="0"/>
        <w:spacing w:beforeLines="20" w:before="72" w:line="300" w:lineRule="exact"/>
        <w:ind w:leftChars="178" w:left="708" w:right="6" w:hangingChars="108" w:hanging="281"/>
        <w:jc w:val="both"/>
        <w:outlineLvl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台中班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時間：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201</w:t>
      </w:r>
      <w:r>
        <w:rPr>
          <w:rFonts w:ascii="微軟正黑體" w:eastAsia="微軟正黑體" w:hAnsi="微軟正黑體"/>
          <w:b/>
          <w:color w:val="FF0000"/>
          <w:sz w:val="26"/>
          <w:szCs w:val="26"/>
        </w:rPr>
        <w:t>9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年</w:t>
      </w:r>
      <w:r>
        <w:rPr>
          <w:rFonts w:ascii="微軟正黑體" w:eastAsia="微軟正黑體" w:hAnsi="微軟正黑體"/>
          <w:b/>
          <w:color w:val="FF0000"/>
          <w:sz w:val="26"/>
          <w:szCs w:val="26"/>
        </w:rPr>
        <w:t>9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月</w:t>
      </w:r>
      <w:r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25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日(星期</w:t>
      </w:r>
      <w:r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三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)上午9：30至下午4：30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；共計6小時</w:t>
      </w:r>
    </w:p>
    <w:p w:rsidR="009A7038" w:rsidRPr="00DF55CB" w:rsidRDefault="009A7038" w:rsidP="009A7038">
      <w:pPr>
        <w:numPr>
          <w:ilvl w:val="0"/>
          <w:numId w:val="11"/>
        </w:numPr>
        <w:snapToGrid w:val="0"/>
        <w:spacing w:line="300" w:lineRule="exact"/>
        <w:ind w:leftChars="178" w:left="708" w:right="6" w:hangingChars="108" w:hanging="281"/>
        <w:jc w:val="both"/>
        <w:outlineLvl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台中班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地點：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中衛發展中心</w:t>
      </w:r>
      <w:r>
        <w:rPr>
          <w:rFonts w:ascii="微軟正黑體" w:eastAsia="微軟正黑體" w:hAnsi="微軟正黑體" w:hint="eastAsia"/>
          <w:sz w:val="26"/>
          <w:szCs w:val="26"/>
        </w:rPr>
        <w:t>中區服務處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(台</w:t>
      </w:r>
      <w:r>
        <w:rPr>
          <w:rFonts w:ascii="微軟正黑體" w:eastAsia="微軟正黑體" w:hAnsi="微軟正黑體" w:hint="eastAsia"/>
          <w:sz w:val="26"/>
          <w:szCs w:val="26"/>
        </w:rPr>
        <w:t>中市台灣大道四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段</w:t>
      </w:r>
      <w:r>
        <w:rPr>
          <w:rFonts w:ascii="微軟正黑體" w:eastAsia="微軟正黑體" w:hAnsi="微軟正黑體"/>
          <w:sz w:val="26"/>
          <w:szCs w:val="26"/>
        </w:rPr>
        <w:t>925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號</w:t>
      </w:r>
      <w:r>
        <w:rPr>
          <w:rFonts w:ascii="微軟正黑體" w:eastAsia="微軟正黑體" w:hAnsi="微軟正黑體"/>
          <w:sz w:val="26"/>
          <w:szCs w:val="26"/>
        </w:rPr>
        <w:t>20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樓</w:t>
      </w:r>
      <w:r>
        <w:rPr>
          <w:rFonts w:ascii="微軟正黑體" w:eastAsia="微軟正黑體" w:hAnsi="微軟正黑體" w:hint="eastAsia"/>
          <w:sz w:val="26"/>
          <w:szCs w:val="26"/>
        </w:rPr>
        <w:t>之2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9A7038" w:rsidRDefault="009A7038" w:rsidP="009A7038">
      <w:pPr>
        <w:numPr>
          <w:ilvl w:val="0"/>
          <w:numId w:val="11"/>
        </w:numPr>
        <w:snapToGrid w:val="0"/>
        <w:spacing w:beforeLines="20" w:before="72" w:line="300" w:lineRule="exact"/>
        <w:ind w:leftChars="178" w:left="708" w:right="6" w:hangingChars="108" w:hanging="281"/>
        <w:jc w:val="both"/>
        <w:outlineLvl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高雄班時間：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201</w:t>
      </w:r>
      <w:r>
        <w:rPr>
          <w:rFonts w:ascii="微軟正黑體" w:eastAsia="微軟正黑體" w:hAnsi="微軟正黑體"/>
          <w:b/>
          <w:color w:val="FF0000"/>
          <w:sz w:val="26"/>
          <w:szCs w:val="26"/>
        </w:rPr>
        <w:t>9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年</w:t>
      </w:r>
      <w:r>
        <w:rPr>
          <w:rFonts w:ascii="微軟正黑體" w:eastAsia="微軟正黑體" w:hAnsi="微軟正黑體"/>
          <w:b/>
          <w:color w:val="FF0000"/>
          <w:sz w:val="26"/>
          <w:szCs w:val="26"/>
        </w:rPr>
        <w:t>10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月</w:t>
      </w:r>
      <w:r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23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日(星期</w:t>
      </w:r>
      <w:r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三</w:t>
      </w:r>
      <w:r w:rsidRPr="004D49B4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)上午9：30至下午4：30</w:t>
      </w:r>
      <w:r w:rsidRPr="00E7741F">
        <w:rPr>
          <w:rFonts w:ascii="微軟正黑體" w:eastAsia="微軟正黑體" w:hAnsi="微軟正黑體" w:hint="eastAsia"/>
          <w:sz w:val="26"/>
          <w:szCs w:val="26"/>
        </w:rPr>
        <w:t>；共計6小時</w:t>
      </w:r>
    </w:p>
    <w:p w:rsidR="009A7038" w:rsidRPr="00DF55CB" w:rsidRDefault="009A7038" w:rsidP="009A7038">
      <w:pPr>
        <w:numPr>
          <w:ilvl w:val="0"/>
          <w:numId w:val="11"/>
        </w:numPr>
        <w:snapToGrid w:val="0"/>
        <w:spacing w:line="300" w:lineRule="exact"/>
        <w:ind w:leftChars="178" w:left="708" w:right="6" w:hangingChars="108" w:hanging="281"/>
        <w:jc w:val="both"/>
        <w:outlineLvl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高雄班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地點：中衛發展中心</w:t>
      </w:r>
      <w:r>
        <w:rPr>
          <w:rFonts w:ascii="微軟正黑體" w:eastAsia="微軟正黑體" w:hAnsi="微軟正黑體" w:hint="eastAsia"/>
          <w:sz w:val="26"/>
          <w:szCs w:val="26"/>
        </w:rPr>
        <w:t>南區服務處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高雄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市</w:t>
      </w:r>
      <w:r>
        <w:rPr>
          <w:rFonts w:ascii="微軟正黑體" w:eastAsia="微軟正黑體" w:hAnsi="微軟正黑體" w:hint="eastAsia"/>
          <w:sz w:val="26"/>
          <w:szCs w:val="26"/>
        </w:rPr>
        <w:t>前鎮區新生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路</w:t>
      </w:r>
      <w:r>
        <w:rPr>
          <w:rFonts w:ascii="微軟正黑體" w:eastAsia="微軟正黑體" w:hAnsi="微軟正黑體" w:hint="eastAsia"/>
          <w:sz w:val="26"/>
          <w:szCs w:val="26"/>
        </w:rPr>
        <w:t>2</w:t>
      </w:r>
      <w:r>
        <w:rPr>
          <w:rFonts w:ascii="微軟正黑體" w:eastAsia="微軟正黑體" w:hAnsi="微軟正黑體"/>
          <w:sz w:val="26"/>
          <w:szCs w:val="26"/>
        </w:rPr>
        <w:t>48</w:t>
      </w:r>
      <w:r>
        <w:rPr>
          <w:rFonts w:ascii="微軟正黑體" w:eastAsia="微軟正黑體" w:hAnsi="微軟正黑體" w:hint="eastAsia"/>
          <w:sz w:val="26"/>
          <w:szCs w:val="26"/>
        </w:rPr>
        <w:t>之</w:t>
      </w:r>
      <w:r>
        <w:rPr>
          <w:rFonts w:ascii="微軟正黑體" w:eastAsia="微軟正黑體" w:hAnsi="微軟正黑體"/>
          <w:sz w:val="26"/>
          <w:szCs w:val="26"/>
        </w:rPr>
        <w:t>40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號</w:t>
      </w:r>
      <w:r>
        <w:rPr>
          <w:rFonts w:ascii="微軟正黑體" w:eastAsia="微軟正黑體" w:hAnsi="微軟正黑體"/>
          <w:sz w:val="26"/>
          <w:szCs w:val="26"/>
        </w:rPr>
        <w:t>2</w:t>
      </w:r>
      <w:r w:rsidRPr="00DF55CB">
        <w:rPr>
          <w:rFonts w:ascii="微軟正黑體" w:eastAsia="微軟正黑體" w:hAnsi="微軟正黑體" w:hint="eastAsia"/>
          <w:sz w:val="26"/>
          <w:szCs w:val="26"/>
        </w:rPr>
        <w:t>樓)</w:t>
      </w:r>
    </w:p>
    <w:p w:rsidR="008940A7" w:rsidRPr="008940A7" w:rsidRDefault="008940A7" w:rsidP="009A7038">
      <w:pPr>
        <w:pStyle w:val="a4"/>
        <w:ind w:leftChars="0" w:left="0" w:firstLineChars="50" w:firstLine="240"/>
        <w:jc w:val="center"/>
        <w:rPr>
          <w:rFonts w:ascii="微軟正黑體" w:eastAsia="微軟正黑體" w:hAnsi="微軟正黑體"/>
          <w:b/>
          <w:bCs/>
          <w:sz w:val="48"/>
          <w:u w:val="single"/>
        </w:rPr>
      </w:pPr>
      <w:r w:rsidRPr="008940A7">
        <w:rPr>
          <w:rFonts w:ascii="微軟正黑體" w:eastAsia="微軟正黑體" w:hAnsi="微軟正黑體" w:hint="eastAsia"/>
          <w:b/>
          <w:bCs/>
          <w:sz w:val="48"/>
          <w:u w:val="single"/>
        </w:rPr>
        <w:t>報名表</w:t>
      </w:r>
    </w:p>
    <w:p w:rsidR="007F3B10" w:rsidRPr="007F3B10" w:rsidRDefault="008940A7" w:rsidP="007F3B10">
      <w:pPr>
        <w:spacing w:line="360" w:lineRule="exact"/>
        <w:ind w:firstLineChars="354" w:firstLine="991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D93DF3">
        <w:rPr>
          <w:rFonts w:ascii="微軟正黑體" w:eastAsia="微軟正黑體" w:hAnsi="微軟正黑體" w:hint="eastAsia"/>
          <w:b/>
          <w:bCs/>
          <w:color w:val="FF0000"/>
          <w:sz w:val="28"/>
        </w:rPr>
        <w:t>【線上報名】</w:t>
      </w:r>
      <w:hyperlink r:id="rId10" w:history="1">
        <w:r w:rsidR="007F3B10" w:rsidRPr="001E3669">
          <w:rPr>
            <w:rStyle w:val="a3"/>
            <w:rFonts w:ascii="微軟正黑體" w:eastAsia="微軟正黑體" w:hAnsi="微軟正黑體" w:hint="eastAsia"/>
            <w:b/>
            <w:bCs/>
            <w:sz w:val="28"/>
            <w:szCs w:val="28"/>
          </w:rPr>
          <w:t>https://bit.ly/2Ywx1q0</w:t>
        </w:r>
      </w:hyperlink>
    </w:p>
    <w:p w:rsidR="004D2245" w:rsidRPr="004D2245" w:rsidRDefault="008940A7" w:rsidP="00916FC1">
      <w:pPr>
        <w:snapToGrid w:val="0"/>
        <w:ind w:leftChars="472" w:left="1133"/>
        <w:rPr>
          <w:rFonts w:ascii="微軟正黑體" w:eastAsia="微軟正黑體" w:hAnsi="微軟正黑體"/>
          <w:b/>
          <w:bCs/>
        </w:rPr>
      </w:pPr>
      <w:r w:rsidRPr="008940A7">
        <w:rPr>
          <w:rFonts w:ascii="微軟正黑體" w:eastAsia="微軟正黑體" w:hAnsi="微軟正黑體" w:hint="eastAsia"/>
          <w:b/>
          <w:bCs/>
        </w:rPr>
        <w:t>或 email報名表至</w:t>
      </w:r>
      <w:hyperlink r:id="rId11" w:history="1">
        <w:r w:rsidR="00FA1D84" w:rsidRPr="00FA1D84">
          <w:rPr>
            <w:rFonts w:ascii="微軟正黑體" w:eastAsia="微軟正黑體" w:hAnsi="微軟正黑體" w:hint="eastAsia"/>
            <w:u w:val="single"/>
          </w:rPr>
          <w:t>h403@admail.csd.org.tw</w:t>
        </w:r>
      </w:hyperlink>
      <w:r w:rsidR="004D2245">
        <w:rPr>
          <w:rFonts w:hint="eastAsia"/>
        </w:rPr>
        <w:t xml:space="preserve"> </w:t>
      </w:r>
      <w:r w:rsidR="00F74898">
        <w:rPr>
          <w:rFonts w:ascii="微軟正黑體" w:eastAsia="微軟正黑體" w:hAnsi="微軟正黑體" w:hint="eastAsia"/>
        </w:rPr>
        <w:t xml:space="preserve">/ </w:t>
      </w:r>
      <w:r>
        <w:rPr>
          <w:rFonts w:ascii="微軟正黑體" w:eastAsia="微軟正黑體" w:hAnsi="微軟正黑體" w:hint="eastAsia"/>
        </w:rPr>
        <w:t>或</w:t>
      </w:r>
      <w:r w:rsidR="00583C21" w:rsidRPr="00583C21">
        <w:rPr>
          <w:rFonts w:ascii="微軟正黑體" w:eastAsia="微軟正黑體" w:hAnsi="微軟正黑體" w:hint="eastAsia"/>
        </w:rPr>
        <w:t xml:space="preserve"> </w:t>
      </w:r>
      <w:r w:rsidR="00012547" w:rsidRPr="00583C21">
        <w:rPr>
          <w:rFonts w:ascii="微軟正黑體" w:eastAsia="微軟正黑體" w:hAnsi="微軟正黑體" w:hint="eastAsia"/>
          <w:b/>
          <w:bCs/>
        </w:rPr>
        <w:t>傳真</w:t>
      </w:r>
      <w:r w:rsidRPr="00583C21">
        <w:rPr>
          <w:rFonts w:ascii="微軟正黑體" w:eastAsia="微軟正黑體" w:hAnsi="微軟正黑體" w:hint="eastAsia"/>
          <w:b/>
          <w:bCs/>
        </w:rPr>
        <w:t>至</w:t>
      </w:r>
      <w:r w:rsidR="00012547" w:rsidRPr="00583C21">
        <w:rPr>
          <w:rFonts w:ascii="微軟正黑體" w:eastAsia="微軟正黑體" w:hAnsi="微軟正黑體" w:hint="eastAsia"/>
          <w:b/>
          <w:bCs/>
        </w:rPr>
        <w:t>（02）</w:t>
      </w:r>
      <w:r w:rsidR="00FA1D84">
        <w:rPr>
          <w:rFonts w:ascii="微軟正黑體" w:eastAsia="微軟正黑體" w:hAnsi="微軟正黑體" w:hint="eastAsia"/>
          <w:b/>
          <w:bCs/>
        </w:rPr>
        <w:t>8772</w:t>
      </w:r>
      <w:r w:rsidR="004D2245">
        <w:rPr>
          <w:rFonts w:ascii="微軟正黑體" w:eastAsia="微軟正黑體" w:hAnsi="微軟正黑體" w:hint="eastAsia"/>
          <w:b/>
          <w:bCs/>
        </w:rPr>
        <w:t>-</w:t>
      </w:r>
      <w:r w:rsidR="00FA1D84">
        <w:rPr>
          <w:rFonts w:ascii="微軟正黑體" w:eastAsia="微軟正黑體" w:hAnsi="微軟正黑體" w:hint="eastAsia"/>
          <w:b/>
          <w:bCs/>
        </w:rPr>
        <w:t>3153</w:t>
      </w:r>
    </w:p>
    <w:p w:rsidR="00C44B57" w:rsidRPr="008940A7" w:rsidRDefault="00C44B57" w:rsidP="00FE7605">
      <w:pPr>
        <w:pStyle w:val="a4"/>
        <w:snapToGrid w:val="0"/>
        <w:ind w:leftChars="0" w:left="0" w:firstLineChars="463" w:firstLine="1111"/>
        <w:jc w:val="left"/>
        <w:rPr>
          <w:rFonts w:ascii="微軟正黑體" w:eastAsia="微軟正黑體" w:hAnsi="微軟正黑體"/>
          <w:b/>
          <w:bCs/>
        </w:rPr>
      </w:pPr>
      <w:r w:rsidRPr="00B13F63">
        <w:rPr>
          <w:rFonts w:ascii="微軟正黑體" w:eastAsia="微軟正黑體" w:hAnsi="微軟正黑體" w:hint="eastAsia"/>
          <w:szCs w:val="26"/>
        </w:rPr>
        <w:t>洽詢電話：</w:t>
      </w:r>
      <w:r w:rsidR="00C5597C">
        <w:rPr>
          <w:rFonts w:ascii="微軟正黑體" w:eastAsia="微軟正黑體" w:hAnsi="微軟正黑體" w:hint="eastAsia"/>
          <w:szCs w:val="26"/>
        </w:rPr>
        <w:t>(</w:t>
      </w:r>
      <w:r w:rsidR="00C5597C">
        <w:rPr>
          <w:rFonts w:ascii="微軟正黑體" w:eastAsia="微軟正黑體" w:hAnsi="微軟正黑體"/>
          <w:b/>
          <w:sz w:val="26"/>
          <w:szCs w:val="26"/>
        </w:rPr>
        <w:t>02) 27</w:t>
      </w:r>
      <w:r w:rsidR="00FA1D84">
        <w:rPr>
          <w:rFonts w:ascii="微軟正黑體" w:eastAsia="微軟正黑體" w:hAnsi="微軟正黑體" w:hint="eastAsia"/>
          <w:b/>
          <w:sz w:val="26"/>
          <w:szCs w:val="26"/>
        </w:rPr>
        <w:t>75</w:t>
      </w:r>
      <w:r w:rsidR="00CC04B9" w:rsidRPr="00D50CB1">
        <w:rPr>
          <w:rFonts w:ascii="微軟正黑體" w:eastAsia="微軟正黑體" w:hAnsi="微軟正黑體"/>
          <w:b/>
          <w:sz w:val="26"/>
          <w:szCs w:val="26"/>
        </w:rPr>
        <w:t>-</w:t>
      </w:r>
      <w:r w:rsidR="00FA1D84">
        <w:rPr>
          <w:rFonts w:ascii="微軟正黑體" w:eastAsia="微軟正黑體" w:hAnsi="微軟正黑體" w:hint="eastAsia"/>
          <w:b/>
          <w:sz w:val="26"/>
          <w:szCs w:val="26"/>
        </w:rPr>
        <w:t>2566</w:t>
      </w:r>
      <w:r w:rsidRPr="004F1C94">
        <w:rPr>
          <w:rFonts w:ascii="微軟正黑體" w:eastAsia="微軟正黑體" w:hAnsi="微軟正黑體" w:hint="eastAsia"/>
          <w:b/>
          <w:szCs w:val="26"/>
        </w:rPr>
        <w:t xml:space="preserve"> </w:t>
      </w:r>
      <w:r w:rsidR="00FA1D84" w:rsidRPr="00341B69">
        <w:rPr>
          <w:rFonts w:ascii="微軟正黑體" w:eastAsia="微軟正黑體" w:hAnsi="微軟正黑體" w:hint="eastAsia"/>
          <w:b/>
          <w:szCs w:val="26"/>
        </w:rPr>
        <w:t>陶</w:t>
      </w:r>
      <w:r w:rsidRPr="00341B69">
        <w:rPr>
          <w:rFonts w:ascii="微軟正黑體" w:eastAsia="微軟正黑體" w:hAnsi="微軟正黑體" w:hint="eastAsia"/>
          <w:b/>
          <w:szCs w:val="26"/>
        </w:rPr>
        <w:t>小姐</w:t>
      </w:r>
      <w:r w:rsidR="00341B69" w:rsidRPr="00341B69">
        <w:rPr>
          <w:rFonts w:ascii="微軟正黑體" w:eastAsia="微軟正黑體" w:hAnsi="微軟正黑體" w:hint="eastAsia"/>
          <w:b/>
          <w:szCs w:val="26"/>
        </w:rPr>
        <w:t>、張先生</w:t>
      </w:r>
    </w:p>
    <w:tbl>
      <w:tblPr>
        <w:tblpPr w:leftFromText="180" w:rightFromText="180" w:vertAnchor="text" w:horzAnchor="margin" w:tblpX="312" w:tblpY="43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04"/>
        <w:gridCol w:w="2314"/>
        <w:gridCol w:w="666"/>
        <w:gridCol w:w="802"/>
        <w:gridCol w:w="4902"/>
      </w:tblGrid>
      <w:tr w:rsidR="00A7278F" w:rsidRPr="0091519A" w:rsidTr="00FC3842">
        <w:trPr>
          <w:cantSplit/>
          <w:trHeight w:val="454"/>
        </w:trPr>
        <w:tc>
          <w:tcPr>
            <w:tcW w:w="1683" w:type="dxa"/>
            <w:gridSpan w:val="2"/>
            <w:tcBorders>
              <w:top w:val="single" w:sz="24" w:space="0" w:color="auto"/>
            </w:tcBorders>
            <w:shd w:val="clear" w:color="auto" w:fill="FDE9D9"/>
            <w:vAlign w:val="center"/>
          </w:tcPr>
          <w:p w:rsidR="00A7278F" w:rsidRPr="00D437C0" w:rsidRDefault="00A7278F" w:rsidP="00396275">
            <w:pPr>
              <w:spacing w:before="120"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2314" w:type="dxa"/>
            <w:tcBorders>
              <w:top w:val="single" w:sz="24" w:space="0" w:color="auto"/>
            </w:tcBorders>
            <w:shd w:val="clear" w:color="auto" w:fill="FDE9D9"/>
            <w:vAlign w:val="center"/>
          </w:tcPr>
          <w:p w:rsidR="00A7278F" w:rsidRPr="00D437C0" w:rsidRDefault="00A7278F" w:rsidP="00396275">
            <w:pPr>
              <w:spacing w:before="120"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部門</w:t>
            </w:r>
            <w:r w:rsidRPr="00D437C0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  <w:shd w:val="clear" w:color="auto" w:fill="FDE9D9"/>
            <w:vAlign w:val="center"/>
          </w:tcPr>
          <w:p w:rsidR="00A7278F" w:rsidRPr="00D437C0" w:rsidRDefault="00A7278F" w:rsidP="00396275">
            <w:pPr>
              <w:spacing w:before="120"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素食</w:t>
            </w:r>
            <w:r w:rsidRPr="00D437C0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D437C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一般</w:t>
            </w:r>
          </w:p>
        </w:tc>
        <w:tc>
          <w:tcPr>
            <w:tcW w:w="4902" w:type="dxa"/>
            <w:tcBorders>
              <w:top w:val="single" w:sz="24" w:space="0" w:color="auto"/>
            </w:tcBorders>
            <w:shd w:val="clear" w:color="auto" w:fill="FDE9D9"/>
            <w:vAlign w:val="center"/>
          </w:tcPr>
          <w:p w:rsidR="00A7278F" w:rsidRPr="00D437C0" w:rsidRDefault="00A7278F" w:rsidP="00396275">
            <w:pPr>
              <w:spacing w:before="120" w:line="3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437C0">
              <w:rPr>
                <w:rFonts w:ascii="微軟正黑體" w:eastAsia="微軟正黑體" w:hAnsi="微軟正黑體"/>
                <w:b/>
                <w:sz w:val="26"/>
                <w:szCs w:val="26"/>
              </w:rPr>
              <w:t>E-mail</w:t>
            </w:r>
          </w:p>
        </w:tc>
      </w:tr>
      <w:tr w:rsidR="00A7278F" w:rsidRPr="0091519A" w:rsidTr="00FC3842">
        <w:trPr>
          <w:cantSplit/>
          <w:trHeight w:val="454"/>
        </w:trPr>
        <w:tc>
          <w:tcPr>
            <w:tcW w:w="1683" w:type="dxa"/>
            <w:gridSpan w:val="2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14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7278F" w:rsidRPr="0091519A" w:rsidTr="00FC3842">
        <w:trPr>
          <w:cantSplit/>
          <w:trHeight w:val="454"/>
        </w:trPr>
        <w:tc>
          <w:tcPr>
            <w:tcW w:w="1683" w:type="dxa"/>
            <w:gridSpan w:val="2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14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7278F" w:rsidRPr="0091519A" w:rsidTr="00FC3842">
        <w:trPr>
          <w:cantSplit/>
          <w:trHeight w:val="454"/>
        </w:trPr>
        <w:tc>
          <w:tcPr>
            <w:tcW w:w="1683" w:type="dxa"/>
            <w:gridSpan w:val="2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14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7278F" w:rsidRPr="0091519A" w:rsidTr="00FC3842">
        <w:trPr>
          <w:cantSplit/>
          <w:trHeight w:val="400"/>
        </w:trPr>
        <w:tc>
          <w:tcPr>
            <w:tcW w:w="879" w:type="dxa"/>
            <w:vAlign w:val="center"/>
          </w:tcPr>
          <w:p w:rsidR="00A7278F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公司</w:t>
            </w:r>
          </w:p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名稱</w:t>
            </w:r>
          </w:p>
        </w:tc>
        <w:tc>
          <w:tcPr>
            <w:tcW w:w="311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股份有限公司</w:t>
            </w:r>
          </w:p>
        </w:tc>
        <w:tc>
          <w:tcPr>
            <w:tcW w:w="146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電話/傳真</w:t>
            </w: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7278F" w:rsidRPr="0091519A" w:rsidTr="00FC3842">
        <w:trPr>
          <w:cantSplit/>
          <w:trHeight w:val="400"/>
        </w:trPr>
        <w:tc>
          <w:tcPr>
            <w:tcW w:w="879" w:type="dxa"/>
            <w:vAlign w:val="center"/>
          </w:tcPr>
          <w:p w:rsidR="00A7278F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統一</w:t>
            </w:r>
          </w:p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編號</w:t>
            </w:r>
          </w:p>
        </w:tc>
        <w:tc>
          <w:tcPr>
            <w:tcW w:w="311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聯 絡 人</w:t>
            </w: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分機：</w:t>
            </w:r>
          </w:p>
        </w:tc>
      </w:tr>
      <w:tr w:rsidR="00A7278F" w:rsidRPr="0091519A" w:rsidTr="00FC3842">
        <w:trPr>
          <w:trHeight w:val="400"/>
        </w:trPr>
        <w:tc>
          <w:tcPr>
            <w:tcW w:w="879" w:type="dxa"/>
            <w:vAlign w:val="center"/>
          </w:tcPr>
          <w:p w:rsidR="00A7278F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參加</w:t>
            </w:r>
          </w:p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費用</w:t>
            </w:r>
          </w:p>
        </w:tc>
        <w:tc>
          <w:tcPr>
            <w:tcW w:w="311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1468" w:type="dxa"/>
            <w:gridSpan w:val="2"/>
            <w:vAlign w:val="center"/>
          </w:tcPr>
          <w:p w:rsidR="00A7278F" w:rsidRPr="002F3E87" w:rsidRDefault="00A7278F" w:rsidP="0039627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繳費方式</w:t>
            </w:r>
          </w:p>
        </w:tc>
        <w:tc>
          <w:tcPr>
            <w:tcW w:w="4902" w:type="dxa"/>
            <w:vAlign w:val="center"/>
          </w:tcPr>
          <w:p w:rsidR="00A7278F" w:rsidRPr="002F3E87" w:rsidRDefault="00A7278F" w:rsidP="00396275">
            <w:pPr>
              <w:spacing w:line="320" w:lineRule="exact"/>
              <w:ind w:firstLine="4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B04A9">
              <w:rPr>
                <w:rFonts w:ascii="微軟正黑體" w:eastAsia="微軟正黑體" w:hAnsi="微軟正黑體" w:hint="eastAsia"/>
                <w:sz w:val="44"/>
                <w:szCs w:val="26"/>
              </w:rPr>
              <w:t>□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現款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AB04A9">
              <w:rPr>
                <w:rFonts w:ascii="微軟正黑體" w:eastAsia="微軟正黑體" w:hAnsi="微軟正黑體" w:hint="eastAsia"/>
                <w:sz w:val="44"/>
                <w:szCs w:val="26"/>
              </w:rPr>
              <w:t>□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支票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AB04A9">
              <w:rPr>
                <w:rFonts w:ascii="微軟正黑體" w:eastAsia="微軟正黑體" w:hAnsi="微軟正黑體" w:hint="eastAsia"/>
                <w:sz w:val="44"/>
                <w:szCs w:val="26"/>
              </w:rPr>
              <w:t>□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匯款</w:t>
            </w:r>
          </w:p>
        </w:tc>
      </w:tr>
      <w:tr w:rsidR="00A7278F" w:rsidRPr="0091519A" w:rsidTr="00FC3842">
        <w:trPr>
          <w:cantSplit/>
          <w:trHeight w:val="1331"/>
        </w:trPr>
        <w:tc>
          <w:tcPr>
            <w:tcW w:w="879" w:type="dxa"/>
          </w:tcPr>
          <w:p w:rsidR="00A7278F" w:rsidRPr="002F3E87" w:rsidRDefault="00A7278F" w:rsidP="0039627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9488" w:type="dxa"/>
            <w:gridSpan w:val="5"/>
          </w:tcPr>
          <w:p w:rsidR="00A7278F" w:rsidRDefault="00341B69" w:rsidP="00396275">
            <w:pPr>
              <w:numPr>
                <w:ilvl w:val="0"/>
                <w:numId w:val="3"/>
              </w:numPr>
              <w:tabs>
                <w:tab w:val="clear" w:pos="360"/>
                <w:tab w:val="num" w:pos="255"/>
              </w:tabs>
              <w:snapToGrid w:val="0"/>
              <w:spacing w:before="120" w:line="300" w:lineRule="exact"/>
              <w:ind w:left="255" w:hanging="25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15240</wp:posOffset>
                      </wp:positionV>
                      <wp:extent cx="1914525" cy="2159635"/>
                      <wp:effectExtent l="7620" t="8890" r="20955" b="31750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159635"/>
                              </a:xfrm>
                              <a:prstGeom prst="wedgeRoundRectCallout">
                                <a:avLst>
                                  <a:gd name="adj1" fmla="val -45491"/>
                                  <a:gd name="adj2" fmla="val 10894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B2A1C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78F" w:rsidRPr="00B304F1" w:rsidRDefault="00A7278F" w:rsidP="00A7278F">
                                  <w:pPr>
                                    <w:spacing w:after="120"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304F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優惠活動</w:t>
                                  </w:r>
                                </w:p>
                                <w:p w:rsidR="00A7278F" w:rsidRPr="00FC7946" w:rsidRDefault="00A7278F" w:rsidP="00A727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360" w:lineRule="exact"/>
                                    <w:ind w:left="284" w:hanging="284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</w:rPr>
                                  </w:pP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同公司</w:t>
                                  </w:r>
                                  <w:r w:rsidRPr="00EE6E88"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2"/>
                                    </w:rPr>
                                    <w:t>2</w:t>
                                  </w: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人以上報名享</w:t>
                                  </w:r>
                                  <w:r w:rsidRPr="00EE6E88"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2"/>
                                    </w:rPr>
                                    <w:t>9</w:t>
                                  </w: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折優惠。</w:t>
                                  </w:r>
                                </w:p>
                                <w:p w:rsidR="00A7278F" w:rsidRPr="00FC7946" w:rsidRDefault="00A7278F" w:rsidP="00A7278F">
                                  <w:pPr>
                                    <w:pStyle w:val="ac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360" w:lineRule="exact"/>
                                    <w:ind w:leftChars="0" w:left="284" w:hanging="284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</w:rPr>
                                  </w:pP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凡參與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4</w:t>
                                  </w: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年度能源管理學習社群之學員可享</w:t>
                                  </w:r>
                                  <w:r w:rsidRPr="00EE6E88"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32"/>
                                    </w:rPr>
                                    <w:t>8</w:t>
                                  </w: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折優惠。</w:t>
                                  </w:r>
                                </w:p>
                                <w:p w:rsidR="00A7278F" w:rsidRPr="00FC7946" w:rsidRDefault="00A7278F" w:rsidP="00A7278F">
                                  <w:pPr>
                                    <w:pStyle w:val="ac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360" w:lineRule="exact"/>
                                    <w:ind w:leftChars="0" w:left="284" w:hanging="284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</w:rPr>
                                  </w:pPr>
                                  <w:r w:rsidRPr="00FC794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</w:rPr>
                                    <w:t>以上兩優惠不得合併使用。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7" o:spid="_x0000_s1028" type="#_x0000_t62" style="position:absolute;left:0;text-align:left;margin-left:521.6pt;margin-top:1.2pt;width:150.75pt;height:17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" adj="974,13153" fillcolor="#f2dbdb" stroked="f" strokecolor="#b2a1c7" strokeweight="1pt">
                      <v:shadow on="t" color="#3f3151" opacity=".5" offset="1pt"/>
                      <v:textbox>
                        <w:txbxContent>
                          <w:p w:rsidR="00A7278F" w:rsidRPr="00B304F1" w:rsidRDefault="00A7278F" w:rsidP="00A7278F">
                            <w:pPr>
                              <w:spacing w:after="12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04F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優惠活動</w:t>
                            </w:r>
                          </w:p>
                          <w:p w:rsidR="00A7278F" w:rsidRPr="00FC7946" w:rsidRDefault="00A7278F" w:rsidP="00A7278F"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exact"/>
                              <w:ind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同公司</w:t>
                            </w:r>
                            <w:r w:rsidRPr="00EE6E88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人以上報名享</w:t>
                            </w:r>
                            <w:r w:rsidRPr="00EE6E88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  <w:t>9</w:t>
                            </w: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折優惠。</w:t>
                            </w:r>
                          </w:p>
                          <w:p w:rsidR="00A7278F" w:rsidRPr="00FC7946" w:rsidRDefault="00A7278F" w:rsidP="00A7278F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凡參與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4</w:t>
                            </w: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年度能源管理學習社群之學員可享</w:t>
                            </w:r>
                            <w:r w:rsidRPr="00EE6E88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  <w:t>8</w:t>
                            </w: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折優惠。</w:t>
                            </w:r>
                          </w:p>
                          <w:p w:rsidR="00A7278F" w:rsidRPr="00FC7946" w:rsidRDefault="00A7278F" w:rsidP="00A7278F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6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FC794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以上兩優惠不得合併使用。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78F" w:rsidRPr="00C12D59">
              <w:rPr>
                <w:rFonts w:ascii="微軟正黑體" w:eastAsia="微軟正黑體" w:hAnsi="微軟正黑體" w:hint="eastAsia"/>
              </w:rPr>
              <w:t>寄即期支票者，支票抬頭請註明『財團法人中衛發展中心』，並劃線禁止背書轉讓；</w:t>
            </w:r>
          </w:p>
          <w:p w:rsidR="00A7278F" w:rsidRPr="00C12D59" w:rsidRDefault="00A7278F" w:rsidP="00396275">
            <w:pPr>
              <w:tabs>
                <w:tab w:val="num" w:pos="397"/>
              </w:tabs>
              <w:snapToGrid w:val="0"/>
              <w:spacing w:line="300" w:lineRule="exact"/>
              <w:ind w:left="255"/>
              <w:rPr>
                <w:rFonts w:ascii="微軟正黑體" w:eastAsia="微軟正黑體" w:hAnsi="微軟正黑體"/>
              </w:rPr>
            </w:pPr>
            <w:r w:rsidRPr="00C12D59">
              <w:rPr>
                <w:rFonts w:ascii="微軟正黑體" w:eastAsia="微軟正黑體" w:hAnsi="微軟正黑體" w:hint="eastAsia"/>
              </w:rPr>
              <w:t>惠寄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064C12">
              <w:rPr>
                <w:rFonts w:ascii="微軟正黑體" w:eastAsia="微軟正黑體" w:hAnsi="微軟正黑體" w:hint="eastAsia"/>
              </w:rPr>
              <w:t>4</w:t>
            </w:r>
            <w:r w:rsidRPr="00C12D59">
              <w:rPr>
                <w:rFonts w:ascii="微軟正黑體" w:eastAsia="微軟正黑體" w:hAnsi="微軟正黑體" w:hint="eastAsia"/>
              </w:rPr>
              <w:t>台北市</w:t>
            </w:r>
            <w:r w:rsidR="00064C12">
              <w:rPr>
                <w:rFonts w:ascii="微軟正黑體" w:eastAsia="微軟正黑體" w:hAnsi="微軟正黑體" w:hint="eastAsia"/>
              </w:rPr>
              <w:t>中山</w:t>
            </w:r>
            <w:r>
              <w:rPr>
                <w:rFonts w:ascii="微軟正黑體" w:eastAsia="微軟正黑體" w:hAnsi="微軟正黑體" w:hint="eastAsia"/>
              </w:rPr>
              <w:t>區</w:t>
            </w:r>
            <w:r w:rsidR="00064C12">
              <w:rPr>
                <w:rFonts w:ascii="微軟正黑體" w:eastAsia="微軟正黑體" w:hAnsi="微軟正黑體" w:hint="eastAsia"/>
              </w:rPr>
              <w:t>復興北</w:t>
            </w:r>
            <w:r>
              <w:rPr>
                <w:rFonts w:ascii="微軟正黑體" w:eastAsia="微軟正黑體" w:hAnsi="微軟正黑體" w:hint="eastAsia"/>
              </w:rPr>
              <w:t>路</w:t>
            </w:r>
            <w:r w:rsidR="00064C12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號</w:t>
            </w:r>
            <w:r w:rsidR="00064C12">
              <w:rPr>
                <w:rFonts w:ascii="微軟正黑體" w:eastAsia="微軟正黑體" w:hAnsi="微軟正黑體" w:hint="eastAsia"/>
              </w:rPr>
              <w:t>6樓之8</w:t>
            </w:r>
            <w:r w:rsidRPr="00C12D59">
              <w:rPr>
                <w:rFonts w:ascii="微軟正黑體" w:eastAsia="微軟正黑體" w:hAnsi="微軟正黑體" w:hint="eastAsia"/>
              </w:rPr>
              <w:t xml:space="preserve"> </w:t>
            </w:r>
            <w:r w:rsidR="00064C12">
              <w:rPr>
                <w:rFonts w:ascii="微軟正黑體" w:eastAsia="微軟正黑體" w:hAnsi="微軟正黑體" w:hint="eastAsia"/>
              </w:rPr>
              <w:t>陶</w:t>
            </w:r>
            <w:r w:rsidRPr="00C12D59">
              <w:rPr>
                <w:rFonts w:ascii="微軟正黑體" w:eastAsia="微軟正黑體" w:hAnsi="微軟正黑體" w:hint="eastAsia"/>
              </w:rPr>
              <w:t>小姐收。</w:t>
            </w:r>
          </w:p>
          <w:p w:rsidR="00A7278F" w:rsidRPr="00C82967" w:rsidRDefault="00A7278F" w:rsidP="000642E2">
            <w:pPr>
              <w:numPr>
                <w:ilvl w:val="0"/>
                <w:numId w:val="3"/>
              </w:numPr>
              <w:tabs>
                <w:tab w:val="clear" w:pos="360"/>
                <w:tab w:val="num" w:pos="255"/>
              </w:tabs>
              <w:snapToGrid w:val="0"/>
              <w:spacing w:beforeLines="50" w:before="180" w:line="300" w:lineRule="exact"/>
              <w:ind w:left="255" w:hanging="255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12D59">
              <w:rPr>
                <w:rFonts w:ascii="微軟正黑體" w:eastAsia="微軟正黑體" w:hAnsi="微軟正黑體" w:hint="eastAsia"/>
              </w:rPr>
              <w:t>匯款帳號：</w:t>
            </w:r>
            <w:r w:rsidRPr="00C12D59">
              <w:rPr>
                <w:rFonts w:ascii="微軟正黑體" w:eastAsia="微軟正黑體" w:hAnsi="微軟正黑體"/>
              </w:rPr>
              <w:t>624-54-133567-8</w:t>
            </w:r>
            <w:r w:rsidRPr="00C12D59">
              <w:rPr>
                <w:rFonts w:ascii="微軟正黑體" w:eastAsia="微軟正黑體" w:hAnsi="微軟正黑體" w:hint="eastAsia"/>
              </w:rPr>
              <w:t>，中國信託商業銀行 承德分行；</w:t>
            </w:r>
            <w:r w:rsidRPr="005A09DB">
              <w:rPr>
                <w:rFonts w:ascii="微軟正黑體" w:eastAsia="微軟正黑體" w:hAnsi="微軟正黑體" w:hint="eastAsia"/>
              </w:rPr>
              <w:t>戶名：『財團法人中衛發展中心』，請於匯款後將匯款單傳真至</w:t>
            </w:r>
            <w:r w:rsidR="00064C12">
              <w:rPr>
                <w:rFonts w:ascii="微軟正黑體" w:eastAsia="微軟正黑體" w:hAnsi="微軟正黑體" w:hint="eastAsia"/>
              </w:rPr>
              <w:t>(</w:t>
            </w:r>
            <w:r w:rsidRPr="005A09DB">
              <w:rPr>
                <w:rFonts w:ascii="微軟正黑體" w:eastAsia="微軟正黑體" w:hAnsi="微軟正黑體" w:hint="eastAsia"/>
              </w:rPr>
              <w:t>02</w:t>
            </w:r>
            <w:r w:rsidR="00064C12">
              <w:rPr>
                <w:rFonts w:ascii="微軟正黑體" w:eastAsia="微軟正黑體" w:hAnsi="微軟正黑體" w:hint="eastAsia"/>
              </w:rPr>
              <w:t>)8772-3153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64C12">
              <w:rPr>
                <w:rFonts w:ascii="微軟正黑體" w:eastAsia="微軟正黑體" w:hAnsi="微軟正黑體" w:hint="eastAsia"/>
              </w:rPr>
              <w:t>陶</w:t>
            </w:r>
            <w:r w:rsidRPr="005A09DB">
              <w:rPr>
                <w:rFonts w:ascii="微軟正黑體" w:eastAsia="微軟正黑體" w:hAnsi="微軟正黑體" w:hint="eastAsia"/>
              </w:rPr>
              <w:t>小姐收。</w:t>
            </w:r>
          </w:p>
          <w:p w:rsidR="00A7278F" w:rsidRPr="005A09DB" w:rsidRDefault="00A7278F" w:rsidP="000642E2">
            <w:pPr>
              <w:numPr>
                <w:ilvl w:val="0"/>
                <w:numId w:val="3"/>
              </w:numPr>
              <w:tabs>
                <w:tab w:val="clear" w:pos="360"/>
                <w:tab w:val="num" w:pos="255"/>
              </w:tabs>
              <w:snapToGrid w:val="0"/>
              <w:spacing w:beforeLines="50" w:before="180" w:after="120" w:line="300" w:lineRule="exact"/>
              <w:ind w:left="255" w:hanging="255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您希望繼續收到活動訊息，收件人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email</w:t>
            </w:r>
            <w:r w:rsidRPr="002F3E87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                             </w:t>
            </w:r>
          </w:p>
        </w:tc>
      </w:tr>
    </w:tbl>
    <w:p w:rsidR="00762871" w:rsidRDefault="00762871" w:rsidP="00D64DF2">
      <w:pPr>
        <w:snapToGrid w:val="0"/>
        <w:spacing w:line="360" w:lineRule="exact"/>
        <w:ind w:firstLineChars="142" w:firstLine="284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財團法人中衛發展中心（下稱「本中心」）謹依個人資料保護法規定告知您下列事項：</w:t>
      </w:r>
    </w:p>
    <w:p w:rsidR="00762871" w:rsidRDefault="00762871" w:rsidP="00D64DF2">
      <w:pPr>
        <w:pStyle w:val="ac"/>
        <w:widowControl w:val="0"/>
        <w:numPr>
          <w:ilvl w:val="0"/>
          <w:numId w:val="17"/>
        </w:numPr>
        <w:snapToGrid w:val="0"/>
        <w:spacing w:line="360" w:lineRule="exact"/>
        <w:ind w:leftChars="0" w:left="567" w:hanging="283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個人資料蒐集之目的：(1)為執行本中心主辦或協辦之課程、會議及其他活動。(2)為行銷、推廣本中心之課程、書籍、服務或進行其他與本中心依法得從事業務有關之活動。(3)作為上開活動之後續處理、聯絡及紀錄之用途。</w:t>
      </w:r>
    </w:p>
    <w:p w:rsidR="00762871" w:rsidRDefault="00762871" w:rsidP="00D64DF2">
      <w:pPr>
        <w:pStyle w:val="ac"/>
        <w:widowControl w:val="0"/>
        <w:numPr>
          <w:ilvl w:val="0"/>
          <w:numId w:val="17"/>
        </w:numPr>
        <w:snapToGrid w:val="0"/>
        <w:spacing w:line="360" w:lineRule="exact"/>
        <w:ind w:leftChars="0" w:left="567" w:hanging="283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個人資料蒐集之類別如報名表。</w:t>
      </w:r>
    </w:p>
    <w:p w:rsidR="00762871" w:rsidRDefault="00762871" w:rsidP="00D64DF2">
      <w:pPr>
        <w:pStyle w:val="ac"/>
        <w:widowControl w:val="0"/>
        <w:numPr>
          <w:ilvl w:val="0"/>
          <w:numId w:val="17"/>
        </w:numPr>
        <w:snapToGrid w:val="0"/>
        <w:spacing w:line="360" w:lineRule="exact"/>
        <w:ind w:leftChars="0" w:left="567" w:hanging="283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本中心對於您提供之個人資料，將妥為保存，並遵循以下原則使用您的個人資料：(1)本中心將於存續期間內於前述第一項目的內使用您的個人資料，不另做其他用途。(2)本中心將於國內使用您的個人資料，不會傳輸至其他國家或第三人。(3)本中心將使用您的資料進行本中心相關課程訊息之發送，若您不願意再收到本中心提供之訊息，請回覆取消。</w:t>
      </w:r>
    </w:p>
    <w:p w:rsidR="00762871" w:rsidRDefault="00762871" w:rsidP="00D64DF2">
      <w:pPr>
        <w:pStyle w:val="ac"/>
        <w:widowControl w:val="0"/>
        <w:numPr>
          <w:ilvl w:val="0"/>
          <w:numId w:val="17"/>
        </w:numPr>
        <w:snapToGrid w:val="0"/>
        <w:spacing w:line="360" w:lineRule="exact"/>
        <w:ind w:leftChars="0" w:left="567" w:hanging="283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依個人資料保護法第三條規定，您可以針對您的個人資料行使以下權利，若有個人資料相關權益問題，請來電告知：(1)查詢或請求閱覽。(2)請求製給複製本。(3)請求補充或更正。(4)請求停止蒐集、處理或利用。(5)請求刪除。</w:t>
      </w:r>
    </w:p>
    <w:p w:rsidR="00012547" w:rsidRPr="00762871" w:rsidRDefault="00762871" w:rsidP="00D64DF2">
      <w:pPr>
        <w:pStyle w:val="ac"/>
        <w:widowControl w:val="0"/>
        <w:numPr>
          <w:ilvl w:val="0"/>
          <w:numId w:val="17"/>
        </w:numPr>
        <w:snapToGrid w:val="0"/>
        <w:spacing w:line="360" w:lineRule="exact"/>
        <w:ind w:leftChars="0" w:left="567" w:hanging="283"/>
        <w:jc w:val="both"/>
        <w:rPr>
          <w:rFonts w:ascii="微軟正黑體" w:eastAsia="微軟正黑體" w:hAnsi="微軟正黑體"/>
          <w:sz w:val="20"/>
        </w:rPr>
      </w:pPr>
      <w:r w:rsidRPr="00762871">
        <w:rPr>
          <w:rFonts w:ascii="微軟正黑體" w:eastAsia="微軟正黑體" w:hAnsi="微軟正黑體" w:hint="eastAsia"/>
          <w:sz w:val="20"/>
        </w:rPr>
        <w:t>您可拒絕提供全部或部分個人資料，但若您不願意提供真實且正確完整之個人資料，將可能導致您無法參加或接受本中心所提供服務之權益。</w:t>
      </w:r>
    </w:p>
    <w:sectPr w:rsidR="00012547" w:rsidRPr="00762871" w:rsidSect="00933169">
      <w:pgSz w:w="11906" w:h="16838"/>
      <w:pgMar w:top="709" w:right="875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E8" w:rsidRDefault="00C545E8" w:rsidP="007A6D70">
      <w:r>
        <w:separator/>
      </w:r>
    </w:p>
  </w:endnote>
  <w:endnote w:type="continuationSeparator" w:id="0">
    <w:p w:rsidR="00C545E8" w:rsidRDefault="00C545E8" w:rsidP="007A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E8" w:rsidRDefault="00C545E8" w:rsidP="007A6D70">
      <w:r>
        <w:separator/>
      </w:r>
    </w:p>
  </w:footnote>
  <w:footnote w:type="continuationSeparator" w:id="0">
    <w:p w:rsidR="00C545E8" w:rsidRDefault="00C545E8" w:rsidP="007A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numPicBullet w:numPicBulletId="1">
    <w:pict>
      <v:shape id="_x0000_i1029" type="#_x0000_t75" style="width:11.25pt;height:11.25pt" o:bullet="t">
        <v:imagedata r:id="rId2" o:title="BD14866_"/>
      </v:shape>
    </w:pict>
  </w:numPicBullet>
  <w:abstractNum w:abstractNumId="0" w15:restartNumberingAfterBreak="0">
    <w:nsid w:val="02C74007"/>
    <w:multiLevelType w:val="hybridMultilevel"/>
    <w:tmpl w:val="86E20C34"/>
    <w:lvl w:ilvl="0" w:tplc="7FE26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435D7"/>
    <w:multiLevelType w:val="hybridMultilevel"/>
    <w:tmpl w:val="5E3EE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BB8"/>
    <w:multiLevelType w:val="hybridMultilevel"/>
    <w:tmpl w:val="1EF0230C"/>
    <w:lvl w:ilvl="0" w:tplc="F40AEDAA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B15E7C"/>
    <w:multiLevelType w:val="hybridMultilevel"/>
    <w:tmpl w:val="4C48D152"/>
    <w:lvl w:ilvl="0" w:tplc="C9847B6A">
      <w:start w:val="1"/>
      <w:numFmt w:val="bullet"/>
      <w:lvlText w:val=""/>
      <w:lvlPicBulletId w:val="0"/>
      <w:lvlJc w:val="left"/>
      <w:pPr>
        <w:ind w:left="1056" w:hanging="48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4" w15:restartNumberingAfterBreak="0">
    <w:nsid w:val="12BF51C0"/>
    <w:multiLevelType w:val="hybridMultilevel"/>
    <w:tmpl w:val="101EC258"/>
    <w:lvl w:ilvl="0" w:tplc="04090003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5" w15:restartNumberingAfterBreak="0">
    <w:nsid w:val="19306920"/>
    <w:multiLevelType w:val="hybridMultilevel"/>
    <w:tmpl w:val="59D6004C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F511449"/>
    <w:multiLevelType w:val="hybridMultilevel"/>
    <w:tmpl w:val="B212CB46"/>
    <w:lvl w:ilvl="0" w:tplc="9CC4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A16694"/>
    <w:multiLevelType w:val="hybridMultilevel"/>
    <w:tmpl w:val="0F34B78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2701"/>
    <w:multiLevelType w:val="hybridMultilevel"/>
    <w:tmpl w:val="20C0C830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9" w15:restartNumberingAfterBreak="0">
    <w:nsid w:val="347236FC"/>
    <w:multiLevelType w:val="hybridMultilevel"/>
    <w:tmpl w:val="0C1CCC00"/>
    <w:lvl w:ilvl="0" w:tplc="791E07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5713"/>
    <w:multiLevelType w:val="hybridMultilevel"/>
    <w:tmpl w:val="22FEDA10"/>
    <w:lvl w:ilvl="0" w:tplc="1606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14C83"/>
    <w:multiLevelType w:val="hybridMultilevel"/>
    <w:tmpl w:val="0F6C2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F2202"/>
    <w:multiLevelType w:val="hybridMultilevel"/>
    <w:tmpl w:val="A304420E"/>
    <w:lvl w:ilvl="0" w:tplc="A740F222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2902DB2"/>
    <w:multiLevelType w:val="hybridMultilevel"/>
    <w:tmpl w:val="5DDAD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0A6667"/>
    <w:multiLevelType w:val="hybridMultilevel"/>
    <w:tmpl w:val="30A0DD1E"/>
    <w:lvl w:ilvl="0" w:tplc="3E362D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C4EAB"/>
    <w:multiLevelType w:val="hybridMultilevel"/>
    <w:tmpl w:val="3C70F9FA"/>
    <w:lvl w:ilvl="0" w:tplc="9DAA10D0">
      <w:numFmt w:val="bullet"/>
      <w:lvlText w:val="◎"/>
      <w:lvlJc w:val="left"/>
      <w:pPr>
        <w:ind w:left="502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7c80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1"/>
    <w:rsid w:val="00002FDD"/>
    <w:rsid w:val="0000332A"/>
    <w:rsid w:val="000078B5"/>
    <w:rsid w:val="00012547"/>
    <w:rsid w:val="00017A9F"/>
    <w:rsid w:val="00035D28"/>
    <w:rsid w:val="0004092A"/>
    <w:rsid w:val="000413DA"/>
    <w:rsid w:val="00047300"/>
    <w:rsid w:val="000642E2"/>
    <w:rsid w:val="00064C12"/>
    <w:rsid w:val="00065E7D"/>
    <w:rsid w:val="00085821"/>
    <w:rsid w:val="00094268"/>
    <w:rsid w:val="000B6368"/>
    <w:rsid w:val="000D5428"/>
    <w:rsid w:val="000E55CA"/>
    <w:rsid w:val="000E5CA1"/>
    <w:rsid w:val="000E61B4"/>
    <w:rsid w:val="000F6C51"/>
    <w:rsid w:val="001003C3"/>
    <w:rsid w:val="001118DA"/>
    <w:rsid w:val="00132FEE"/>
    <w:rsid w:val="00135B17"/>
    <w:rsid w:val="0014168D"/>
    <w:rsid w:val="00186CF9"/>
    <w:rsid w:val="0018706B"/>
    <w:rsid w:val="001C2F16"/>
    <w:rsid w:val="001C5107"/>
    <w:rsid w:val="001D0D17"/>
    <w:rsid w:val="001D6FB8"/>
    <w:rsid w:val="001E4BA1"/>
    <w:rsid w:val="001F2C74"/>
    <w:rsid w:val="0023256C"/>
    <w:rsid w:val="00243336"/>
    <w:rsid w:val="00254F14"/>
    <w:rsid w:val="0025781B"/>
    <w:rsid w:val="00277BE1"/>
    <w:rsid w:val="002918F3"/>
    <w:rsid w:val="002A1983"/>
    <w:rsid w:val="002B277A"/>
    <w:rsid w:val="002B35FD"/>
    <w:rsid w:val="002D406B"/>
    <w:rsid w:val="002E7EEE"/>
    <w:rsid w:val="002F220C"/>
    <w:rsid w:val="003055DE"/>
    <w:rsid w:val="00326E00"/>
    <w:rsid w:val="00341B17"/>
    <w:rsid w:val="00341B69"/>
    <w:rsid w:val="003528D0"/>
    <w:rsid w:val="0035710D"/>
    <w:rsid w:val="00372F09"/>
    <w:rsid w:val="0037520B"/>
    <w:rsid w:val="0039001E"/>
    <w:rsid w:val="00397E7A"/>
    <w:rsid w:val="003A0E10"/>
    <w:rsid w:val="003C05E7"/>
    <w:rsid w:val="003E0FB1"/>
    <w:rsid w:val="003F5554"/>
    <w:rsid w:val="00401327"/>
    <w:rsid w:val="00403FB6"/>
    <w:rsid w:val="00407D9D"/>
    <w:rsid w:val="0041362C"/>
    <w:rsid w:val="0041578D"/>
    <w:rsid w:val="004234F7"/>
    <w:rsid w:val="004255A2"/>
    <w:rsid w:val="00450610"/>
    <w:rsid w:val="004601DE"/>
    <w:rsid w:val="004755E6"/>
    <w:rsid w:val="00476EBF"/>
    <w:rsid w:val="00481820"/>
    <w:rsid w:val="004823F2"/>
    <w:rsid w:val="00495F8C"/>
    <w:rsid w:val="004B6913"/>
    <w:rsid w:val="004C038D"/>
    <w:rsid w:val="004C2E71"/>
    <w:rsid w:val="004C43DE"/>
    <w:rsid w:val="004C7566"/>
    <w:rsid w:val="004D2245"/>
    <w:rsid w:val="004D292F"/>
    <w:rsid w:val="004E20D5"/>
    <w:rsid w:val="004E7D4A"/>
    <w:rsid w:val="004F1096"/>
    <w:rsid w:val="004F1C94"/>
    <w:rsid w:val="004F3BAE"/>
    <w:rsid w:val="004F6203"/>
    <w:rsid w:val="004F77A9"/>
    <w:rsid w:val="0050130B"/>
    <w:rsid w:val="00511A64"/>
    <w:rsid w:val="005123EF"/>
    <w:rsid w:val="00517B24"/>
    <w:rsid w:val="005226B2"/>
    <w:rsid w:val="00537B3D"/>
    <w:rsid w:val="00560CC3"/>
    <w:rsid w:val="00563345"/>
    <w:rsid w:val="00564106"/>
    <w:rsid w:val="00576523"/>
    <w:rsid w:val="00583C21"/>
    <w:rsid w:val="00590A41"/>
    <w:rsid w:val="00594DE3"/>
    <w:rsid w:val="005C17C7"/>
    <w:rsid w:val="005C5BC8"/>
    <w:rsid w:val="005C7A0E"/>
    <w:rsid w:val="005C7CC4"/>
    <w:rsid w:val="005D3226"/>
    <w:rsid w:val="005E09BB"/>
    <w:rsid w:val="005E5258"/>
    <w:rsid w:val="005F27C1"/>
    <w:rsid w:val="00602B1F"/>
    <w:rsid w:val="0060707F"/>
    <w:rsid w:val="006215D8"/>
    <w:rsid w:val="00625D0C"/>
    <w:rsid w:val="00662C9F"/>
    <w:rsid w:val="0067604B"/>
    <w:rsid w:val="00680E86"/>
    <w:rsid w:val="00692E1E"/>
    <w:rsid w:val="006944CB"/>
    <w:rsid w:val="00697F73"/>
    <w:rsid w:val="006A23A3"/>
    <w:rsid w:val="006A2C0F"/>
    <w:rsid w:val="006A3B32"/>
    <w:rsid w:val="006B73B6"/>
    <w:rsid w:val="006E23BF"/>
    <w:rsid w:val="006F7351"/>
    <w:rsid w:val="00706374"/>
    <w:rsid w:val="00720B01"/>
    <w:rsid w:val="007375A9"/>
    <w:rsid w:val="00743BFE"/>
    <w:rsid w:val="00743D2E"/>
    <w:rsid w:val="0074739E"/>
    <w:rsid w:val="0075364A"/>
    <w:rsid w:val="00756972"/>
    <w:rsid w:val="00762871"/>
    <w:rsid w:val="00771EB8"/>
    <w:rsid w:val="00790F97"/>
    <w:rsid w:val="007919F2"/>
    <w:rsid w:val="00796777"/>
    <w:rsid w:val="007A6D70"/>
    <w:rsid w:val="007D3EC4"/>
    <w:rsid w:val="007E23B8"/>
    <w:rsid w:val="007F3B10"/>
    <w:rsid w:val="007F5666"/>
    <w:rsid w:val="0081326D"/>
    <w:rsid w:val="00832D41"/>
    <w:rsid w:val="00843239"/>
    <w:rsid w:val="00866428"/>
    <w:rsid w:val="00874A4E"/>
    <w:rsid w:val="00882019"/>
    <w:rsid w:val="008852A1"/>
    <w:rsid w:val="008940A7"/>
    <w:rsid w:val="008A389D"/>
    <w:rsid w:val="008C1946"/>
    <w:rsid w:val="008C1D25"/>
    <w:rsid w:val="008D1BB3"/>
    <w:rsid w:val="008D6A3F"/>
    <w:rsid w:val="008D7993"/>
    <w:rsid w:val="008E7E45"/>
    <w:rsid w:val="009125E2"/>
    <w:rsid w:val="0091519A"/>
    <w:rsid w:val="00916FC1"/>
    <w:rsid w:val="009215E4"/>
    <w:rsid w:val="0092493F"/>
    <w:rsid w:val="00933169"/>
    <w:rsid w:val="00956264"/>
    <w:rsid w:val="009568E5"/>
    <w:rsid w:val="00973534"/>
    <w:rsid w:val="0099759F"/>
    <w:rsid w:val="009A4267"/>
    <w:rsid w:val="009A7038"/>
    <w:rsid w:val="009B35C2"/>
    <w:rsid w:val="009B6DFF"/>
    <w:rsid w:val="009C21E3"/>
    <w:rsid w:val="009D012D"/>
    <w:rsid w:val="009D06BA"/>
    <w:rsid w:val="009D6D22"/>
    <w:rsid w:val="009E4254"/>
    <w:rsid w:val="009E682C"/>
    <w:rsid w:val="009F5912"/>
    <w:rsid w:val="00A04B80"/>
    <w:rsid w:val="00A074EF"/>
    <w:rsid w:val="00A143B6"/>
    <w:rsid w:val="00A16FD4"/>
    <w:rsid w:val="00A223E1"/>
    <w:rsid w:val="00A43D8C"/>
    <w:rsid w:val="00A54903"/>
    <w:rsid w:val="00A62890"/>
    <w:rsid w:val="00A7278F"/>
    <w:rsid w:val="00A90C4A"/>
    <w:rsid w:val="00AB201D"/>
    <w:rsid w:val="00AC00B0"/>
    <w:rsid w:val="00AE5520"/>
    <w:rsid w:val="00AE5CCD"/>
    <w:rsid w:val="00AF5E53"/>
    <w:rsid w:val="00B13F63"/>
    <w:rsid w:val="00B14975"/>
    <w:rsid w:val="00B20560"/>
    <w:rsid w:val="00B304F1"/>
    <w:rsid w:val="00B3555C"/>
    <w:rsid w:val="00B37E30"/>
    <w:rsid w:val="00B37E7A"/>
    <w:rsid w:val="00B50FC1"/>
    <w:rsid w:val="00B7212D"/>
    <w:rsid w:val="00B72E26"/>
    <w:rsid w:val="00B76D05"/>
    <w:rsid w:val="00B77B62"/>
    <w:rsid w:val="00BA404F"/>
    <w:rsid w:val="00BA6C58"/>
    <w:rsid w:val="00BB4445"/>
    <w:rsid w:val="00BC2B11"/>
    <w:rsid w:val="00BE0C8D"/>
    <w:rsid w:val="00C04891"/>
    <w:rsid w:val="00C05AC2"/>
    <w:rsid w:val="00C15C0B"/>
    <w:rsid w:val="00C44B57"/>
    <w:rsid w:val="00C545E8"/>
    <w:rsid w:val="00C5597C"/>
    <w:rsid w:val="00C56F43"/>
    <w:rsid w:val="00C600BD"/>
    <w:rsid w:val="00C83B50"/>
    <w:rsid w:val="00CA0E39"/>
    <w:rsid w:val="00CB2A93"/>
    <w:rsid w:val="00CB51BD"/>
    <w:rsid w:val="00CC04B9"/>
    <w:rsid w:val="00CC606F"/>
    <w:rsid w:val="00CC6109"/>
    <w:rsid w:val="00CE6136"/>
    <w:rsid w:val="00CF28CC"/>
    <w:rsid w:val="00CF47A3"/>
    <w:rsid w:val="00D06F35"/>
    <w:rsid w:val="00D111B5"/>
    <w:rsid w:val="00D1162C"/>
    <w:rsid w:val="00D247D4"/>
    <w:rsid w:val="00D34BFB"/>
    <w:rsid w:val="00D36D21"/>
    <w:rsid w:val="00D64DF2"/>
    <w:rsid w:val="00D76836"/>
    <w:rsid w:val="00D819C0"/>
    <w:rsid w:val="00D83702"/>
    <w:rsid w:val="00D91009"/>
    <w:rsid w:val="00D93DF3"/>
    <w:rsid w:val="00DB58F9"/>
    <w:rsid w:val="00DD55F7"/>
    <w:rsid w:val="00DE402C"/>
    <w:rsid w:val="00DE4586"/>
    <w:rsid w:val="00DE5CBD"/>
    <w:rsid w:val="00DE63EB"/>
    <w:rsid w:val="00DF18EC"/>
    <w:rsid w:val="00DF51EB"/>
    <w:rsid w:val="00E05A34"/>
    <w:rsid w:val="00E209A5"/>
    <w:rsid w:val="00E20BBD"/>
    <w:rsid w:val="00E31D9A"/>
    <w:rsid w:val="00E40436"/>
    <w:rsid w:val="00E64147"/>
    <w:rsid w:val="00E64670"/>
    <w:rsid w:val="00E83377"/>
    <w:rsid w:val="00E93352"/>
    <w:rsid w:val="00E935B5"/>
    <w:rsid w:val="00E94A86"/>
    <w:rsid w:val="00EA5A18"/>
    <w:rsid w:val="00EC06F0"/>
    <w:rsid w:val="00ED0744"/>
    <w:rsid w:val="00ED4A12"/>
    <w:rsid w:val="00ED686A"/>
    <w:rsid w:val="00EE3DAA"/>
    <w:rsid w:val="00EE4AA3"/>
    <w:rsid w:val="00EE4C4D"/>
    <w:rsid w:val="00EE553C"/>
    <w:rsid w:val="00EE6E88"/>
    <w:rsid w:val="00EF2FC9"/>
    <w:rsid w:val="00EF38AB"/>
    <w:rsid w:val="00F27D00"/>
    <w:rsid w:val="00F622F9"/>
    <w:rsid w:val="00F70DCD"/>
    <w:rsid w:val="00F74898"/>
    <w:rsid w:val="00F82BF8"/>
    <w:rsid w:val="00F97914"/>
    <w:rsid w:val="00FA1D84"/>
    <w:rsid w:val="00FA6227"/>
    <w:rsid w:val="00FB747C"/>
    <w:rsid w:val="00FC15E3"/>
    <w:rsid w:val="00FC3842"/>
    <w:rsid w:val="00FC50CD"/>
    <w:rsid w:val="00FC7946"/>
    <w:rsid w:val="00FE7605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9"/>
    </o:shapedefaults>
    <o:shapelayout v:ext="edit">
      <o:idmap v:ext="edit" data="1"/>
    </o:shapelayout>
  </w:shapeDefaults>
  <w:decimalSymbol w:val="."/>
  <w:listSeparator w:val=","/>
  <w15:docId w15:val="{35441EDF-D531-4D13-B9E4-B9A2638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62C"/>
    <w:rPr>
      <w:color w:val="0000FF"/>
      <w:u w:val="single"/>
    </w:rPr>
  </w:style>
  <w:style w:type="paragraph" w:styleId="a4">
    <w:name w:val="Body Text Indent"/>
    <w:basedOn w:val="a"/>
    <w:link w:val="a5"/>
    <w:rsid w:val="00D1162C"/>
    <w:pPr>
      <w:ind w:leftChars="200" w:left="480" w:firstLineChars="200" w:firstLine="480"/>
      <w:jc w:val="both"/>
    </w:pPr>
    <w:rPr>
      <w:rFonts w:ascii="標楷體" w:eastAsia="標楷體" w:hAnsi="標楷體"/>
    </w:rPr>
  </w:style>
  <w:style w:type="character" w:styleId="a6">
    <w:name w:val="FollowedHyperlink"/>
    <w:basedOn w:val="a0"/>
    <w:rsid w:val="00D1162C"/>
    <w:rPr>
      <w:color w:val="800080"/>
      <w:u w:val="single"/>
    </w:rPr>
  </w:style>
  <w:style w:type="paragraph" w:styleId="a7">
    <w:name w:val="header"/>
    <w:basedOn w:val="a"/>
    <w:rsid w:val="00D1162C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8">
    <w:name w:val="page number"/>
    <w:basedOn w:val="a0"/>
    <w:rsid w:val="00D1162C"/>
  </w:style>
  <w:style w:type="paragraph" w:customStyle="1" w:styleId="a9">
    <w:name w:val="文"/>
    <w:rsid w:val="00D1162C"/>
    <w:pPr>
      <w:widowControl w:val="0"/>
      <w:kinsoku w:val="0"/>
      <w:overflowPunct w:val="0"/>
      <w:autoSpaceDE w:val="0"/>
      <w:autoSpaceDN w:val="0"/>
      <w:snapToGrid w:val="0"/>
      <w:ind w:left="266" w:right="57" w:hanging="209"/>
      <w:jc w:val="both"/>
    </w:pPr>
    <w:rPr>
      <w:rFonts w:eastAsia="華康仿宋體W4"/>
      <w:sz w:val="24"/>
    </w:rPr>
  </w:style>
  <w:style w:type="paragraph" w:styleId="aa">
    <w:name w:val="footer"/>
    <w:basedOn w:val="a"/>
    <w:link w:val="ab"/>
    <w:rsid w:val="007A6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A6D70"/>
    <w:rPr>
      <w:kern w:val="2"/>
    </w:rPr>
  </w:style>
  <w:style w:type="paragraph" w:styleId="ac">
    <w:name w:val="List Paragraph"/>
    <w:basedOn w:val="a"/>
    <w:uiPriority w:val="34"/>
    <w:qFormat/>
    <w:rsid w:val="00C56F43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1003C3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5">
    <w:name w:val="本文縮排 字元"/>
    <w:basedOn w:val="a0"/>
    <w:link w:val="a4"/>
    <w:rsid w:val="00E64147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D9100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d">
    <w:name w:val="Balloon Text"/>
    <w:basedOn w:val="a"/>
    <w:link w:val="ae"/>
    <w:rsid w:val="004D2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D22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403@admail.csd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2Ywx1q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F99F-0E03-4401-A0FB-CC5BB30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SYNNEX</Company>
  <LinksUpToDate>false</LinksUpToDate>
  <CharactersWithSpaces>1218</CharactersWithSpaces>
  <SharedDoc>false</SharedDoc>
  <HLinks>
    <vt:vector size="12" baseType="variant"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mailto:watchpo@admail.csd.org.tw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http://goo.gl/forms/kTKJsZ9ojZ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主辦單位：      財團法人中衛發展中心</dc:title>
  <dc:creator>user</dc:creator>
  <cp:lastModifiedBy>陶瑋</cp:lastModifiedBy>
  <cp:revision>4</cp:revision>
  <cp:lastPrinted>2016-01-25T04:24:00Z</cp:lastPrinted>
  <dcterms:created xsi:type="dcterms:W3CDTF">2019-08-21T02:38:00Z</dcterms:created>
  <dcterms:modified xsi:type="dcterms:W3CDTF">2019-08-22T09:31:00Z</dcterms:modified>
</cp:coreProperties>
</file>